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44F1E"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378BD664"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0AAC7F6B"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16A0D695"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3354DA23"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5941398B"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3649789E"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3BA50730"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45118258"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4BC255DD"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7964EEB3" w14:textId="77777777" w:rsidR="005027F4" w:rsidRPr="007671ED" w:rsidRDefault="005027F4" w:rsidP="005027F4">
      <w:pPr>
        <w:widowControl w:val="0"/>
        <w:tabs>
          <w:tab w:val="right" w:pos="9072"/>
        </w:tabs>
        <w:spacing w:before="120" w:after="120" w:line="360" w:lineRule="auto"/>
        <w:ind w:left="709" w:hanging="709"/>
        <w:jc w:val="center"/>
        <w:rPr>
          <w:rFonts w:cs="Arial"/>
          <w:b/>
          <w:color w:val="FF0000"/>
          <w:szCs w:val="22"/>
        </w:rPr>
      </w:pPr>
    </w:p>
    <w:p w14:paraId="1EAC1061" w14:textId="77777777" w:rsidR="009F771D" w:rsidRPr="00E63856" w:rsidRDefault="009F771D" w:rsidP="009F771D">
      <w:pPr>
        <w:widowControl w:val="0"/>
        <w:tabs>
          <w:tab w:val="right" w:pos="9072"/>
        </w:tabs>
        <w:spacing w:before="120" w:after="120" w:line="360" w:lineRule="auto"/>
        <w:ind w:left="709" w:hanging="709"/>
        <w:jc w:val="center"/>
        <w:rPr>
          <w:rFonts w:cs="Arial"/>
          <w:b/>
          <w:spacing w:val="10"/>
          <w:sz w:val="28"/>
          <w:szCs w:val="28"/>
        </w:rPr>
      </w:pPr>
      <w:r w:rsidRPr="00E63856">
        <w:rPr>
          <w:rFonts w:cs="Arial"/>
          <w:b/>
          <w:spacing w:val="10"/>
          <w:sz w:val="28"/>
          <w:szCs w:val="28"/>
        </w:rPr>
        <w:t xml:space="preserve">ENFORCEABLE UNDERTAKING </w:t>
      </w:r>
    </w:p>
    <w:p w14:paraId="49FD0FC9" w14:textId="164FBAB5" w:rsidR="009F771D" w:rsidRDefault="009F771D" w:rsidP="009F771D">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r>
        <w:rPr>
          <w:rFonts w:cs="Arial"/>
          <w:szCs w:val="22"/>
        </w:rPr>
        <w:t xml:space="preserve">Australian Red Cross Society (ABN: 50 169 561 394)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 xml:space="preserve">clause </w:t>
      </w:r>
      <w:r w:rsidR="001960A8">
        <w:rPr>
          <w:rFonts w:cs="Arial"/>
          <w:szCs w:val="22"/>
        </w:rPr>
        <w:fldChar w:fldCharType="begin"/>
      </w:r>
      <w:r w:rsidR="001960A8">
        <w:rPr>
          <w:rFonts w:cs="Arial"/>
          <w:szCs w:val="22"/>
        </w:rPr>
        <w:instrText xml:space="preserve"> REF _Ref69127727 \n \h </w:instrText>
      </w:r>
      <w:r w:rsidR="001960A8">
        <w:rPr>
          <w:rFonts w:cs="Arial"/>
          <w:szCs w:val="22"/>
        </w:rPr>
      </w:r>
      <w:r w:rsidR="001960A8">
        <w:rPr>
          <w:rFonts w:cs="Arial"/>
          <w:szCs w:val="22"/>
        </w:rPr>
        <w:fldChar w:fldCharType="separate"/>
      </w:r>
      <w:r w:rsidR="001C7D6C">
        <w:rPr>
          <w:rFonts w:cs="Arial"/>
          <w:szCs w:val="22"/>
        </w:rPr>
        <w:t>13</w:t>
      </w:r>
      <w:r w:rsidR="001960A8">
        <w:rPr>
          <w:rFonts w:cs="Arial"/>
          <w:szCs w:val="22"/>
        </w:rPr>
        <w:fldChar w:fldCharType="end"/>
      </w:r>
      <w:r>
        <w:rPr>
          <w:rFonts w:cs="Arial"/>
          <w:szCs w:val="22"/>
        </w:rPr>
        <w:t xml:space="preserve"> and </w:t>
      </w:r>
      <w:r w:rsidR="001960A8">
        <w:rPr>
          <w:rFonts w:cs="Arial"/>
          <w:szCs w:val="22"/>
        </w:rPr>
        <w:fldChar w:fldCharType="begin"/>
      </w:r>
      <w:r w:rsidR="001960A8">
        <w:rPr>
          <w:rFonts w:cs="Arial"/>
          <w:szCs w:val="22"/>
        </w:rPr>
        <w:instrText xml:space="preserve"> REF _Ref56537236 \n \h </w:instrText>
      </w:r>
      <w:r w:rsidR="001960A8">
        <w:rPr>
          <w:rFonts w:cs="Arial"/>
          <w:szCs w:val="22"/>
        </w:rPr>
      </w:r>
      <w:r w:rsidR="001960A8">
        <w:rPr>
          <w:rFonts w:cs="Arial"/>
          <w:szCs w:val="22"/>
        </w:rPr>
        <w:fldChar w:fldCharType="separate"/>
      </w:r>
      <w:r w:rsidR="001C7D6C">
        <w:rPr>
          <w:rFonts w:cs="Arial"/>
          <w:szCs w:val="22"/>
        </w:rPr>
        <w:t>14</w:t>
      </w:r>
      <w:r w:rsidR="001960A8">
        <w:rPr>
          <w:rFonts w:cs="Arial"/>
          <w:szCs w:val="22"/>
        </w:rPr>
        <w:fldChar w:fldCharType="end"/>
      </w:r>
      <w:r w:rsidRPr="00AD728C">
        <w:rPr>
          <w:rFonts w:cs="Arial"/>
          <w:szCs w:val="22"/>
        </w:rPr>
        <w:t xml:space="preserve"> of this undertaking.</w:t>
      </w:r>
    </w:p>
    <w:p w14:paraId="0E54DBC1" w14:textId="77777777" w:rsidR="00AA021F" w:rsidRDefault="00AA021F" w:rsidP="00AA021F">
      <w:pPr>
        <w:jc w:val="center"/>
        <w:rPr>
          <w:rFonts w:cs="Arial"/>
          <w:szCs w:val="22"/>
        </w:rPr>
      </w:pPr>
    </w:p>
    <w:p w14:paraId="54848FE0" w14:textId="77777777" w:rsidR="005027F4" w:rsidRPr="007671ED" w:rsidRDefault="005027F4" w:rsidP="005027F4">
      <w:pPr>
        <w:spacing w:after="160" w:line="259" w:lineRule="auto"/>
        <w:rPr>
          <w:rFonts w:cs="Arial"/>
          <w:szCs w:val="22"/>
        </w:rPr>
      </w:pPr>
      <w:r w:rsidRPr="007671ED">
        <w:rPr>
          <w:rFonts w:cs="Arial"/>
          <w:szCs w:val="22"/>
        </w:rPr>
        <w:br w:type="page"/>
      </w:r>
    </w:p>
    <w:p w14:paraId="7C905D16" w14:textId="77777777" w:rsidR="005027F4" w:rsidRPr="008169E8" w:rsidRDefault="005027F4" w:rsidP="005027F4">
      <w:pPr>
        <w:widowControl w:val="0"/>
        <w:spacing w:before="120" w:after="120" w:line="360" w:lineRule="auto"/>
        <w:jc w:val="center"/>
        <w:rPr>
          <w:rFonts w:asciiTheme="minorHAnsi" w:hAnsiTheme="minorHAnsi" w:cstheme="minorHAnsi"/>
          <w:b/>
          <w:sz w:val="24"/>
          <w:szCs w:val="24"/>
        </w:rPr>
      </w:pPr>
      <w:r w:rsidRPr="008169E8">
        <w:rPr>
          <w:rFonts w:asciiTheme="minorHAnsi" w:hAnsiTheme="minorHAnsi" w:cstheme="minorHAnsi"/>
          <w:b/>
          <w:sz w:val="24"/>
          <w:szCs w:val="24"/>
        </w:rPr>
        <w:lastRenderedPageBreak/>
        <w:t>ENFORCEABLE UNDERTAKING</w:t>
      </w:r>
    </w:p>
    <w:p w14:paraId="49501798" w14:textId="77777777" w:rsidR="005027F4" w:rsidRPr="008169E8" w:rsidRDefault="005027F4" w:rsidP="005027F4">
      <w:pPr>
        <w:widowControl w:val="0"/>
        <w:spacing w:before="120" w:after="120" w:line="360" w:lineRule="auto"/>
        <w:rPr>
          <w:rFonts w:asciiTheme="minorHAnsi" w:hAnsiTheme="minorHAnsi" w:cstheme="minorHAnsi"/>
          <w:b/>
          <w:sz w:val="24"/>
          <w:szCs w:val="24"/>
        </w:rPr>
      </w:pPr>
      <w:r w:rsidRPr="008169E8">
        <w:rPr>
          <w:rFonts w:asciiTheme="minorHAnsi" w:hAnsiTheme="minorHAnsi" w:cstheme="minorHAnsi"/>
          <w:b/>
          <w:sz w:val="24"/>
          <w:szCs w:val="24"/>
        </w:rPr>
        <w:t>PARTIES</w:t>
      </w:r>
    </w:p>
    <w:p w14:paraId="20A5ECC6" w14:textId="514EC360" w:rsidR="005027F4" w:rsidRPr="00230882" w:rsidRDefault="005027F4" w:rsidP="00230882">
      <w:pPr>
        <w:pStyle w:val="FWOparagraphlevel1"/>
        <w:rPr>
          <w:rFonts w:cstheme="minorHAnsi"/>
        </w:rPr>
      </w:pPr>
      <w:bookmarkStart w:id="0" w:name="_Ref61353361"/>
      <w:r w:rsidRPr="00230882">
        <w:rPr>
          <w:rFonts w:cstheme="minorHAnsi"/>
        </w:rPr>
        <w:t>This enforceable undertaking (</w:t>
      </w:r>
      <w:r w:rsidRPr="00230882">
        <w:rPr>
          <w:rFonts w:cstheme="minorHAnsi"/>
          <w:b/>
        </w:rPr>
        <w:t>Undertaking</w:t>
      </w:r>
      <w:r w:rsidRPr="00230882">
        <w:rPr>
          <w:rFonts w:cstheme="minorHAnsi"/>
        </w:rPr>
        <w:t>) is given to the Fair Work Ombudsman (</w:t>
      </w:r>
      <w:r w:rsidRPr="00230882">
        <w:rPr>
          <w:rFonts w:cstheme="minorHAnsi"/>
          <w:b/>
        </w:rPr>
        <w:t>FWO</w:t>
      </w:r>
      <w:r w:rsidRPr="00230882">
        <w:rPr>
          <w:rFonts w:cstheme="minorHAnsi"/>
        </w:rPr>
        <w:t xml:space="preserve">) pursuant to section 715 of the </w:t>
      </w:r>
      <w:r w:rsidRPr="00230882">
        <w:rPr>
          <w:rFonts w:cstheme="minorHAnsi"/>
          <w:i/>
        </w:rPr>
        <w:t xml:space="preserve">Fair Work Act 2009 </w:t>
      </w:r>
      <w:r w:rsidRPr="00230882">
        <w:rPr>
          <w:rFonts w:cstheme="minorHAnsi"/>
        </w:rPr>
        <w:t>(</w:t>
      </w:r>
      <w:proofErr w:type="spellStart"/>
      <w:r w:rsidRPr="00230882">
        <w:rPr>
          <w:rFonts w:cstheme="minorHAnsi"/>
        </w:rPr>
        <w:t>Cth</w:t>
      </w:r>
      <w:proofErr w:type="spellEnd"/>
      <w:r w:rsidRPr="00230882">
        <w:rPr>
          <w:rFonts w:cstheme="minorHAnsi"/>
        </w:rPr>
        <w:t>) (</w:t>
      </w:r>
      <w:r w:rsidRPr="00230882">
        <w:rPr>
          <w:rFonts w:cstheme="minorHAnsi"/>
          <w:b/>
        </w:rPr>
        <w:t>FW Act</w:t>
      </w:r>
      <w:r w:rsidRPr="00230882">
        <w:rPr>
          <w:rFonts w:cstheme="minorHAnsi"/>
        </w:rPr>
        <w:t xml:space="preserve">) by the </w:t>
      </w:r>
      <w:r w:rsidR="00F74415" w:rsidRPr="00230882">
        <w:rPr>
          <w:rFonts w:cstheme="minorHAnsi"/>
        </w:rPr>
        <w:t>Australian Red Cross Society (</w:t>
      </w:r>
      <w:r w:rsidRPr="00230882">
        <w:rPr>
          <w:rFonts w:cstheme="minorHAnsi"/>
          <w:b/>
        </w:rPr>
        <w:t>ARCS</w:t>
      </w:r>
      <w:r w:rsidR="00F74415" w:rsidRPr="00230882">
        <w:rPr>
          <w:rFonts w:cstheme="minorHAnsi"/>
        </w:rPr>
        <w:t>)</w:t>
      </w:r>
      <w:r w:rsidRPr="00230882">
        <w:rPr>
          <w:rFonts w:cstheme="minorHAnsi"/>
        </w:rPr>
        <w:t xml:space="preserve"> of 23-47 Villiers Street, North Melbourne</w:t>
      </w:r>
      <w:r w:rsidR="005B5580">
        <w:rPr>
          <w:rFonts w:cstheme="minorHAnsi"/>
        </w:rPr>
        <w:t>, Victoria,</w:t>
      </w:r>
      <w:r w:rsidRPr="00230882">
        <w:rPr>
          <w:rFonts w:cstheme="minorHAnsi"/>
        </w:rPr>
        <w:t xml:space="preserve"> 3051.</w:t>
      </w:r>
      <w:bookmarkEnd w:id="0"/>
      <w:r w:rsidR="00F96088" w:rsidRPr="00230882">
        <w:rPr>
          <w:rFonts w:cstheme="minorHAnsi"/>
        </w:rPr>
        <w:t xml:space="preserve"> </w:t>
      </w:r>
    </w:p>
    <w:p w14:paraId="18793782" w14:textId="77777777" w:rsidR="005027F4" w:rsidRPr="008169E8" w:rsidRDefault="005027F4" w:rsidP="005027F4">
      <w:pPr>
        <w:widowControl w:val="0"/>
        <w:spacing w:before="240" w:after="120" w:line="360" w:lineRule="auto"/>
        <w:rPr>
          <w:rFonts w:asciiTheme="minorHAnsi" w:hAnsiTheme="minorHAnsi" w:cstheme="minorHAnsi"/>
          <w:b/>
          <w:sz w:val="24"/>
          <w:szCs w:val="24"/>
        </w:rPr>
      </w:pPr>
      <w:r w:rsidRPr="008169E8">
        <w:rPr>
          <w:rFonts w:asciiTheme="minorHAnsi" w:hAnsiTheme="minorHAnsi" w:cstheme="minorHAnsi"/>
          <w:b/>
          <w:sz w:val="24"/>
          <w:szCs w:val="24"/>
        </w:rPr>
        <w:t xml:space="preserve">COMMENCEMENT </w:t>
      </w:r>
    </w:p>
    <w:p w14:paraId="7D5325F4" w14:textId="77777777" w:rsidR="005027F4" w:rsidRPr="008169E8" w:rsidRDefault="005027F4" w:rsidP="00230882">
      <w:pPr>
        <w:pStyle w:val="FWOparagraphlevel1"/>
      </w:pPr>
      <w:r w:rsidRPr="008169E8">
        <w:t>This Undertaking comes into effect when:</w:t>
      </w:r>
    </w:p>
    <w:p w14:paraId="79E3F687" w14:textId="77777777" w:rsidR="005027F4" w:rsidRPr="008169E8" w:rsidRDefault="005027F4" w:rsidP="00230882">
      <w:pPr>
        <w:pStyle w:val="FWOparagraphlevel2"/>
      </w:pPr>
      <w:r w:rsidRPr="008169E8">
        <w:t>the Undertaking is executed by the ARCS; and</w:t>
      </w:r>
    </w:p>
    <w:p w14:paraId="397580AB" w14:textId="77777777" w:rsidR="005027F4" w:rsidRPr="008169E8" w:rsidRDefault="005027F4" w:rsidP="00230882">
      <w:pPr>
        <w:pStyle w:val="FWOparagraphlevel2"/>
      </w:pPr>
      <w:r w:rsidRPr="008169E8">
        <w:t>the FWO accepts the Undertaking so executed (</w:t>
      </w:r>
      <w:r w:rsidRPr="008169E8">
        <w:rPr>
          <w:b/>
        </w:rPr>
        <w:t>Commencement Date</w:t>
      </w:r>
      <w:r w:rsidRPr="008169E8">
        <w:t xml:space="preserve">). </w:t>
      </w:r>
    </w:p>
    <w:p w14:paraId="6BD6020D" w14:textId="77777777" w:rsidR="000A0FF0" w:rsidRPr="008169E8" w:rsidRDefault="005027F4" w:rsidP="000A0FF0">
      <w:pPr>
        <w:widowControl w:val="0"/>
        <w:spacing w:before="120" w:after="120" w:line="360" w:lineRule="auto"/>
        <w:jc w:val="both"/>
        <w:rPr>
          <w:rFonts w:asciiTheme="minorHAnsi" w:hAnsiTheme="minorHAnsi" w:cstheme="minorHAnsi"/>
          <w:sz w:val="24"/>
          <w:szCs w:val="24"/>
        </w:rPr>
      </w:pPr>
      <w:r w:rsidRPr="008169E8">
        <w:rPr>
          <w:rFonts w:asciiTheme="minorHAnsi" w:hAnsiTheme="minorHAnsi" w:cstheme="minorHAnsi"/>
          <w:b/>
          <w:sz w:val="24"/>
          <w:szCs w:val="24"/>
        </w:rPr>
        <w:t>BACKGROUND</w:t>
      </w:r>
      <w:r w:rsidR="00FA7E62" w:rsidRPr="008169E8">
        <w:rPr>
          <w:rFonts w:asciiTheme="minorHAnsi" w:hAnsiTheme="minorHAnsi" w:cstheme="minorHAnsi"/>
          <w:b/>
          <w:sz w:val="24"/>
          <w:szCs w:val="24"/>
        </w:rPr>
        <w:t xml:space="preserve"> </w:t>
      </w:r>
    </w:p>
    <w:p w14:paraId="73B46868" w14:textId="1E83AEFE" w:rsidR="00C23904" w:rsidRDefault="00C23904" w:rsidP="00230882">
      <w:pPr>
        <w:pStyle w:val="FWOparagraphlevel1"/>
      </w:pPr>
      <w:r>
        <w:t xml:space="preserve">ARCS is an incorporated entity that is registered as a charity organisation with the Australian Charities and Not for Profits Commission. ARCS consist of two distinct divisions, performing two discrete undertakings that operate substantively independently of each other, being the Australian Red Cross Society – </w:t>
      </w:r>
      <w:r w:rsidR="00DE7DBC">
        <w:t>Humanitarian Services Division (</w:t>
      </w:r>
      <w:r w:rsidRPr="008E7182">
        <w:rPr>
          <w:b/>
        </w:rPr>
        <w:t>HSD</w:t>
      </w:r>
      <w:r w:rsidR="00DE7DBC">
        <w:t>)</w:t>
      </w:r>
      <w:r>
        <w:t xml:space="preserve"> and the Australian Red Cross Lifeblood (</w:t>
      </w:r>
      <w:r>
        <w:rPr>
          <w:b/>
        </w:rPr>
        <w:t>Lifeblood</w:t>
      </w:r>
      <w:r>
        <w:t xml:space="preserve">). The HSD has a workforce of approximately 1,970 employees and the Lifeblood has approximately </w:t>
      </w:r>
      <w:r w:rsidR="00A724FF">
        <w:t>3,765</w:t>
      </w:r>
      <w:r>
        <w:t xml:space="preserve"> employees. </w:t>
      </w:r>
    </w:p>
    <w:p w14:paraId="6B164422" w14:textId="77777777" w:rsidR="00C23904" w:rsidRPr="00856570" w:rsidRDefault="00C23904" w:rsidP="00230882">
      <w:pPr>
        <w:pStyle w:val="FWOparagraphlevel1"/>
      </w:pPr>
      <w:r w:rsidRPr="00856570">
        <w:t>Amongst other matters, the HSD and Lifeblood:</w:t>
      </w:r>
    </w:p>
    <w:p w14:paraId="5040AAFC" w14:textId="55AA094C" w:rsidR="00C23904" w:rsidRPr="00856570" w:rsidRDefault="003F2044" w:rsidP="00230882">
      <w:pPr>
        <w:pStyle w:val="FWOparagraphlevel2"/>
      </w:pPr>
      <w:r w:rsidRPr="00BB205A">
        <w:t>ha</w:t>
      </w:r>
      <w:r>
        <w:t>ve</w:t>
      </w:r>
      <w:r w:rsidRPr="00BB205A">
        <w:t xml:space="preserve"> </w:t>
      </w:r>
      <w:r w:rsidR="00C23904" w:rsidRPr="00BB205A">
        <w:t>separate governance with the ARCS Board delegating operational governance for Lifeblood to the Lifeblood Board</w:t>
      </w:r>
      <w:r w:rsidR="00C23904" w:rsidRPr="00856570">
        <w:t>;</w:t>
      </w:r>
    </w:p>
    <w:p w14:paraId="5BEC6F45" w14:textId="77777777" w:rsidR="00C23904" w:rsidRPr="00856570" w:rsidRDefault="00C23904" w:rsidP="00230882">
      <w:pPr>
        <w:pStyle w:val="FWOparagraphlevel2"/>
      </w:pPr>
      <w:r w:rsidRPr="00856570">
        <w:t>each has a CEO;</w:t>
      </w:r>
    </w:p>
    <w:p w14:paraId="18758F39" w14:textId="77777777" w:rsidR="00C23904" w:rsidRPr="00856570" w:rsidRDefault="00C23904" w:rsidP="00230882">
      <w:pPr>
        <w:pStyle w:val="FWOparagraphlevel2"/>
      </w:pPr>
      <w:r w:rsidRPr="00856570">
        <w:t>each has substantively different activities and operations;</w:t>
      </w:r>
    </w:p>
    <w:p w14:paraId="7104396C" w14:textId="77777777" w:rsidR="00C23904" w:rsidRPr="00856570" w:rsidRDefault="00C23904" w:rsidP="00230882">
      <w:pPr>
        <w:pStyle w:val="FWOparagraphlevel2"/>
      </w:pPr>
      <w:r w:rsidRPr="00856570">
        <w:t>each has separate revenue/funding sources;</w:t>
      </w:r>
    </w:p>
    <w:p w14:paraId="4A1BDB85" w14:textId="77777777" w:rsidR="00C23904" w:rsidRPr="00856570" w:rsidRDefault="00C23904" w:rsidP="00230882">
      <w:pPr>
        <w:pStyle w:val="FWOparagraphlevel2"/>
      </w:pPr>
      <w:r w:rsidRPr="00856570">
        <w:t>are not typically co-located;</w:t>
      </w:r>
    </w:p>
    <w:p w14:paraId="29C15DC0" w14:textId="77777777" w:rsidR="00C23904" w:rsidRPr="00856570" w:rsidRDefault="00C23904" w:rsidP="00230882">
      <w:pPr>
        <w:pStyle w:val="FWOparagraphlevel2"/>
      </w:pPr>
      <w:r w:rsidRPr="00856570">
        <w:t>have different employees and different employment instruments; and</w:t>
      </w:r>
    </w:p>
    <w:p w14:paraId="7A365FD2" w14:textId="77339720" w:rsidR="00C23904" w:rsidRPr="00856570" w:rsidRDefault="004F53A0" w:rsidP="00230882">
      <w:pPr>
        <w:pStyle w:val="FWOparagraphlevel2"/>
      </w:pPr>
      <w:r>
        <w:t xml:space="preserve">have </w:t>
      </w:r>
      <w:r w:rsidR="00C23904" w:rsidRPr="00856570">
        <w:t>different and separate payroll systems, processes and human resource management arrangements.</w:t>
      </w:r>
    </w:p>
    <w:p w14:paraId="1306E9A9" w14:textId="48979E4F" w:rsidR="00C23904" w:rsidRPr="00856570" w:rsidRDefault="00C23904" w:rsidP="00230882">
      <w:pPr>
        <w:pStyle w:val="FWOparagraphlevel1"/>
      </w:pPr>
      <w:r w:rsidRPr="00856570">
        <w:t>ARCS is a National Society member of the International Federation of Red Cros</w:t>
      </w:r>
      <w:r>
        <w:t>s</w:t>
      </w:r>
      <w:r w:rsidR="000137B5">
        <w:t xml:space="preserve"> and</w:t>
      </w:r>
      <w:r>
        <w:t xml:space="preserve"> Red Crescent Societies</w:t>
      </w:r>
      <w:r w:rsidR="00B26594">
        <w:t xml:space="preserve"> (</w:t>
      </w:r>
      <w:r w:rsidR="00B26594" w:rsidRPr="00836A77">
        <w:rPr>
          <w:b/>
        </w:rPr>
        <w:t>IFRC</w:t>
      </w:r>
      <w:r w:rsidR="00B26594">
        <w:t>)</w:t>
      </w:r>
      <w:r>
        <w:t xml:space="preserve"> and is therefore a member of the</w:t>
      </w:r>
      <w:r w:rsidRPr="00856570">
        <w:t xml:space="preserve"> International Red Cross </w:t>
      </w:r>
      <w:r w:rsidR="000137B5">
        <w:t xml:space="preserve">and </w:t>
      </w:r>
      <w:r w:rsidRPr="00856570">
        <w:t xml:space="preserve">Red Crescent Movement (the </w:t>
      </w:r>
      <w:r w:rsidRPr="00856570">
        <w:rPr>
          <w:b/>
        </w:rPr>
        <w:t>Movement</w:t>
      </w:r>
      <w:r w:rsidRPr="00856570">
        <w:t xml:space="preserve">), which is </w:t>
      </w:r>
      <w:r>
        <w:t xml:space="preserve">also </w:t>
      </w:r>
      <w:r w:rsidRPr="00856570">
        <w:t xml:space="preserve">comprised of the International Committee </w:t>
      </w:r>
      <w:r w:rsidRPr="00856570">
        <w:lastRenderedPageBreak/>
        <w:t xml:space="preserve">of the Red Cross </w:t>
      </w:r>
      <w:r w:rsidR="00B26594">
        <w:t>Red Crescent (</w:t>
      </w:r>
      <w:r w:rsidR="00B26594" w:rsidRPr="00836A77">
        <w:rPr>
          <w:b/>
        </w:rPr>
        <w:t>ICRC</w:t>
      </w:r>
      <w:r w:rsidR="00B26594">
        <w:t xml:space="preserve">) </w:t>
      </w:r>
      <w:r>
        <w:t xml:space="preserve">and </w:t>
      </w:r>
      <w:r w:rsidRPr="00856570">
        <w:t>190 Red Cross Red Crescent National Societies</w:t>
      </w:r>
      <w:r>
        <w:t>.</w:t>
      </w:r>
      <w:r w:rsidRPr="00856570">
        <w:t xml:space="preserve"> The Movement's mission is to prevent or reduce human suffering, wherever it is found</w:t>
      </w:r>
      <w:r>
        <w:t>. T</w:t>
      </w:r>
      <w:r w:rsidRPr="00856570">
        <w:t>he Movement’s Fundamental Principles guide this mission.</w:t>
      </w:r>
    </w:p>
    <w:p w14:paraId="0B3EC14E" w14:textId="77777777" w:rsidR="00C23904" w:rsidRPr="00856570" w:rsidRDefault="00C23904" w:rsidP="00230882">
      <w:pPr>
        <w:pStyle w:val="FWOparagraphlevel1"/>
      </w:pPr>
      <w:r>
        <w:t>The purpose of the HSD is to support and empower people and communities in times of vulnerability and</w:t>
      </w:r>
      <w:r w:rsidRPr="00C22E59">
        <w:t xml:space="preserve"> to reduce suffering across Australia and internationally through mobilising the power of humanity.</w:t>
      </w:r>
      <w:r>
        <w:t xml:space="preserve"> </w:t>
      </w:r>
      <w:r w:rsidRPr="00856570">
        <w:t xml:space="preserve">As a National Society, </w:t>
      </w:r>
      <w:r>
        <w:t>HSD</w:t>
      </w:r>
      <w:r w:rsidRPr="00856570">
        <w:t xml:space="preserve"> acts as </w:t>
      </w:r>
      <w:r>
        <w:t>an auxiliary</w:t>
      </w:r>
      <w:r w:rsidRPr="00856570">
        <w:t xml:space="preserve"> to the public authorities in the humanitarian field providing a range of services including disaster </w:t>
      </w:r>
      <w:r>
        <w:t xml:space="preserve">response and </w:t>
      </w:r>
      <w:r w:rsidRPr="00856570">
        <w:t xml:space="preserve">relief, </w:t>
      </w:r>
      <w:r>
        <w:t>a broad range of</w:t>
      </w:r>
      <w:r w:rsidRPr="00856570">
        <w:t xml:space="preserve"> social programs, and educating people about international humanitarian law or the laws of war. </w:t>
      </w:r>
      <w:r>
        <w:t>Additionally, the HSD:</w:t>
      </w:r>
    </w:p>
    <w:p w14:paraId="4F247401" w14:textId="2C56FB4D" w:rsidR="00594CFC" w:rsidRDefault="00C23904" w:rsidP="00230882">
      <w:pPr>
        <w:pStyle w:val="FWOparagraphlevel2"/>
      </w:pPr>
      <w:r w:rsidRPr="00887407">
        <w:t>operate</w:t>
      </w:r>
      <w:r>
        <w:t>s</w:t>
      </w:r>
      <w:r w:rsidRPr="00887407">
        <w:t xml:space="preserve"> a network of </w:t>
      </w:r>
      <w:r>
        <w:t>retail stores</w:t>
      </w:r>
      <w:r w:rsidR="00594CFC">
        <w:t>;</w:t>
      </w:r>
    </w:p>
    <w:p w14:paraId="018A76B3" w14:textId="786C5567" w:rsidR="00C23904" w:rsidRDefault="00C23904" w:rsidP="00230882">
      <w:pPr>
        <w:pStyle w:val="FWOparagraphlevel2"/>
      </w:pPr>
      <w:r w:rsidRPr="00887407">
        <w:t>undertake</w:t>
      </w:r>
      <w:r w:rsidR="00594CFC">
        <w:t>s</w:t>
      </w:r>
      <w:r w:rsidRPr="00887407">
        <w:t xml:space="preserve"> first aid and mental health training</w:t>
      </w:r>
      <w:r>
        <w:t>; and</w:t>
      </w:r>
      <w:r w:rsidRPr="00887407" w:rsidDel="00887407">
        <w:t xml:space="preserve"> </w:t>
      </w:r>
    </w:p>
    <w:p w14:paraId="37F86EB2" w14:textId="77777777" w:rsidR="00C23904" w:rsidRDefault="00C23904" w:rsidP="00230882">
      <w:pPr>
        <w:pStyle w:val="FWOparagraphlevel2"/>
      </w:pPr>
      <w:r w:rsidRPr="00856570">
        <w:t>deploy</w:t>
      </w:r>
      <w:r>
        <w:t>s</w:t>
      </w:r>
      <w:r w:rsidRPr="00856570">
        <w:t xml:space="preserve"> </w:t>
      </w:r>
      <w:r>
        <w:t xml:space="preserve">international humanitarian workers (known as </w:t>
      </w:r>
      <w:r w:rsidRPr="00856570">
        <w:t>delegates</w:t>
      </w:r>
      <w:r>
        <w:t>)</w:t>
      </w:r>
      <w:r w:rsidRPr="00856570">
        <w:t xml:space="preserve"> to work </w:t>
      </w:r>
      <w:r>
        <w:t xml:space="preserve">overseas </w:t>
      </w:r>
      <w:r w:rsidRPr="00856570">
        <w:t xml:space="preserve">with other members of the Movement </w:t>
      </w:r>
      <w:r>
        <w:t xml:space="preserve">in a range of </w:t>
      </w:r>
      <w:r w:rsidRPr="00E5499A">
        <w:t>industries and profession</w:t>
      </w:r>
      <w:r>
        <w:t xml:space="preserve">s </w:t>
      </w:r>
      <w:r w:rsidRPr="00856570">
        <w:t>during times of natural disaster, conflict and other emergencies</w:t>
      </w:r>
      <w:r>
        <w:t>,</w:t>
      </w:r>
      <w:r w:rsidRPr="00856570">
        <w:t xml:space="preserve"> o</w:t>
      </w:r>
      <w:r>
        <w:t xml:space="preserve">r </w:t>
      </w:r>
      <w:r w:rsidRPr="00856570">
        <w:t xml:space="preserve">to assist with long-term development work of other National Societies. </w:t>
      </w:r>
    </w:p>
    <w:p w14:paraId="15B5F1DE" w14:textId="768D4CEE" w:rsidR="0095087A" w:rsidRPr="008E7182" w:rsidRDefault="0095087A" w:rsidP="008E7182">
      <w:pPr>
        <w:widowControl w:val="0"/>
        <w:spacing w:before="120" w:after="120"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Identification of Underpayments </w:t>
      </w:r>
    </w:p>
    <w:p w14:paraId="36F7BC70" w14:textId="1FF38FBE" w:rsidR="00C23904" w:rsidRDefault="00C23904" w:rsidP="00230882">
      <w:pPr>
        <w:pStyle w:val="FWOparagraphlevel1"/>
      </w:pPr>
      <w:bookmarkStart w:id="1" w:name="_Ref32224746"/>
      <w:bookmarkStart w:id="2" w:name="_Ref44483957"/>
      <w:r>
        <w:t>On 23 May 2018</w:t>
      </w:r>
      <w:r w:rsidR="00025446">
        <w:t>,</w:t>
      </w:r>
      <w:r>
        <w:t xml:space="preserve"> </w:t>
      </w:r>
      <w:r w:rsidR="00DE7DBC">
        <w:t>HSD</w:t>
      </w:r>
      <w:r w:rsidR="00594CFC">
        <w:t>,</w:t>
      </w:r>
      <w:r w:rsidRPr="006C3191">
        <w:t xml:space="preserve"> at its own instigation,</w:t>
      </w:r>
      <w:r>
        <w:t xml:space="preserve"> notified the FWO, that: </w:t>
      </w:r>
    </w:p>
    <w:p w14:paraId="5904D6D9" w14:textId="1F3A6E21" w:rsidR="00C23904" w:rsidRDefault="00C23904" w:rsidP="00230882">
      <w:pPr>
        <w:pStyle w:val="FWOparagraphlevel2"/>
      </w:pPr>
      <w:r>
        <w:t>it had identified underpayments relating to current and past employees in the HSD (</w:t>
      </w:r>
      <w:r>
        <w:rPr>
          <w:b/>
        </w:rPr>
        <w:t>Underpayments</w:t>
      </w:r>
      <w:r>
        <w:t xml:space="preserve">). The </w:t>
      </w:r>
      <w:r w:rsidR="00FA1371">
        <w:t xml:space="preserve">Underpayments </w:t>
      </w:r>
      <w:r>
        <w:t>were identified following a national remuneration review by the HSD which commenced in 2017;</w:t>
      </w:r>
    </w:p>
    <w:p w14:paraId="29B32B95" w14:textId="26A49134" w:rsidR="00C23904" w:rsidRDefault="00C23904" w:rsidP="00230882">
      <w:pPr>
        <w:pStyle w:val="FWOparagraphlevel2"/>
      </w:pPr>
      <w:bookmarkStart w:id="3" w:name="_Ref53744553"/>
      <w:r>
        <w:t>the Underpayments substantially occurred due to the HSD:</w:t>
      </w:r>
      <w:bookmarkEnd w:id="3"/>
    </w:p>
    <w:p w14:paraId="599BCA6B" w14:textId="1AD859BF" w:rsidR="00C23904" w:rsidRDefault="00C23904" w:rsidP="00230882">
      <w:pPr>
        <w:pStyle w:val="FWOparagraphlevel3"/>
      </w:pPr>
      <w:r>
        <w:t xml:space="preserve">applying the incorrect modern award or enterprise agreement to employees, including by applying the </w:t>
      </w:r>
      <w:r>
        <w:rPr>
          <w:i/>
        </w:rPr>
        <w:t xml:space="preserve">Clerks - Private Sector Award 2010 </w:t>
      </w:r>
      <w:r>
        <w:t>(</w:t>
      </w:r>
      <w:r>
        <w:rPr>
          <w:b/>
        </w:rPr>
        <w:t>Clerks Award</w:t>
      </w:r>
      <w:r w:rsidR="00442F76">
        <w:rPr>
          <w:bCs/>
        </w:rPr>
        <w:t>)</w:t>
      </w:r>
      <w:r w:rsidR="00D81A38" w:rsidRPr="005C243D">
        <w:rPr>
          <w:bCs/>
        </w:rPr>
        <w:t xml:space="preserve"> </w:t>
      </w:r>
      <w:r>
        <w:t xml:space="preserve">to HSD employees when the </w:t>
      </w:r>
      <w:r>
        <w:rPr>
          <w:i/>
        </w:rPr>
        <w:t>Social, Community, Home Care and Disability Services Industry Award 2010</w:t>
      </w:r>
      <w:r>
        <w:t xml:space="preserve"> (</w:t>
      </w:r>
      <w:r>
        <w:rPr>
          <w:b/>
        </w:rPr>
        <w:t>SCHADS Award</w:t>
      </w:r>
      <w:r w:rsidR="00442F76">
        <w:rPr>
          <w:bCs/>
        </w:rPr>
        <w:t>)</w:t>
      </w:r>
      <w:r w:rsidR="00D81A38" w:rsidRPr="005C243D">
        <w:rPr>
          <w:bCs/>
        </w:rPr>
        <w:t xml:space="preserve"> </w:t>
      </w:r>
      <w:r>
        <w:t>applied to those employees; and</w:t>
      </w:r>
    </w:p>
    <w:p w14:paraId="48B15C2A" w14:textId="77777777" w:rsidR="00C23904" w:rsidRDefault="00C23904" w:rsidP="00230882">
      <w:pPr>
        <w:pStyle w:val="FWOparagraphlevel3"/>
      </w:pPr>
      <w:r>
        <w:t>incorrectly classifying employees as award free where a modern award or other industrial instrument applied.</w:t>
      </w:r>
    </w:p>
    <w:p w14:paraId="5729834F" w14:textId="73F8BE27" w:rsidR="00C23904" w:rsidRDefault="00C23904" w:rsidP="00230882">
      <w:pPr>
        <w:pStyle w:val="FWOparagraphlevel1"/>
      </w:pPr>
      <w:r w:rsidRPr="23079DCE">
        <w:t xml:space="preserve">The FWO commenced an investigation into the issues disclosed </w:t>
      </w:r>
      <w:r w:rsidR="00B72F08">
        <w:t xml:space="preserve">by </w:t>
      </w:r>
      <w:r w:rsidRPr="23079DCE">
        <w:t>HSD on 15 June 2018 (</w:t>
      </w:r>
      <w:r w:rsidRPr="23079DCE">
        <w:rPr>
          <w:b/>
        </w:rPr>
        <w:t>FWO Investigation</w:t>
      </w:r>
      <w:r w:rsidRPr="23079DCE">
        <w:t>)</w:t>
      </w:r>
      <w:r w:rsidR="007B2B0A">
        <w:t>.</w:t>
      </w:r>
      <w:r w:rsidRPr="23079DCE">
        <w:t xml:space="preserve"> Through the FWO Investigation, the FWO identified that underpayments arose due to the application of the incorrect award or enterprise agreement, non-compliance with provisions of awards and enterprise agreements and/or an equal remuneration order. </w:t>
      </w:r>
    </w:p>
    <w:p w14:paraId="6E9F558C" w14:textId="7AD8C159" w:rsidR="00C23904" w:rsidRDefault="00C23904" w:rsidP="00230882">
      <w:pPr>
        <w:pStyle w:val="FWOparagraphlevel1"/>
      </w:pPr>
      <w:r>
        <w:lastRenderedPageBreak/>
        <w:t>HSD has notified the FWO that it would rectify</w:t>
      </w:r>
      <w:r w:rsidRPr="00856570">
        <w:t xml:space="preserve"> </w:t>
      </w:r>
      <w:r>
        <w:t>u</w:t>
      </w:r>
      <w:r w:rsidRPr="00856570">
        <w:t xml:space="preserve">nderpayments </w:t>
      </w:r>
      <w:r>
        <w:t xml:space="preserve">that </w:t>
      </w:r>
      <w:r w:rsidRPr="00856570">
        <w:t>occurred between 1 July 2012 and 3</w:t>
      </w:r>
      <w:r w:rsidRPr="004C72A6">
        <w:t>1</w:t>
      </w:r>
      <w:r>
        <w:t> </w:t>
      </w:r>
      <w:r w:rsidR="00B26594">
        <w:t>March</w:t>
      </w:r>
      <w:r w:rsidR="00B26594" w:rsidRPr="00856570">
        <w:t xml:space="preserve"> </w:t>
      </w:r>
      <w:r w:rsidRPr="00856570">
        <w:t>202</w:t>
      </w:r>
      <w:r>
        <w:t>1</w:t>
      </w:r>
      <w:r w:rsidR="00B72F08">
        <w:t xml:space="preserve"> (</w:t>
      </w:r>
      <w:r w:rsidR="00B72F08" w:rsidRPr="007B2B0A">
        <w:rPr>
          <w:b/>
          <w:bCs/>
        </w:rPr>
        <w:t>Relevant Period</w:t>
      </w:r>
      <w:r w:rsidR="00B72F08">
        <w:t>)</w:t>
      </w:r>
      <w:r w:rsidRPr="00856570">
        <w:t>.</w:t>
      </w:r>
    </w:p>
    <w:p w14:paraId="71A1D29E" w14:textId="1425869E" w:rsidR="00C23904" w:rsidRPr="00856570" w:rsidRDefault="00B26594" w:rsidP="00230882">
      <w:pPr>
        <w:pStyle w:val="FWOparagraphlevel1"/>
      </w:pPr>
      <w:r>
        <w:t xml:space="preserve">The </w:t>
      </w:r>
      <w:r w:rsidR="00C23904">
        <w:t>FWO identified that from</w:t>
      </w:r>
      <w:r w:rsidR="00C23904" w:rsidRPr="00856570">
        <w:t xml:space="preserve"> 1 July 2012</w:t>
      </w:r>
      <w:r w:rsidR="00C23904">
        <w:t xml:space="preserve">, the </w:t>
      </w:r>
      <w:r>
        <w:t xml:space="preserve">14 </w:t>
      </w:r>
      <w:r w:rsidR="00C23904">
        <w:t xml:space="preserve">awards and </w:t>
      </w:r>
      <w:r>
        <w:t xml:space="preserve">seven </w:t>
      </w:r>
      <w:r w:rsidR="00C23904">
        <w:t xml:space="preserve">enterprise agreements set out in Schedule C had applied to </w:t>
      </w:r>
      <w:r w:rsidR="008E7182" w:rsidRPr="002847B7">
        <w:t>one or more</w:t>
      </w:r>
      <w:r w:rsidR="008E7182">
        <w:t xml:space="preserve"> </w:t>
      </w:r>
      <w:r w:rsidR="00C23904">
        <w:t>HSD employees</w:t>
      </w:r>
      <w:r w:rsidR="00C23904" w:rsidRPr="00856570">
        <w:t>.</w:t>
      </w:r>
      <w:r w:rsidR="00C23904">
        <w:t xml:space="preserve"> </w:t>
      </w:r>
    </w:p>
    <w:bookmarkEnd w:id="1"/>
    <w:bookmarkEnd w:id="2"/>
    <w:p w14:paraId="46856BA0" w14:textId="6FBC7BF1" w:rsidR="00422F1D" w:rsidRPr="00792B57" w:rsidRDefault="00422F1D" w:rsidP="004A3755">
      <w:pPr>
        <w:widowControl w:val="0"/>
        <w:spacing w:before="120" w:after="120" w:line="360" w:lineRule="auto"/>
        <w:jc w:val="both"/>
        <w:rPr>
          <w:rFonts w:asciiTheme="minorHAnsi" w:hAnsiTheme="minorHAnsi" w:cstheme="minorHAnsi"/>
          <w:b/>
          <w:sz w:val="24"/>
          <w:szCs w:val="24"/>
        </w:rPr>
      </w:pPr>
      <w:r w:rsidRPr="00792B57">
        <w:rPr>
          <w:rFonts w:asciiTheme="minorHAnsi" w:hAnsiTheme="minorHAnsi" w:cstheme="minorHAnsi"/>
          <w:b/>
          <w:sz w:val="24"/>
          <w:szCs w:val="24"/>
        </w:rPr>
        <w:t xml:space="preserve">Rectification of Underpayments </w:t>
      </w:r>
    </w:p>
    <w:p w14:paraId="12DC84E4" w14:textId="77777777" w:rsidR="00C23904" w:rsidRDefault="00C23904" w:rsidP="00230882">
      <w:pPr>
        <w:pStyle w:val="FWOparagraphlevel1"/>
      </w:pPr>
      <w:bookmarkStart w:id="4" w:name="_Ref56594694"/>
      <w:r>
        <w:t>Prior to the execution of this Undertaking, HSD notified the FWO that in relation to the HSD employees it had:</w:t>
      </w:r>
      <w:bookmarkEnd w:id="4"/>
    </w:p>
    <w:p w14:paraId="30E2CC89" w14:textId="0ED2B0E9" w:rsidR="00C23904" w:rsidRDefault="00C23904" w:rsidP="00230882">
      <w:pPr>
        <w:pStyle w:val="FWOparagraphlevel2"/>
      </w:pPr>
      <w:bookmarkStart w:id="5" w:name="_Ref56594684"/>
      <w:r>
        <w:t>determined the award or enterprise agreement coverage and classification for all current employees</w:t>
      </w:r>
      <w:r w:rsidR="002847B7">
        <w:t>;</w:t>
      </w:r>
    </w:p>
    <w:p w14:paraId="07CD75F8" w14:textId="43D99C6F" w:rsidR="00C23904" w:rsidRPr="00D25BBF" w:rsidRDefault="00C23904" w:rsidP="00230882">
      <w:pPr>
        <w:pStyle w:val="FWOparagraphlevel2"/>
      </w:pPr>
      <w:r>
        <w:t>determined the</w:t>
      </w:r>
      <w:r w:rsidRPr="00D25BBF">
        <w:t xml:space="preserve"> award coverage of </w:t>
      </w:r>
      <w:r>
        <w:t xml:space="preserve">all </w:t>
      </w:r>
      <w:r w:rsidRPr="00D25BBF">
        <w:t>international delegates</w:t>
      </w:r>
      <w:r>
        <w:t xml:space="preserve"> from 1 July 2012</w:t>
      </w:r>
      <w:r w:rsidRPr="00D25BBF">
        <w:t>, after having determined that the modern award framework applies to international delegates</w:t>
      </w:r>
      <w:r w:rsidR="002847B7">
        <w:t>;</w:t>
      </w:r>
    </w:p>
    <w:p w14:paraId="70336888" w14:textId="4979B2EF" w:rsidR="00C23904" w:rsidRPr="00D25BBF" w:rsidRDefault="00C23904" w:rsidP="00230882">
      <w:pPr>
        <w:pStyle w:val="FWOparagraphlevel2"/>
      </w:pPr>
      <w:bookmarkStart w:id="6" w:name="_Ref57131336"/>
      <w:bookmarkStart w:id="7" w:name="_Ref56768878"/>
      <w:bookmarkStart w:id="8" w:name="_Ref61602298"/>
      <w:r>
        <w:t xml:space="preserve">calculated and made </w:t>
      </w:r>
      <w:proofErr w:type="spellStart"/>
      <w:r>
        <w:t>backpayments</w:t>
      </w:r>
      <w:proofErr w:type="spellEnd"/>
      <w:r>
        <w:t xml:space="preserve"> related to the base rate of pay and annual leave loading by paying each of the employees referred to in column A of Schedule A</w:t>
      </w:r>
      <w:r w:rsidR="004C0BEA">
        <w:t>, Part 1 and Part 2</w:t>
      </w:r>
      <w:r w:rsidR="004064AC">
        <w:t xml:space="preserve"> </w:t>
      </w:r>
      <w:r>
        <w:t>to this Undertaking (</w:t>
      </w:r>
      <w:r>
        <w:rPr>
          <w:b/>
        </w:rPr>
        <w:t>Schedule A Employees</w:t>
      </w:r>
      <w:r>
        <w:t xml:space="preserve">) the amounts referred to in column B of Schedule A, </w:t>
      </w:r>
      <w:r w:rsidR="005704E7">
        <w:t xml:space="preserve">Part 1 and Part 2 </w:t>
      </w:r>
      <w:r>
        <w:t>totalling $</w:t>
      </w:r>
      <w:r w:rsidRPr="00B70AC2">
        <w:t>1</w:t>
      </w:r>
      <w:r>
        <w:t>,</w:t>
      </w:r>
      <w:r w:rsidRPr="00B70AC2">
        <w:t>966</w:t>
      </w:r>
      <w:r>
        <w:t>,</w:t>
      </w:r>
      <w:r w:rsidRPr="00B70AC2">
        <w:t>817</w:t>
      </w:r>
      <w:r>
        <w:t xml:space="preserve"> to </w:t>
      </w:r>
      <w:r w:rsidR="00443AEA">
        <w:t>761</w:t>
      </w:r>
      <w:r>
        <w:t xml:space="preserve"> employees. </w:t>
      </w:r>
      <w:bookmarkEnd w:id="5"/>
      <w:r w:rsidRPr="00D25BBF">
        <w:t xml:space="preserve">The Schedule A </w:t>
      </w:r>
      <w:r w:rsidR="00DE7DBC">
        <w:t>E</w:t>
      </w:r>
      <w:r w:rsidRPr="00D25BBF">
        <w:t xml:space="preserve">mployees were included in the </w:t>
      </w:r>
      <w:r w:rsidR="00857EB2">
        <w:t>first</w:t>
      </w:r>
      <w:r w:rsidR="00857EB2" w:rsidRPr="00D25BBF">
        <w:t xml:space="preserve"> </w:t>
      </w:r>
      <w:r w:rsidRPr="00D25BBF">
        <w:t>phase of the HSD’s</w:t>
      </w:r>
      <w:r w:rsidR="00977FDF">
        <w:t xml:space="preserve"> remediation program</w:t>
      </w:r>
      <w:r w:rsidR="00446BBF">
        <w:t>.</w:t>
      </w:r>
      <w:r w:rsidRPr="00D25BBF">
        <w:t xml:space="preserve"> </w:t>
      </w:r>
      <w:r w:rsidR="002F2617" w:rsidRPr="002847B7">
        <w:t>The Schedule A Employees listed in Part 1 of Schedule A (</w:t>
      </w:r>
      <w:r w:rsidRPr="002847B7">
        <w:rPr>
          <w:b/>
        </w:rPr>
        <w:t xml:space="preserve">Schedule A, Part 1 </w:t>
      </w:r>
      <w:r w:rsidR="00066572">
        <w:rPr>
          <w:b/>
        </w:rPr>
        <w:t>E</w:t>
      </w:r>
      <w:r w:rsidRPr="002847B7">
        <w:rPr>
          <w:b/>
        </w:rPr>
        <w:t>mployees</w:t>
      </w:r>
      <w:r w:rsidR="002F2617" w:rsidRPr="002847B7">
        <w:t>)</w:t>
      </w:r>
      <w:r w:rsidRPr="002847B7">
        <w:t xml:space="preserve"> were paid interest on the </w:t>
      </w:r>
      <w:proofErr w:type="spellStart"/>
      <w:r w:rsidRPr="002847B7">
        <w:t>backpayment</w:t>
      </w:r>
      <w:proofErr w:type="spellEnd"/>
      <w:r w:rsidR="00785863">
        <w:t>, totalling $44,102</w:t>
      </w:r>
      <w:r w:rsidRPr="002847B7">
        <w:t xml:space="preserve">. </w:t>
      </w:r>
      <w:r w:rsidR="002F2617" w:rsidRPr="002847B7">
        <w:t xml:space="preserve">The Schedule A Employees listed in Part 2 of Schedule A </w:t>
      </w:r>
      <w:r w:rsidRPr="002847B7">
        <w:t xml:space="preserve">received a partial </w:t>
      </w:r>
      <w:proofErr w:type="spellStart"/>
      <w:r w:rsidRPr="002847B7">
        <w:t>backpayment</w:t>
      </w:r>
      <w:proofErr w:type="spellEnd"/>
      <w:r w:rsidRPr="00D25BBF">
        <w:t xml:space="preserve">, with interest and any further </w:t>
      </w:r>
      <w:proofErr w:type="spellStart"/>
      <w:r w:rsidRPr="00D25BBF">
        <w:t>backpayment</w:t>
      </w:r>
      <w:proofErr w:type="spellEnd"/>
      <w:r w:rsidRPr="00D25BBF">
        <w:t xml:space="preserve"> to be made in </w:t>
      </w:r>
      <w:r>
        <w:t>accordance</w:t>
      </w:r>
      <w:r w:rsidRPr="00D25BBF">
        <w:t xml:space="preserve"> with clause </w:t>
      </w:r>
      <w:r w:rsidR="00EE3816" w:rsidRPr="001E0231">
        <w:t>1</w:t>
      </w:r>
      <w:r w:rsidR="00602AE8">
        <w:t>3</w:t>
      </w:r>
      <w:r w:rsidR="002847B7" w:rsidRPr="001E0231">
        <w:t>;</w:t>
      </w:r>
      <w:bookmarkEnd w:id="6"/>
      <w:bookmarkEnd w:id="7"/>
      <w:bookmarkEnd w:id="8"/>
    </w:p>
    <w:p w14:paraId="7F3E2782" w14:textId="010BE6EB" w:rsidR="00C23904" w:rsidRDefault="00C23904" w:rsidP="00230882">
      <w:pPr>
        <w:pStyle w:val="FWOparagraphlevel2"/>
      </w:pPr>
      <w:r>
        <w:t xml:space="preserve">rectified any superannuation underpayments associated with the payments referred to </w:t>
      </w:r>
      <w:proofErr w:type="spellStart"/>
      <w:r>
        <w:t>at</w:t>
      </w:r>
      <w:proofErr w:type="spellEnd"/>
      <w:r>
        <w:t xml:space="preserve"> claus</w:t>
      </w:r>
      <w:r w:rsidRPr="007737E2">
        <w:t xml:space="preserve">e </w:t>
      </w:r>
      <w:r w:rsidR="00AB0ED9">
        <w:fldChar w:fldCharType="begin"/>
      </w:r>
      <w:r w:rsidR="00AB0ED9">
        <w:instrText xml:space="preserve"> REF _Ref56594694 \r \h </w:instrText>
      </w:r>
      <w:r w:rsidR="00AB0ED9">
        <w:fldChar w:fldCharType="separate"/>
      </w:r>
      <w:r w:rsidR="001C7D6C">
        <w:t>11</w:t>
      </w:r>
      <w:r w:rsidR="00AB0ED9">
        <w:fldChar w:fldCharType="end"/>
      </w:r>
      <w:r w:rsidR="00AB0ED9">
        <w:fldChar w:fldCharType="begin"/>
      </w:r>
      <w:r w:rsidR="00AB0ED9">
        <w:instrText xml:space="preserve"> REF _Ref61602298 \r \h </w:instrText>
      </w:r>
      <w:r w:rsidR="00AB0ED9">
        <w:fldChar w:fldCharType="separate"/>
      </w:r>
      <w:r w:rsidR="001C7D6C">
        <w:t>(c)</w:t>
      </w:r>
      <w:r w:rsidR="00AB0ED9">
        <w:fldChar w:fldCharType="end"/>
      </w:r>
      <w:r w:rsidR="00AB0ED9" w:rsidRPr="00715256">
        <w:t xml:space="preserve"> </w:t>
      </w:r>
      <w:r>
        <w:t>as required by law</w:t>
      </w:r>
      <w:r w:rsidR="00B26594">
        <w:t xml:space="preserve"> by paying</w:t>
      </w:r>
      <w:r>
        <w:t xml:space="preserve"> each of the Schedule A</w:t>
      </w:r>
      <w:r w:rsidR="005704E7">
        <w:t xml:space="preserve"> Employees in</w:t>
      </w:r>
      <w:r w:rsidR="004C0BEA">
        <w:t xml:space="preserve"> Part 1 and Part 2</w:t>
      </w:r>
      <w:r w:rsidR="005704E7">
        <w:t xml:space="preserve"> </w:t>
      </w:r>
      <w:r w:rsidR="00B26594">
        <w:t>the amounts referred to in column D of Schedule A, totall</w:t>
      </w:r>
      <w:r w:rsidR="00CF5BA6">
        <w:t>ing</w:t>
      </w:r>
      <w:r w:rsidR="00B26594">
        <w:t xml:space="preserve"> $175,727, being </w:t>
      </w:r>
      <w:r>
        <w:t>such required superannuation contributions to the chosen superannuation fund of the employee; and</w:t>
      </w:r>
    </w:p>
    <w:p w14:paraId="0E7E9B0B" w14:textId="6BC3D49D" w:rsidR="00C23904" w:rsidRDefault="00C23904" w:rsidP="00230882">
      <w:pPr>
        <w:pStyle w:val="FWOparagraphlevel2"/>
      </w:pPr>
      <w:r>
        <w:t xml:space="preserve">paid interest to each of the Schedule </w:t>
      </w:r>
      <w:r w:rsidRPr="002847B7">
        <w:t>A</w:t>
      </w:r>
      <w:r w:rsidR="002F2617" w:rsidRPr="002847B7">
        <w:t>, Part 1</w:t>
      </w:r>
      <w:r w:rsidRPr="002847B7">
        <w:t xml:space="preserve"> Employees</w:t>
      </w:r>
      <w:r>
        <w:t xml:space="preserve"> on the amount referred to in column B of Schedule A, in the sum referred to in column C of Schedule A, </w:t>
      </w:r>
      <w:bookmarkStart w:id="9" w:name="_Hlk71130713"/>
      <w:r>
        <w:t>calculated for each full financial year from the date that the employee first became entitled to that amount until the end of the financial year of the date on which that amount is paid, referring to changes to the Consumer Price Index (</w:t>
      </w:r>
      <w:r>
        <w:rPr>
          <w:b/>
        </w:rPr>
        <w:t>CPI</w:t>
      </w:r>
      <w:r>
        <w:t>) over the period of the underpayment.</w:t>
      </w:r>
      <w:bookmarkEnd w:id="9"/>
    </w:p>
    <w:p w14:paraId="2A0EAF5E" w14:textId="36F9B5FB" w:rsidR="00C23904" w:rsidRDefault="00C23904" w:rsidP="00230882">
      <w:pPr>
        <w:pStyle w:val="FWOparagraphlevel1"/>
      </w:pPr>
      <w:bookmarkStart w:id="10" w:name="_Ref61355999"/>
      <w:bookmarkStart w:id="11" w:name="_Ref56768926"/>
      <w:r>
        <w:lastRenderedPageBreak/>
        <w:t xml:space="preserve">HSD </w:t>
      </w:r>
      <w:r w:rsidR="003F2044">
        <w:t xml:space="preserve">has </w:t>
      </w:r>
      <w:r>
        <w:t xml:space="preserve">advised the FWO that </w:t>
      </w:r>
      <w:r w:rsidR="003F2044">
        <w:t xml:space="preserve">it </w:t>
      </w:r>
      <w:r>
        <w:t>continue</w:t>
      </w:r>
      <w:r w:rsidR="003F2044">
        <w:t>s</w:t>
      </w:r>
      <w:r>
        <w:t xml:space="preserve"> to conduct </w:t>
      </w:r>
      <w:r w:rsidR="003F2044">
        <w:t xml:space="preserve">its </w:t>
      </w:r>
      <w:r>
        <w:t>assessment and rectification program and remain</w:t>
      </w:r>
      <w:r w:rsidR="003F2044">
        <w:t>s</w:t>
      </w:r>
      <w:r>
        <w:t xml:space="preserve"> committed to ensuring all impacted current and former employees are paid for any underpayments. </w:t>
      </w:r>
      <w:r w:rsidR="0070476D">
        <w:t xml:space="preserve">HSD has engaged Pitcher Partners to assist with this. </w:t>
      </w:r>
      <w:r>
        <w:t xml:space="preserve">As a part of </w:t>
      </w:r>
      <w:r w:rsidR="003F2044">
        <w:t xml:space="preserve">its </w:t>
      </w:r>
      <w:r>
        <w:t xml:space="preserve">ongoing rectification plan, HSD </w:t>
      </w:r>
      <w:r w:rsidR="003F2044">
        <w:t xml:space="preserve">has </w:t>
      </w:r>
      <w:r>
        <w:t>identified the employees listed in Schedule B to this Undertaking (</w:t>
      </w:r>
      <w:r>
        <w:rPr>
          <w:b/>
        </w:rPr>
        <w:t>Schedule B Employees</w:t>
      </w:r>
      <w:r>
        <w:t>) to whom modern awards or enterprise agreements applied but who may not have been paid by HSD in accordance with those</w:t>
      </w:r>
      <w:r w:rsidR="00BE6DE0">
        <w:t xml:space="preserve"> industrial</w:t>
      </w:r>
      <w:r>
        <w:t xml:space="preserve"> instruments.  Schedule B, Part 1 sets out the current employees as at 31 </w:t>
      </w:r>
      <w:r w:rsidR="00BE6DE0">
        <w:t xml:space="preserve">March </w:t>
      </w:r>
      <w:r>
        <w:t xml:space="preserve">2021 and Schedule B, Part 2 sets out former employees. Schedule B also includes Schedule A </w:t>
      </w:r>
      <w:r w:rsidR="0070476D">
        <w:t>E</w:t>
      </w:r>
      <w:r>
        <w:t>mployees</w:t>
      </w:r>
      <w:r w:rsidR="0070476D">
        <w:t xml:space="preserve"> as further contraventions and underpayments in respect of Schedule A Employees may be identified through the assessment and rectification program</w:t>
      </w:r>
      <w:r>
        <w:t>. HSD has not yet quantified the underpayments that may apply to each of the Schedule B Employees.</w:t>
      </w:r>
      <w:bookmarkEnd w:id="10"/>
      <w:r>
        <w:t xml:space="preserve"> </w:t>
      </w:r>
      <w:bookmarkEnd w:id="11"/>
    </w:p>
    <w:p w14:paraId="76DFAB25" w14:textId="77777777" w:rsidR="005027F4" w:rsidRPr="00792B57" w:rsidRDefault="005027F4" w:rsidP="005027F4">
      <w:pPr>
        <w:widowControl w:val="0"/>
        <w:spacing w:after="120" w:line="360" w:lineRule="auto"/>
        <w:rPr>
          <w:rFonts w:asciiTheme="minorHAnsi" w:hAnsiTheme="minorHAnsi" w:cstheme="minorHAnsi"/>
          <w:b/>
          <w:sz w:val="24"/>
          <w:szCs w:val="24"/>
        </w:rPr>
      </w:pPr>
      <w:r w:rsidRPr="00792B57">
        <w:rPr>
          <w:rFonts w:asciiTheme="minorHAnsi" w:hAnsiTheme="minorHAnsi" w:cstheme="minorHAnsi"/>
          <w:b/>
          <w:sz w:val="24"/>
          <w:szCs w:val="24"/>
        </w:rPr>
        <w:t>ADMISSIONS</w:t>
      </w:r>
    </w:p>
    <w:p w14:paraId="0EF95B86" w14:textId="1746E72E" w:rsidR="00C23904" w:rsidRDefault="00C23904" w:rsidP="00230882">
      <w:pPr>
        <w:pStyle w:val="FWOparagraphlevel1"/>
      </w:pPr>
      <w:bookmarkStart w:id="12" w:name="_Ref69127727"/>
      <w:bookmarkStart w:id="13" w:name="_Ref23785515"/>
      <w:r>
        <w:t xml:space="preserve">The FWO has a reasonable belief, and </w:t>
      </w:r>
      <w:r w:rsidR="004066EC">
        <w:t>HSD</w:t>
      </w:r>
      <w:r>
        <w:t xml:space="preserve"> admits</w:t>
      </w:r>
      <w:r w:rsidR="005D775C">
        <w:t>,</w:t>
      </w:r>
      <w:r>
        <w:t xml:space="preserve"> that </w:t>
      </w:r>
      <w:r w:rsidR="00B72F08">
        <w:t xml:space="preserve">in the Relevant Period </w:t>
      </w:r>
      <w:r>
        <w:t>it contravened:</w:t>
      </w:r>
      <w:bookmarkEnd w:id="12"/>
    </w:p>
    <w:p w14:paraId="0F38EA91" w14:textId="64ECDE17" w:rsidR="00C23904" w:rsidRDefault="00C23904" w:rsidP="00230882">
      <w:pPr>
        <w:pStyle w:val="FWOparagraphlevel2"/>
      </w:pPr>
      <w:r>
        <w:t>sections 45 and 50 of the FW Act</w:t>
      </w:r>
      <w:r w:rsidR="00C01F0B">
        <w:t xml:space="preserve"> (and in respect of the industrial instrument at sub-clause </w:t>
      </w:r>
      <w:r w:rsidR="00C01F0B">
        <w:fldChar w:fldCharType="begin"/>
      </w:r>
      <w:r w:rsidR="00C01F0B">
        <w:instrText xml:space="preserve"> REF _Ref57373390 \r \h </w:instrText>
      </w:r>
      <w:r w:rsidR="00C01F0B">
        <w:fldChar w:fldCharType="separate"/>
      </w:r>
      <w:r w:rsidR="001C7D6C">
        <w:t>(a)(vi)</w:t>
      </w:r>
      <w:r w:rsidR="00C01F0B">
        <w:fldChar w:fldCharType="end"/>
      </w:r>
      <w:r w:rsidR="00C01F0B">
        <w:t xml:space="preserve"> below, sub-</w:t>
      </w:r>
      <w:r w:rsidR="00C01F0B" w:rsidRPr="00786018">
        <w:t xml:space="preserve">item 2(2) of </w:t>
      </w:r>
      <w:r w:rsidR="00C01F0B">
        <w:t>S</w:t>
      </w:r>
      <w:r w:rsidR="00C01F0B" w:rsidRPr="00786018">
        <w:t xml:space="preserve">chedule 16 of the </w:t>
      </w:r>
      <w:r w:rsidR="00C01F0B">
        <w:rPr>
          <w:i/>
          <w:iCs/>
        </w:rPr>
        <w:t>Fair Work (</w:t>
      </w:r>
      <w:r w:rsidR="00C01F0B" w:rsidRPr="00786018">
        <w:rPr>
          <w:i/>
        </w:rPr>
        <w:t>Transitional Provisions and Consequential Amendments) Act 2009</w:t>
      </w:r>
      <w:r w:rsidR="00C01F0B">
        <w:rPr>
          <w:i/>
        </w:rPr>
        <w:t xml:space="preserve"> </w:t>
      </w:r>
      <w:r w:rsidR="00C01F0B" w:rsidRPr="00786018">
        <w:rPr>
          <w:iCs/>
        </w:rPr>
        <w:t>(</w:t>
      </w:r>
      <w:r w:rsidR="00C01F0B" w:rsidRPr="00786018">
        <w:rPr>
          <w:b/>
          <w:iCs/>
        </w:rPr>
        <w:t>FW (TPCA) Act</w:t>
      </w:r>
      <w:r w:rsidR="00C01F0B" w:rsidRPr="00786018">
        <w:rPr>
          <w:iCs/>
        </w:rPr>
        <w:t>)</w:t>
      </w:r>
      <w:r w:rsidR="00C01F0B">
        <w:rPr>
          <w:iCs/>
        </w:rPr>
        <w:t xml:space="preserve">), </w:t>
      </w:r>
      <w:r>
        <w:t xml:space="preserve">by failing to pay each of the Schedule A Employees the amount or amounts to which that employee was entitled under the relevant </w:t>
      </w:r>
      <w:r w:rsidR="00B46F09">
        <w:t xml:space="preserve">industrial instrument </w:t>
      </w:r>
      <w:r>
        <w:t xml:space="preserve">and clauses referred to in sub-clauses </w:t>
      </w:r>
      <w:r>
        <w:fldChar w:fldCharType="begin"/>
      </w:r>
      <w:r>
        <w:instrText xml:space="preserve"> REF _Ref56794439 \r \h </w:instrText>
      </w:r>
      <w:r>
        <w:fldChar w:fldCharType="separate"/>
      </w:r>
      <w:r w:rsidR="001C7D6C">
        <w:t>(a)(</w:t>
      </w:r>
      <w:proofErr w:type="spellStart"/>
      <w:r w:rsidR="001C7D6C">
        <w:t>i</w:t>
      </w:r>
      <w:proofErr w:type="spellEnd"/>
      <w:r w:rsidR="001C7D6C">
        <w:t>)</w:t>
      </w:r>
      <w:r>
        <w:fldChar w:fldCharType="end"/>
      </w:r>
      <w:r>
        <w:t xml:space="preserve"> to </w:t>
      </w:r>
      <w:r>
        <w:fldChar w:fldCharType="begin"/>
      </w:r>
      <w:r>
        <w:instrText xml:space="preserve"> REF _Ref57373390 \r \h </w:instrText>
      </w:r>
      <w:r>
        <w:fldChar w:fldCharType="separate"/>
      </w:r>
      <w:r w:rsidR="001C7D6C">
        <w:t>(a)(vi)</w:t>
      </w:r>
      <w:r>
        <w:fldChar w:fldCharType="end"/>
      </w:r>
      <w:r>
        <w:t xml:space="preserve"> below, as identified in Schedule A to this Undertaking in relation to that employee, in respect of each provision of those </w:t>
      </w:r>
      <w:r w:rsidR="00B46F09">
        <w:t xml:space="preserve">industrial instrument </w:t>
      </w:r>
      <w:r>
        <w:t>which is identified in Schedule A to this Undertaking in relation to that employee, including:</w:t>
      </w:r>
    </w:p>
    <w:p w14:paraId="206324F7" w14:textId="3F67740C" w:rsidR="00C23904" w:rsidRPr="00C66D93" w:rsidRDefault="00C23904" w:rsidP="001B610E">
      <w:pPr>
        <w:pStyle w:val="ListParagraph"/>
        <w:widowControl w:val="0"/>
        <w:numPr>
          <w:ilvl w:val="1"/>
          <w:numId w:val="43"/>
        </w:numPr>
        <w:spacing w:before="120" w:after="120" w:line="360" w:lineRule="auto"/>
        <w:jc w:val="both"/>
        <w:rPr>
          <w:rFonts w:asciiTheme="minorHAnsi" w:hAnsiTheme="minorHAnsi" w:cstheme="minorHAnsi"/>
          <w:szCs w:val="22"/>
        </w:rPr>
      </w:pPr>
      <w:bookmarkStart w:id="14" w:name="_Ref56794439"/>
      <w:r w:rsidRPr="00C66D93">
        <w:rPr>
          <w:rFonts w:asciiTheme="minorHAnsi" w:hAnsiTheme="minorHAnsi" w:cstheme="minorHAnsi"/>
          <w:i/>
          <w:szCs w:val="22"/>
        </w:rPr>
        <w:t>Social, Community, Home Care and Disability Services Industry Award 2010</w:t>
      </w:r>
      <w:r w:rsidRPr="00C66D93">
        <w:rPr>
          <w:rFonts w:asciiTheme="minorHAnsi" w:hAnsiTheme="minorHAnsi" w:cstheme="minorHAnsi"/>
          <w:szCs w:val="22"/>
        </w:rPr>
        <w:t>:</w:t>
      </w:r>
      <w:bookmarkEnd w:id="14"/>
    </w:p>
    <w:p w14:paraId="168DD3E7" w14:textId="5EB64459"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15 – Minimum weekly wages for social and community services employees and crisis accommodation employees</w:t>
      </w:r>
      <w:r w:rsidR="000A0BBC">
        <w:rPr>
          <w:rFonts w:asciiTheme="minorHAnsi" w:hAnsiTheme="minorHAnsi" w:cstheme="minorHAnsi"/>
          <w:szCs w:val="22"/>
        </w:rPr>
        <w:t>;</w:t>
      </w:r>
    </w:p>
    <w:p w14:paraId="5A06F2EC" w14:textId="1168E7B2"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31.3 – Annual leave loading</w:t>
      </w:r>
      <w:r w:rsidR="000A0BBC">
        <w:rPr>
          <w:rFonts w:asciiTheme="minorHAnsi" w:hAnsiTheme="minorHAnsi" w:cstheme="minorHAnsi"/>
          <w:szCs w:val="22"/>
        </w:rPr>
        <w:t>;</w:t>
      </w:r>
    </w:p>
    <w:p w14:paraId="04F6F329" w14:textId="502B20BC" w:rsidR="00C23904" w:rsidRPr="00C66D93" w:rsidRDefault="00C23904" w:rsidP="001B610E">
      <w:pPr>
        <w:pStyle w:val="ListParagraph"/>
        <w:widowControl w:val="0"/>
        <w:numPr>
          <w:ilvl w:val="1"/>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i/>
          <w:szCs w:val="22"/>
        </w:rPr>
        <w:t>General Retail Industry Award 2020</w:t>
      </w:r>
      <w:r w:rsidR="00BF6AF4" w:rsidRPr="00C66D93">
        <w:rPr>
          <w:rFonts w:asciiTheme="minorHAnsi" w:hAnsiTheme="minorHAnsi" w:cstheme="minorHAnsi"/>
          <w:szCs w:val="22"/>
        </w:rPr>
        <w:t>:</w:t>
      </w:r>
    </w:p>
    <w:p w14:paraId="10DB1EC6" w14:textId="008D5795"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17 – Minimum rates</w:t>
      </w:r>
      <w:r w:rsidR="000A0BBC">
        <w:rPr>
          <w:rFonts w:asciiTheme="minorHAnsi" w:hAnsiTheme="minorHAnsi" w:cstheme="minorHAnsi"/>
          <w:szCs w:val="22"/>
        </w:rPr>
        <w:t>;</w:t>
      </w:r>
    </w:p>
    <w:p w14:paraId="41385238" w14:textId="4965A048"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28.3 – Additional payment for annual leave</w:t>
      </w:r>
      <w:r w:rsidR="000A0BBC">
        <w:rPr>
          <w:rFonts w:asciiTheme="minorHAnsi" w:hAnsiTheme="minorHAnsi" w:cstheme="minorHAnsi"/>
          <w:szCs w:val="22"/>
        </w:rPr>
        <w:t>;</w:t>
      </w:r>
    </w:p>
    <w:p w14:paraId="28B70257" w14:textId="2193A923" w:rsidR="00C23904" w:rsidRPr="00C66D93" w:rsidRDefault="00C23904" w:rsidP="00C23904">
      <w:pPr>
        <w:pStyle w:val="ListParagraph"/>
        <w:widowControl w:val="0"/>
        <w:numPr>
          <w:ilvl w:val="1"/>
          <w:numId w:val="43"/>
        </w:numPr>
        <w:spacing w:before="120" w:after="120" w:line="360" w:lineRule="auto"/>
        <w:jc w:val="both"/>
        <w:rPr>
          <w:rFonts w:asciiTheme="minorHAnsi" w:hAnsiTheme="minorHAnsi" w:cstheme="minorHAnsi"/>
          <w:szCs w:val="22"/>
        </w:rPr>
      </w:pPr>
      <w:r w:rsidRPr="00C66D93" w:rsidDel="00C52F2F">
        <w:rPr>
          <w:rFonts w:asciiTheme="minorHAnsi" w:hAnsiTheme="minorHAnsi" w:cstheme="minorHAnsi"/>
          <w:szCs w:val="22"/>
        </w:rPr>
        <w:t xml:space="preserve"> </w:t>
      </w:r>
      <w:r w:rsidRPr="00C66D93">
        <w:rPr>
          <w:rFonts w:asciiTheme="minorHAnsi" w:hAnsiTheme="minorHAnsi" w:cstheme="minorHAnsi"/>
          <w:i/>
          <w:szCs w:val="22"/>
        </w:rPr>
        <w:t>Restaurant Industry Award 2020</w:t>
      </w:r>
      <w:r w:rsidR="00BF6AF4" w:rsidRPr="00C66D93">
        <w:rPr>
          <w:rFonts w:asciiTheme="minorHAnsi" w:hAnsiTheme="minorHAnsi" w:cstheme="minorHAnsi"/>
          <w:szCs w:val="22"/>
        </w:rPr>
        <w:t>:</w:t>
      </w:r>
    </w:p>
    <w:p w14:paraId="0FE18ED6" w14:textId="5AC2C9FD"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18 – Minimum rates</w:t>
      </w:r>
      <w:r w:rsidR="000A0BBC">
        <w:rPr>
          <w:rFonts w:asciiTheme="minorHAnsi" w:hAnsiTheme="minorHAnsi" w:cstheme="minorHAnsi"/>
          <w:szCs w:val="22"/>
        </w:rPr>
        <w:t>;</w:t>
      </w:r>
    </w:p>
    <w:p w14:paraId="5B31694E" w14:textId="7DCBE06C"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25.3 – Payment for annual leave</w:t>
      </w:r>
      <w:r w:rsidR="000A0BBC">
        <w:rPr>
          <w:rFonts w:asciiTheme="minorHAnsi" w:hAnsiTheme="minorHAnsi" w:cstheme="minorHAnsi"/>
          <w:szCs w:val="22"/>
        </w:rPr>
        <w:t>;</w:t>
      </w:r>
    </w:p>
    <w:p w14:paraId="11A1ACB5" w14:textId="504C6148" w:rsidR="00C23904" w:rsidRPr="00C66D93" w:rsidRDefault="00C23904" w:rsidP="00C23904">
      <w:pPr>
        <w:pStyle w:val="ListParagraph"/>
        <w:widowControl w:val="0"/>
        <w:numPr>
          <w:ilvl w:val="1"/>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i/>
          <w:szCs w:val="22"/>
        </w:rPr>
        <w:lastRenderedPageBreak/>
        <w:t>Labour Market Assistance Industry Award 2020</w:t>
      </w:r>
      <w:r w:rsidR="00BF6AF4" w:rsidRPr="00C66D93">
        <w:rPr>
          <w:rFonts w:asciiTheme="minorHAnsi" w:hAnsiTheme="minorHAnsi" w:cstheme="minorHAnsi"/>
          <w:szCs w:val="22"/>
        </w:rPr>
        <w:t>:</w:t>
      </w:r>
    </w:p>
    <w:p w14:paraId="026B474B" w14:textId="116D968F"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16 – Minimum rates</w:t>
      </w:r>
      <w:r w:rsidR="000A0BBC">
        <w:rPr>
          <w:rFonts w:asciiTheme="minorHAnsi" w:hAnsiTheme="minorHAnsi" w:cstheme="minorHAnsi"/>
          <w:szCs w:val="22"/>
        </w:rPr>
        <w:t>;</w:t>
      </w:r>
    </w:p>
    <w:p w14:paraId="689AA9D0" w14:textId="3435A139"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23.2 – Annual leave loading</w:t>
      </w:r>
      <w:r w:rsidR="000A0BBC">
        <w:rPr>
          <w:rFonts w:asciiTheme="minorHAnsi" w:hAnsiTheme="minorHAnsi" w:cstheme="minorHAnsi"/>
          <w:szCs w:val="22"/>
        </w:rPr>
        <w:t>;</w:t>
      </w:r>
    </w:p>
    <w:p w14:paraId="107178CB" w14:textId="1D3CE724" w:rsidR="00C23904" w:rsidRPr="00C66D93" w:rsidRDefault="00C23904" w:rsidP="00C23904">
      <w:pPr>
        <w:pStyle w:val="ListParagraph"/>
        <w:widowControl w:val="0"/>
        <w:numPr>
          <w:ilvl w:val="1"/>
          <w:numId w:val="43"/>
        </w:numPr>
        <w:spacing w:before="120" w:after="120" w:line="360" w:lineRule="auto"/>
        <w:jc w:val="both"/>
        <w:rPr>
          <w:rFonts w:asciiTheme="minorHAnsi" w:hAnsiTheme="minorHAnsi" w:cstheme="minorHAnsi"/>
          <w:szCs w:val="22"/>
        </w:rPr>
      </w:pPr>
      <w:r w:rsidRPr="00C66D93" w:rsidDel="00385DA5">
        <w:rPr>
          <w:rFonts w:asciiTheme="minorHAnsi" w:hAnsiTheme="minorHAnsi" w:cstheme="minorHAnsi"/>
          <w:i/>
          <w:szCs w:val="22"/>
        </w:rPr>
        <w:t xml:space="preserve"> </w:t>
      </w:r>
      <w:bookmarkStart w:id="15" w:name="_Ref56794458"/>
      <w:r w:rsidRPr="00C66D93">
        <w:rPr>
          <w:rFonts w:asciiTheme="minorHAnsi" w:hAnsiTheme="minorHAnsi" w:cstheme="minorHAnsi"/>
          <w:i/>
          <w:szCs w:val="22"/>
        </w:rPr>
        <w:t>Storage Services and Wholesale Award 2010</w:t>
      </w:r>
      <w:bookmarkEnd w:id="15"/>
      <w:r w:rsidR="00BF6AF4" w:rsidRPr="00C66D93">
        <w:rPr>
          <w:rFonts w:asciiTheme="minorHAnsi" w:hAnsiTheme="minorHAnsi" w:cstheme="minorHAnsi"/>
          <w:szCs w:val="22"/>
        </w:rPr>
        <w:t>:</w:t>
      </w:r>
    </w:p>
    <w:p w14:paraId="6C33C143" w14:textId="0876E72B"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24.3 – Payment for annual leave</w:t>
      </w:r>
      <w:r w:rsidR="000A0BBC">
        <w:rPr>
          <w:rFonts w:asciiTheme="minorHAnsi" w:hAnsiTheme="minorHAnsi" w:cstheme="minorHAnsi"/>
          <w:szCs w:val="22"/>
        </w:rPr>
        <w:t>;</w:t>
      </w:r>
    </w:p>
    <w:p w14:paraId="188A060D" w14:textId="447C1DB4" w:rsidR="00C23904" w:rsidRPr="00C66D93" w:rsidRDefault="00C23904" w:rsidP="00C23904">
      <w:pPr>
        <w:pStyle w:val="ListParagraph"/>
        <w:widowControl w:val="0"/>
        <w:numPr>
          <w:ilvl w:val="1"/>
          <w:numId w:val="43"/>
        </w:numPr>
        <w:spacing w:before="120" w:after="120" w:line="360" w:lineRule="auto"/>
        <w:jc w:val="both"/>
        <w:rPr>
          <w:rFonts w:asciiTheme="minorHAnsi" w:hAnsiTheme="minorHAnsi" w:cstheme="minorHAnsi"/>
          <w:szCs w:val="22"/>
        </w:rPr>
      </w:pPr>
      <w:bookmarkStart w:id="16" w:name="_Ref57373390"/>
      <w:r w:rsidRPr="00C66D93">
        <w:rPr>
          <w:rFonts w:asciiTheme="minorHAnsi" w:hAnsiTheme="minorHAnsi" w:cstheme="minorHAnsi"/>
          <w:i/>
          <w:szCs w:val="22"/>
        </w:rPr>
        <w:t>Katherine, Red Cross, Aged Care Residence, Enterprise Agreement 2000</w:t>
      </w:r>
      <w:bookmarkEnd w:id="16"/>
      <w:r w:rsidR="00BF6AF4" w:rsidRPr="00C66D93">
        <w:rPr>
          <w:rFonts w:asciiTheme="minorHAnsi" w:hAnsiTheme="minorHAnsi" w:cstheme="minorHAnsi"/>
          <w:szCs w:val="22"/>
        </w:rPr>
        <w:t>:</w:t>
      </w:r>
    </w:p>
    <w:p w14:paraId="0216EAFB" w14:textId="5F37FB18"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5 – Rates of pay</w:t>
      </w:r>
      <w:r w:rsidR="001E7179">
        <w:rPr>
          <w:rFonts w:asciiTheme="minorHAnsi" w:hAnsiTheme="minorHAnsi" w:cstheme="minorHAnsi"/>
          <w:szCs w:val="22"/>
        </w:rPr>
        <w:t xml:space="preserve"> (</w:t>
      </w:r>
      <w:r w:rsidR="006E6ACA">
        <w:rPr>
          <w:rFonts w:asciiTheme="minorHAnsi" w:hAnsiTheme="minorHAnsi" w:cstheme="minorHAnsi"/>
          <w:szCs w:val="22"/>
        </w:rPr>
        <w:t xml:space="preserve">as modified by sub-item 13(2) of Schedule 9 to the </w:t>
      </w:r>
      <w:r w:rsidR="001960A8" w:rsidRPr="00C01F0B">
        <w:rPr>
          <w:rFonts w:asciiTheme="minorHAnsi" w:hAnsiTheme="minorHAnsi" w:cstheme="minorHAnsi"/>
          <w:bCs/>
          <w:szCs w:val="22"/>
        </w:rPr>
        <w:t>FW (TPCA) Act</w:t>
      </w:r>
      <w:r w:rsidR="000A0BBC" w:rsidRPr="00C01F0B">
        <w:rPr>
          <w:rFonts w:asciiTheme="minorHAnsi" w:hAnsiTheme="minorHAnsi" w:cstheme="minorHAnsi"/>
          <w:bCs/>
          <w:szCs w:val="22"/>
        </w:rPr>
        <w:t>;</w:t>
      </w:r>
    </w:p>
    <w:p w14:paraId="444152E2" w14:textId="7EFA48CF" w:rsidR="00C23904" w:rsidRPr="00C66D93" w:rsidRDefault="00C23904" w:rsidP="00C23904">
      <w:pPr>
        <w:pStyle w:val="ListParagraph"/>
        <w:widowControl w:val="0"/>
        <w:numPr>
          <w:ilvl w:val="2"/>
          <w:numId w:val="43"/>
        </w:numPr>
        <w:spacing w:before="120" w:after="120" w:line="360" w:lineRule="auto"/>
        <w:jc w:val="both"/>
        <w:rPr>
          <w:rFonts w:asciiTheme="minorHAnsi" w:hAnsiTheme="minorHAnsi" w:cstheme="minorHAnsi"/>
          <w:szCs w:val="22"/>
        </w:rPr>
      </w:pPr>
      <w:r w:rsidRPr="00C66D93">
        <w:rPr>
          <w:rFonts w:asciiTheme="minorHAnsi" w:hAnsiTheme="minorHAnsi" w:cstheme="minorHAnsi"/>
          <w:szCs w:val="22"/>
        </w:rPr>
        <w:t>Clause 27 – Loading on annual leave</w:t>
      </w:r>
      <w:r w:rsidR="000A0BBC">
        <w:rPr>
          <w:rFonts w:asciiTheme="minorHAnsi" w:hAnsiTheme="minorHAnsi" w:cstheme="minorHAnsi"/>
          <w:szCs w:val="22"/>
        </w:rPr>
        <w:t>; and</w:t>
      </w:r>
    </w:p>
    <w:p w14:paraId="31D268F2" w14:textId="3964D5C2" w:rsidR="00B421F5" w:rsidRDefault="00B421F5" w:rsidP="00C66D93">
      <w:pPr>
        <w:pStyle w:val="FWOparagraphlevel2"/>
      </w:pPr>
      <w:r>
        <w:t xml:space="preserve">clause 14 of the </w:t>
      </w:r>
      <w:r w:rsidRPr="0000358D">
        <w:rPr>
          <w:i/>
          <w:iCs/>
        </w:rPr>
        <w:t>General Retail Industry Award 2020</w:t>
      </w:r>
      <w:r>
        <w:t xml:space="preserve"> </w:t>
      </w:r>
      <w:r w:rsidR="00C64AFB">
        <w:t>(</w:t>
      </w:r>
      <w:r w:rsidR="00C64AFB" w:rsidRPr="006116E9">
        <w:rPr>
          <w:b/>
        </w:rPr>
        <w:t>GRIA</w:t>
      </w:r>
      <w:r w:rsidR="00C64AFB">
        <w:t xml:space="preserve">) </w:t>
      </w:r>
      <w:r>
        <w:t xml:space="preserve">by failing to correctly classify those Schedule A Employees to whom </w:t>
      </w:r>
      <w:r w:rsidR="00C64AFB">
        <w:t>the GRIA applies</w:t>
      </w:r>
      <w:r>
        <w:t>.</w:t>
      </w:r>
    </w:p>
    <w:p w14:paraId="19158EAF" w14:textId="128760FC" w:rsidR="00C23904" w:rsidRDefault="00C23904" w:rsidP="00C66D93">
      <w:pPr>
        <w:pStyle w:val="FWOparagraphlevel1"/>
      </w:pPr>
      <w:bookmarkStart w:id="17" w:name="_Ref56537236"/>
      <w:r>
        <w:t xml:space="preserve">The FWO also has a reasonable belief, and </w:t>
      </w:r>
      <w:r w:rsidR="00DE7DBC">
        <w:t xml:space="preserve">HSD </w:t>
      </w:r>
      <w:r>
        <w:t>admits that it contravened:</w:t>
      </w:r>
      <w:bookmarkEnd w:id="17"/>
    </w:p>
    <w:p w14:paraId="6B0F8D3D" w14:textId="3E97955E" w:rsidR="00C23904" w:rsidRDefault="00C01F0B" w:rsidP="00C66D93">
      <w:pPr>
        <w:pStyle w:val="FWOparagraphlevel2"/>
      </w:pPr>
      <w:r>
        <w:t xml:space="preserve">section 45 and 50 of the FW Act </w:t>
      </w:r>
      <w:r w:rsidRPr="00C01F0B">
        <w:t>and sub-item 2(2) of Schedule 16 of the FW (TPCA) Act</w:t>
      </w:r>
      <w:r>
        <w:rPr>
          <w:bCs/>
        </w:rPr>
        <w:t xml:space="preserve"> by failing to pay</w:t>
      </w:r>
      <w:r w:rsidR="00C23904">
        <w:t xml:space="preserve"> certain of the Schedule B Employees amounts to which such employees were entitled under one or more of the awards or enterprise agreements during the Relevant Period; </w:t>
      </w:r>
    </w:p>
    <w:p w14:paraId="4EAA49CE" w14:textId="75B53036" w:rsidR="00C23904" w:rsidRDefault="00C23904" w:rsidP="00C66D93">
      <w:pPr>
        <w:pStyle w:val="FWOparagraphlevel2"/>
      </w:pPr>
      <w:r>
        <w:t>section 535</w:t>
      </w:r>
      <w:r w:rsidR="001202AC">
        <w:t>(1)</w:t>
      </w:r>
      <w:r>
        <w:t xml:space="preserve"> of the FW Act by failing to make and keep employee records as required by regulation 3.34 of the</w:t>
      </w:r>
      <w:r w:rsidR="000A0BBC">
        <w:t xml:space="preserve"> </w:t>
      </w:r>
      <w:r w:rsidR="000A0BBC">
        <w:rPr>
          <w:i/>
          <w:iCs/>
        </w:rPr>
        <w:t>Fair Work Regulations 2009</w:t>
      </w:r>
      <w:r>
        <w:t xml:space="preserve"> </w:t>
      </w:r>
      <w:r w:rsidR="000A0BBC">
        <w:t>(</w:t>
      </w:r>
      <w:r w:rsidRPr="0000358D">
        <w:rPr>
          <w:b/>
          <w:bCs/>
        </w:rPr>
        <w:t>FW Regulations</w:t>
      </w:r>
      <w:r w:rsidR="000A0BBC">
        <w:t>)</w:t>
      </w:r>
      <w:r>
        <w:t xml:space="preserve"> in respect of certain Schedule B Employees during the Relevant Period;</w:t>
      </w:r>
    </w:p>
    <w:p w14:paraId="75DE4C5C" w14:textId="5C742822" w:rsidR="00C23904" w:rsidRDefault="00C23904" w:rsidP="00C66D93">
      <w:pPr>
        <w:pStyle w:val="FWOparagraphlevel2"/>
      </w:pPr>
      <w:r>
        <w:t>section 536</w:t>
      </w:r>
      <w:r w:rsidR="001202AC">
        <w:t>(2)</w:t>
      </w:r>
      <w:r>
        <w:t xml:space="preserve"> of the FW Act by failing to include on pay</w:t>
      </w:r>
      <w:r w:rsidR="00EB6630">
        <w:t xml:space="preserve"> </w:t>
      </w:r>
      <w:r>
        <w:t xml:space="preserve">slips all information required by regulation 3.46 of the FW Regulations in respect of certain Schedule B employees during the Relevant Period; </w:t>
      </w:r>
    </w:p>
    <w:p w14:paraId="6C244E2B" w14:textId="41F3E119" w:rsidR="00C23904" w:rsidRDefault="00C23904" w:rsidP="00C66D93">
      <w:pPr>
        <w:pStyle w:val="FWOparagraphlevel2"/>
      </w:pPr>
      <w:r>
        <w:t>section 117 of the FW Act</w:t>
      </w:r>
      <w:r w:rsidR="00362189">
        <w:t xml:space="preserve"> </w:t>
      </w:r>
      <w:r>
        <w:t>by failing to make payments in lieu of notice at the required rate in respect of certain Schedule B employees</w:t>
      </w:r>
      <w:r w:rsidR="00EF57D2">
        <w:t>; and</w:t>
      </w:r>
    </w:p>
    <w:p w14:paraId="3BBDBF8A" w14:textId="069502AC" w:rsidR="00C23904" w:rsidRDefault="00C23904" w:rsidP="00C66D93">
      <w:pPr>
        <w:pStyle w:val="FWOparagraphlevel2"/>
      </w:pPr>
      <w:r>
        <w:t xml:space="preserve">section 305 of the FW Act by failing to apply an equal remuneration order. </w:t>
      </w:r>
    </w:p>
    <w:p w14:paraId="7969DBE8" w14:textId="7B6172A1" w:rsidR="00C23904" w:rsidRDefault="00C23904" w:rsidP="00C66D93">
      <w:pPr>
        <w:pStyle w:val="FWOparagraphlevel1"/>
      </w:pPr>
      <w:bookmarkStart w:id="18" w:name="_Ref61435409"/>
      <w:r>
        <w:t xml:space="preserve">The contraventions identified in clause </w:t>
      </w:r>
      <w:r>
        <w:fldChar w:fldCharType="begin"/>
      </w:r>
      <w:r>
        <w:instrText xml:space="preserve"> REF _Ref23785515 \r \h  \* MERGEFORMAT </w:instrText>
      </w:r>
      <w:r>
        <w:fldChar w:fldCharType="separate"/>
      </w:r>
      <w:r w:rsidR="001C7D6C">
        <w:t>13</w:t>
      </w:r>
      <w:r>
        <w:fldChar w:fldCharType="end"/>
      </w:r>
      <w:r>
        <w:t xml:space="preserve"> and </w:t>
      </w:r>
      <w:r>
        <w:fldChar w:fldCharType="begin"/>
      </w:r>
      <w:r>
        <w:instrText xml:space="preserve"> REF _Ref56537236 \r \h </w:instrText>
      </w:r>
      <w:r>
        <w:fldChar w:fldCharType="separate"/>
      </w:r>
      <w:r w:rsidR="001C7D6C">
        <w:t>14</w:t>
      </w:r>
      <w:r>
        <w:fldChar w:fldCharType="end"/>
      </w:r>
      <w:r>
        <w:t xml:space="preserve"> of this Undertaking do not include:</w:t>
      </w:r>
      <w:bookmarkEnd w:id="18"/>
    </w:p>
    <w:p w14:paraId="6D265E1F" w14:textId="57B78991" w:rsidR="00C23904" w:rsidRDefault="00C23904" w:rsidP="00C66D93">
      <w:pPr>
        <w:pStyle w:val="FWOparagraphlevel2"/>
      </w:pPr>
      <w:r>
        <w:t xml:space="preserve">any contraventions which relate to or arise because of HSD failing to correctly apply any </w:t>
      </w:r>
      <w:r w:rsidR="00B46F09">
        <w:t xml:space="preserve">industrial instrument </w:t>
      </w:r>
      <w:r>
        <w:t>(including an enterprise agreement) to any employee not listed in Schedules A or B to this Undertaking (</w:t>
      </w:r>
      <w:r>
        <w:rPr>
          <w:b/>
        </w:rPr>
        <w:t>Non-schedule Employees</w:t>
      </w:r>
      <w:r>
        <w:t>)</w:t>
      </w:r>
      <w:r w:rsidR="00DA5343">
        <w:t xml:space="preserve"> or because of any failure by HSD to apply relevant industrial instruments to the Schedule Employees other </w:t>
      </w:r>
      <w:r w:rsidR="00DA5343">
        <w:lastRenderedPageBreak/>
        <w:t xml:space="preserve">than those set out in clause </w:t>
      </w:r>
      <w:r w:rsidR="00DA5343">
        <w:fldChar w:fldCharType="begin"/>
      </w:r>
      <w:r w:rsidR="00DA5343">
        <w:instrText xml:space="preserve"> REF _Ref56537236 \r \h </w:instrText>
      </w:r>
      <w:r w:rsidR="00DA5343">
        <w:fldChar w:fldCharType="separate"/>
      </w:r>
      <w:r w:rsidR="001C7D6C">
        <w:t>14</w:t>
      </w:r>
      <w:r w:rsidR="00DA5343">
        <w:fldChar w:fldCharType="end"/>
      </w:r>
      <w:r w:rsidR="00DA5343">
        <w:t xml:space="preserve"> above</w:t>
      </w:r>
      <w:r>
        <w:t xml:space="preserve">. For the avoidance of doubt this Undertaking is not given in respect of any Non-schedule Employees who were underpaid as a result of HSD failing to correctly apply any </w:t>
      </w:r>
      <w:r w:rsidR="00B46F09">
        <w:t xml:space="preserve">industrial instrument </w:t>
      </w:r>
      <w:r>
        <w:t>(including an enterprise agreement) and the FWO’s acceptance of this Undertaking is not based on any reasonable belief about the existence of any contravention because of any such underpayment; or</w:t>
      </w:r>
    </w:p>
    <w:p w14:paraId="73F5BB6D" w14:textId="2789CC72" w:rsidR="00C23904" w:rsidRDefault="00C23904" w:rsidP="00C66D93">
      <w:pPr>
        <w:pStyle w:val="FWOparagraphlevel2"/>
      </w:pPr>
      <w:r>
        <w:t xml:space="preserve">any contraventions which have not occurred at </w:t>
      </w:r>
      <w:r w:rsidR="00233421">
        <w:t xml:space="preserve">31 </w:t>
      </w:r>
      <w:r w:rsidR="009E020B">
        <w:t xml:space="preserve">March </w:t>
      </w:r>
      <w:r w:rsidR="00233421">
        <w:t xml:space="preserve">2021, </w:t>
      </w:r>
      <w:r w:rsidR="00F809ED">
        <w:t xml:space="preserve">whether or not those contraventions are identified in the </w:t>
      </w:r>
      <w:r w:rsidR="00F809ED" w:rsidRPr="002F2617">
        <w:t>Independent Assessment</w:t>
      </w:r>
      <w:r w:rsidR="00F809ED">
        <w:t xml:space="preserve"> described in clauses</w:t>
      </w:r>
      <w:r w:rsidR="00BF6AF4">
        <w:t xml:space="preserve"> </w:t>
      </w:r>
      <w:r w:rsidR="00BF6AF4">
        <w:fldChar w:fldCharType="begin"/>
      </w:r>
      <w:r w:rsidR="00BF6AF4">
        <w:instrText xml:space="preserve"> REF _Ref61353777 \r \h </w:instrText>
      </w:r>
      <w:r w:rsidR="00C66D93">
        <w:instrText xml:space="preserve"> \* MERGEFORMAT </w:instrText>
      </w:r>
      <w:r w:rsidR="00BF6AF4">
        <w:fldChar w:fldCharType="separate"/>
      </w:r>
      <w:r w:rsidR="001C7D6C">
        <w:t>20</w:t>
      </w:r>
      <w:r w:rsidR="00BF6AF4">
        <w:fldChar w:fldCharType="end"/>
      </w:r>
      <w:r w:rsidR="00F809ED">
        <w:t xml:space="preserve"> to</w:t>
      </w:r>
      <w:r w:rsidR="00BF6AF4">
        <w:t xml:space="preserve"> </w:t>
      </w:r>
      <w:r w:rsidR="00BF6AF4">
        <w:fldChar w:fldCharType="begin"/>
      </w:r>
      <w:r w:rsidR="00BF6AF4">
        <w:instrText xml:space="preserve"> REF _Ref61353789 \r \h </w:instrText>
      </w:r>
      <w:r w:rsidR="00C66D93">
        <w:instrText xml:space="preserve"> \* MERGEFORMAT </w:instrText>
      </w:r>
      <w:r w:rsidR="00BF6AF4">
        <w:fldChar w:fldCharType="separate"/>
      </w:r>
      <w:r w:rsidR="001C7D6C">
        <w:t>27</w:t>
      </w:r>
      <w:r w:rsidR="00BF6AF4">
        <w:fldChar w:fldCharType="end"/>
      </w:r>
      <w:r w:rsidR="00F809ED">
        <w:t xml:space="preserve"> below, or the Audits described </w:t>
      </w:r>
      <w:r w:rsidR="00BF6AF4">
        <w:t>i</w:t>
      </w:r>
      <w:r w:rsidR="00F809ED">
        <w:t xml:space="preserve">n clauses </w:t>
      </w:r>
      <w:r w:rsidR="000737CE">
        <w:fldChar w:fldCharType="begin"/>
      </w:r>
      <w:r w:rsidR="000737CE">
        <w:instrText xml:space="preserve"> REF _Ref61354307 \r \h </w:instrText>
      </w:r>
      <w:r w:rsidR="00C66D93">
        <w:instrText xml:space="preserve"> \* MERGEFORMAT </w:instrText>
      </w:r>
      <w:r w:rsidR="000737CE">
        <w:fldChar w:fldCharType="separate"/>
      </w:r>
      <w:r w:rsidR="001C7D6C">
        <w:t>28</w:t>
      </w:r>
      <w:r w:rsidR="000737CE">
        <w:fldChar w:fldCharType="end"/>
      </w:r>
      <w:r w:rsidR="000737CE">
        <w:t xml:space="preserve"> </w:t>
      </w:r>
      <w:r w:rsidR="00F809ED">
        <w:t>to</w:t>
      </w:r>
      <w:r w:rsidR="000737CE">
        <w:t xml:space="preserve"> </w:t>
      </w:r>
      <w:r w:rsidR="000737CE">
        <w:fldChar w:fldCharType="begin"/>
      </w:r>
      <w:r w:rsidR="000737CE">
        <w:instrText xml:space="preserve"> REF _Ref61354375 \r \h </w:instrText>
      </w:r>
      <w:r w:rsidR="00C66D93">
        <w:instrText xml:space="preserve"> \* MERGEFORMAT </w:instrText>
      </w:r>
      <w:r w:rsidR="000737CE">
        <w:fldChar w:fldCharType="separate"/>
      </w:r>
      <w:r w:rsidR="001C7D6C">
        <w:t>42</w:t>
      </w:r>
      <w:r w:rsidR="000737CE">
        <w:fldChar w:fldCharType="end"/>
      </w:r>
      <w:r w:rsidR="00F809ED">
        <w:t xml:space="preserve"> below</w:t>
      </w:r>
      <w:r>
        <w:t xml:space="preserve">. </w:t>
      </w:r>
      <w:r w:rsidR="00233421">
        <w:t xml:space="preserve"> </w:t>
      </w:r>
      <w:r>
        <w:t xml:space="preserve">For the avoidance of doubt this Undertaking is not given in respect of any contravention which has not occurred on the date which it is offered by </w:t>
      </w:r>
      <w:r w:rsidR="00DE7DBC">
        <w:t xml:space="preserve">HSD </w:t>
      </w:r>
      <w:r>
        <w:t>and the FWO’s acceptance of this Undertaking is not based on any reasonable belief about the existence of any such contravention.</w:t>
      </w:r>
    </w:p>
    <w:bookmarkEnd w:id="13"/>
    <w:p w14:paraId="7BE7EBA7" w14:textId="77777777" w:rsidR="005027F4" w:rsidRPr="00792B57" w:rsidRDefault="005027F4" w:rsidP="005027F4">
      <w:pPr>
        <w:widowControl w:val="0"/>
        <w:spacing w:after="120" w:line="360" w:lineRule="auto"/>
        <w:rPr>
          <w:rFonts w:asciiTheme="minorHAnsi" w:hAnsiTheme="minorHAnsi" w:cstheme="minorHAnsi"/>
          <w:b/>
          <w:sz w:val="24"/>
          <w:szCs w:val="24"/>
        </w:rPr>
      </w:pPr>
      <w:r w:rsidRPr="00792B57">
        <w:rPr>
          <w:rFonts w:asciiTheme="minorHAnsi" w:hAnsiTheme="minorHAnsi" w:cstheme="minorHAnsi"/>
          <w:b/>
          <w:sz w:val="24"/>
          <w:szCs w:val="24"/>
        </w:rPr>
        <w:t>UNDERTAKINGS</w:t>
      </w:r>
    </w:p>
    <w:p w14:paraId="74678319" w14:textId="05B54853" w:rsidR="005027F4" w:rsidRPr="00792B57" w:rsidDel="00D7430F" w:rsidRDefault="005027F4" w:rsidP="00C7104F">
      <w:pPr>
        <w:widowControl w:val="0"/>
        <w:spacing w:before="120" w:after="120" w:line="360" w:lineRule="auto"/>
        <w:jc w:val="both"/>
        <w:rPr>
          <w:rFonts w:asciiTheme="minorHAnsi" w:hAnsiTheme="minorHAnsi" w:cstheme="minorHAnsi"/>
          <w:b/>
          <w:sz w:val="24"/>
          <w:szCs w:val="24"/>
        </w:rPr>
      </w:pPr>
      <w:r w:rsidRPr="00792B57">
        <w:rPr>
          <w:rFonts w:asciiTheme="minorHAnsi" w:hAnsiTheme="minorHAnsi" w:cstheme="minorHAnsi"/>
          <w:b/>
          <w:sz w:val="24"/>
          <w:szCs w:val="24"/>
        </w:rPr>
        <w:t>Review and r</w:t>
      </w:r>
      <w:r w:rsidRPr="00792B57" w:rsidDel="00D7430F">
        <w:rPr>
          <w:rFonts w:asciiTheme="minorHAnsi" w:hAnsiTheme="minorHAnsi" w:cstheme="minorHAnsi"/>
          <w:b/>
          <w:sz w:val="24"/>
          <w:szCs w:val="24"/>
        </w:rPr>
        <w:t>ectif</w:t>
      </w:r>
      <w:r w:rsidRPr="00792B57">
        <w:rPr>
          <w:rFonts w:asciiTheme="minorHAnsi" w:hAnsiTheme="minorHAnsi" w:cstheme="minorHAnsi"/>
          <w:b/>
          <w:sz w:val="24"/>
          <w:szCs w:val="24"/>
        </w:rPr>
        <w:t>ication of</w:t>
      </w:r>
      <w:r w:rsidRPr="00792B57" w:rsidDel="00D7430F">
        <w:rPr>
          <w:rFonts w:asciiTheme="minorHAnsi" w:hAnsiTheme="minorHAnsi" w:cstheme="minorHAnsi"/>
          <w:b/>
          <w:sz w:val="24"/>
          <w:szCs w:val="24"/>
        </w:rPr>
        <w:t xml:space="preserve"> underpayments</w:t>
      </w:r>
      <w:r w:rsidR="004E531A" w:rsidRPr="00792B57">
        <w:rPr>
          <w:rFonts w:asciiTheme="minorHAnsi" w:hAnsiTheme="minorHAnsi" w:cstheme="minorHAnsi"/>
          <w:b/>
          <w:sz w:val="24"/>
          <w:szCs w:val="24"/>
        </w:rPr>
        <w:t xml:space="preserve"> </w:t>
      </w:r>
    </w:p>
    <w:p w14:paraId="3570412D" w14:textId="1F4ADC63" w:rsidR="002442AC" w:rsidRPr="00792B57" w:rsidRDefault="005027F4" w:rsidP="00C66D93">
      <w:pPr>
        <w:pStyle w:val="FWOparagraphlevel1"/>
      </w:pPr>
      <w:bookmarkStart w:id="19" w:name="_Ref11860588"/>
      <w:r w:rsidRPr="00792B57">
        <w:t xml:space="preserve">By </w:t>
      </w:r>
      <w:r w:rsidR="003751E9" w:rsidRPr="005E7440">
        <w:t>2</w:t>
      </w:r>
      <w:r w:rsidR="003F6C99" w:rsidRPr="005E7440">
        <w:t xml:space="preserve">1 </w:t>
      </w:r>
      <w:r w:rsidR="003751E9" w:rsidRPr="005E7440">
        <w:t>February</w:t>
      </w:r>
      <w:r w:rsidR="003F6C99" w:rsidRPr="005E7440">
        <w:t xml:space="preserve"> </w:t>
      </w:r>
      <w:r w:rsidR="002442AC" w:rsidRPr="005E7440">
        <w:t>202</w:t>
      </w:r>
      <w:r w:rsidR="003F6C99" w:rsidRPr="005E7440">
        <w:t>2</w:t>
      </w:r>
      <w:r w:rsidRPr="005E7440">
        <w:t>,</w:t>
      </w:r>
      <w:r w:rsidRPr="00792B57">
        <w:t xml:space="preserve"> </w:t>
      </w:r>
      <w:r w:rsidR="00235E9F" w:rsidRPr="00792B57">
        <w:t xml:space="preserve">HSD </w:t>
      </w:r>
      <w:r w:rsidRPr="00792B57">
        <w:t>will:</w:t>
      </w:r>
      <w:bookmarkStart w:id="20" w:name="_Ref61357313"/>
      <w:bookmarkEnd w:id="19"/>
    </w:p>
    <w:p w14:paraId="76A045A4" w14:textId="77777777" w:rsidR="002442AC" w:rsidRPr="002F2617" w:rsidRDefault="005027F4" w:rsidP="00C66D93">
      <w:pPr>
        <w:pStyle w:val="FWOparagraphlevel2"/>
        <w:rPr>
          <w:color w:val="E36C0A" w:themeColor="accent6" w:themeShade="BF"/>
        </w:rPr>
      </w:pPr>
      <w:bookmarkStart w:id="21" w:name="_Ref61357314"/>
      <w:bookmarkStart w:id="22" w:name="_Ref46128066"/>
      <w:bookmarkEnd w:id="20"/>
      <w:r w:rsidRPr="002F2617">
        <w:t>calculate</w:t>
      </w:r>
      <w:r w:rsidR="002442AC" w:rsidRPr="002F2617">
        <w:t>:</w:t>
      </w:r>
      <w:bookmarkEnd w:id="21"/>
    </w:p>
    <w:p w14:paraId="4FB4287D" w14:textId="551B524C" w:rsidR="002442AC" w:rsidRPr="002F2617" w:rsidRDefault="002442AC" w:rsidP="00C66D93">
      <w:pPr>
        <w:pStyle w:val="FWOparagraphlevel3"/>
        <w:rPr>
          <w:color w:val="E36C0A" w:themeColor="accent6" w:themeShade="BF"/>
        </w:rPr>
      </w:pPr>
      <w:bookmarkStart w:id="23" w:name="_Ref61357295"/>
      <w:r w:rsidRPr="002F2617">
        <w:t xml:space="preserve">the </w:t>
      </w:r>
      <w:r>
        <w:t>quantum of any underpayments, including any superannuation entitlements payable on those amounts, to each of the Schedule B Employees</w:t>
      </w:r>
      <w:r w:rsidRPr="003F5D86">
        <w:t xml:space="preserve"> to whom the </w:t>
      </w:r>
      <w:r>
        <w:t>underpayments</w:t>
      </w:r>
      <w:r w:rsidRPr="003F5D86">
        <w:t xml:space="preserve"> relate</w:t>
      </w:r>
      <w:r>
        <w:t>; and</w:t>
      </w:r>
      <w:bookmarkEnd w:id="23"/>
    </w:p>
    <w:p w14:paraId="1430FF5C" w14:textId="1DB34C97" w:rsidR="002442AC" w:rsidRPr="00B76590" w:rsidRDefault="002442AC" w:rsidP="00C66D93">
      <w:pPr>
        <w:pStyle w:val="FWOparagraphlevel3"/>
      </w:pPr>
      <w:bookmarkStart w:id="24" w:name="_Ref61357396"/>
      <w:r w:rsidRPr="002F2617">
        <w:t xml:space="preserve">the </w:t>
      </w:r>
      <w:r w:rsidRPr="00B76590">
        <w:t xml:space="preserve">quantum of interest payable on the underpayments calculated pursuant to clause </w:t>
      </w:r>
      <w:r>
        <w:fldChar w:fldCharType="begin"/>
      </w:r>
      <w:r>
        <w:instrText xml:space="preserve"> REF _Ref61357313 \r \h </w:instrText>
      </w:r>
      <w:r w:rsidR="00C66D93">
        <w:instrText xml:space="preserve"> \* MERGEFORMAT </w:instrText>
      </w:r>
      <w:r>
        <w:fldChar w:fldCharType="separate"/>
      </w:r>
      <w:r w:rsidR="001C7D6C">
        <w:t>16</w:t>
      </w:r>
      <w:r>
        <w:fldChar w:fldCharType="end"/>
      </w:r>
      <w:r>
        <w:fldChar w:fldCharType="begin"/>
      </w:r>
      <w:r>
        <w:instrText xml:space="preserve"> REF _Ref61357314 \r \h </w:instrText>
      </w:r>
      <w:r w:rsidR="00C66D93">
        <w:instrText xml:space="preserve"> \* MERGEFORMAT </w:instrText>
      </w:r>
      <w:r>
        <w:fldChar w:fldCharType="separate"/>
      </w:r>
      <w:r w:rsidR="001C7D6C">
        <w:t>(a)</w:t>
      </w:r>
      <w:r>
        <w:fldChar w:fldCharType="end"/>
      </w:r>
      <w:r>
        <w:fldChar w:fldCharType="begin"/>
      </w:r>
      <w:r>
        <w:instrText xml:space="preserve"> REF _Ref61357295 \r \h </w:instrText>
      </w:r>
      <w:r w:rsidR="00C66D93">
        <w:instrText xml:space="preserve"> \* MERGEFORMAT </w:instrText>
      </w:r>
      <w:r>
        <w:fldChar w:fldCharType="separate"/>
      </w:r>
      <w:r w:rsidR="001C7D6C">
        <w:t>(</w:t>
      </w:r>
      <w:proofErr w:type="spellStart"/>
      <w:r w:rsidR="001C7D6C">
        <w:t>i</w:t>
      </w:r>
      <w:proofErr w:type="spellEnd"/>
      <w:r w:rsidR="001C7D6C">
        <w:t>)</w:t>
      </w:r>
      <w:r>
        <w:fldChar w:fldCharType="end"/>
      </w:r>
      <w:r>
        <w:t xml:space="preserve"> </w:t>
      </w:r>
      <w:r w:rsidRPr="00B76590">
        <w:t>to each of the Schedule B Employees, calculated for each full financial year from the date that the employee first became entitled to that amount until the end of the financial year of the date on which that amount is paid</w:t>
      </w:r>
      <w:r w:rsidR="00FB60D7" w:rsidRPr="00FB60D7">
        <w:t>, referring to changes to the Consumer Price Index (</w:t>
      </w:r>
      <w:r w:rsidR="00FB60D7" w:rsidRPr="00FB60D7">
        <w:rPr>
          <w:b/>
        </w:rPr>
        <w:t>CPI</w:t>
      </w:r>
      <w:r w:rsidR="00FB60D7" w:rsidRPr="00FB60D7">
        <w:t>) over the period of the underpayment</w:t>
      </w:r>
      <w:r w:rsidR="0037716B">
        <w:t>;</w:t>
      </w:r>
      <w:bookmarkEnd w:id="24"/>
    </w:p>
    <w:p w14:paraId="37906688" w14:textId="67AEEA62" w:rsidR="005027F4" w:rsidRDefault="005027F4" w:rsidP="00C66D93">
      <w:pPr>
        <w:pStyle w:val="FWOparagraphlevel2"/>
      </w:pPr>
      <w:bookmarkStart w:id="25" w:name="_Ref61357588"/>
      <w:bookmarkStart w:id="26" w:name="_Ref11246395"/>
      <w:bookmarkEnd w:id="22"/>
      <w:r w:rsidRPr="00792B57">
        <w:t xml:space="preserve">pay each of the Schedule </w:t>
      </w:r>
      <w:r w:rsidR="008B6B62" w:rsidRPr="00792B57">
        <w:t>B</w:t>
      </w:r>
      <w:r w:rsidRPr="00792B57">
        <w:t xml:space="preserve"> Employees to whom </w:t>
      </w:r>
      <w:r w:rsidR="00A7082C" w:rsidRPr="00792B57">
        <w:t>any</w:t>
      </w:r>
      <w:r w:rsidRPr="00792B57">
        <w:t xml:space="preserve"> </w:t>
      </w:r>
      <w:r w:rsidR="00A7082C" w:rsidRPr="00792B57">
        <w:t>u</w:t>
      </w:r>
      <w:r w:rsidRPr="00792B57">
        <w:t xml:space="preserve">nderpayments </w:t>
      </w:r>
      <w:r w:rsidR="002442AC">
        <w:t>are owed</w:t>
      </w:r>
      <w:r w:rsidRPr="00792B57">
        <w:t>:</w:t>
      </w:r>
      <w:bookmarkEnd w:id="25"/>
    </w:p>
    <w:p w14:paraId="692D9BD7" w14:textId="0971AEBD" w:rsidR="002442AC" w:rsidRDefault="002442AC" w:rsidP="00C66D93">
      <w:pPr>
        <w:pStyle w:val="FWOparagraphlevel3"/>
      </w:pPr>
      <w:r>
        <w:t xml:space="preserve">the underpayment amounts calculated pursuant to clause </w:t>
      </w:r>
      <w:r>
        <w:fldChar w:fldCharType="begin"/>
      </w:r>
      <w:r>
        <w:instrText xml:space="preserve"> REF _Ref61357313 \r \h </w:instrText>
      </w:r>
      <w:r w:rsidR="00C66D93">
        <w:instrText xml:space="preserve"> \* MERGEFORMAT </w:instrText>
      </w:r>
      <w:r>
        <w:fldChar w:fldCharType="separate"/>
      </w:r>
      <w:r w:rsidR="001C7D6C">
        <w:t>16</w:t>
      </w:r>
      <w:r>
        <w:fldChar w:fldCharType="end"/>
      </w:r>
      <w:r>
        <w:fldChar w:fldCharType="begin"/>
      </w:r>
      <w:r>
        <w:instrText xml:space="preserve"> REF _Ref61357295 \r \h </w:instrText>
      </w:r>
      <w:r w:rsidR="00C66D93">
        <w:instrText xml:space="preserve"> \* MERGEFORMAT </w:instrText>
      </w:r>
      <w:r>
        <w:fldChar w:fldCharType="separate"/>
      </w:r>
      <w:r w:rsidR="001C7D6C">
        <w:t>(a)(</w:t>
      </w:r>
      <w:proofErr w:type="spellStart"/>
      <w:r w:rsidR="001C7D6C">
        <w:t>i</w:t>
      </w:r>
      <w:proofErr w:type="spellEnd"/>
      <w:r w:rsidR="001C7D6C">
        <w:t>)</w:t>
      </w:r>
      <w:r>
        <w:fldChar w:fldCharType="end"/>
      </w:r>
      <w:r>
        <w:t>;</w:t>
      </w:r>
    </w:p>
    <w:p w14:paraId="42D45A07" w14:textId="6F8A3A96" w:rsidR="002442AC" w:rsidRDefault="002442AC" w:rsidP="00C66D93">
      <w:pPr>
        <w:pStyle w:val="FWOparagraphlevel3"/>
      </w:pPr>
      <w:r>
        <w:t xml:space="preserve">the interest amounts calculated pursuant to clause </w:t>
      </w:r>
      <w:r>
        <w:fldChar w:fldCharType="begin"/>
      </w:r>
      <w:r>
        <w:instrText xml:space="preserve"> REF _Ref61357313 \r \h </w:instrText>
      </w:r>
      <w:r w:rsidR="00C66D93">
        <w:instrText xml:space="preserve"> \* MERGEFORMAT </w:instrText>
      </w:r>
      <w:r>
        <w:fldChar w:fldCharType="separate"/>
      </w:r>
      <w:r w:rsidR="001C7D6C">
        <w:t>16</w:t>
      </w:r>
      <w:r>
        <w:fldChar w:fldCharType="end"/>
      </w:r>
      <w:r>
        <w:fldChar w:fldCharType="begin"/>
      </w:r>
      <w:r>
        <w:instrText xml:space="preserve"> REF _Ref61357396 \r \h </w:instrText>
      </w:r>
      <w:r w:rsidR="00C66D93">
        <w:instrText xml:space="preserve"> \* MERGEFORMAT </w:instrText>
      </w:r>
      <w:r>
        <w:fldChar w:fldCharType="separate"/>
      </w:r>
      <w:r w:rsidR="001C7D6C">
        <w:t>(a)(ii)</w:t>
      </w:r>
      <w:r>
        <w:fldChar w:fldCharType="end"/>
      </w:r>
      <w:r>
        <w:t>;</w:t>
      </w:r>
    </w:p>
    <w:p w14:paraId="1817F1FB" w14:textId="6373A281" w:rsidR="002442AC" w:rsidRPr="00792B57" w:rsidRDefault="002442AC" w:rsidP="00C66D93">
      <w:pPr>
        <w:pStyle w:val="FWOparagraphlevel3"/>
      </w:pPr>
      <w:r>
        <w:t xml:space="preserve">the superannuation amounts calculated pursuant to </w:t>
      </w:r>
      <w:r w:rsidRPr="004066EC">
        <w:rPr>
          <w:rFonts w:cstheme="minorHAnsi"/>
        </w:rPr>
        <w:t xml:space="preserve">clause </w:t>
      </w:r>
      <w:r w:rsidRPr="004066EC">
        <w:rPr>
          <w:rFonts w:cstheme="minorHAnsi"/>
        </w:rPr>
        <w:fldChar w:fldCharType="begin"/>
      </w:r>
      <w:r w:rsidRPr="004066EC">
        <w:rPr>
          <w:rFonts w:cstheme="minorHAnsi"/>
        </w:rPr>
        <w:instrText xml:space="preserve"> REF _Ref61357313 \r \h </w:instrText>
      </w:r>
      <w:r w:rsidR="00C66D93" w:rsidRPr="004066EC">
        <w:rPr>
          <w:rFonts w:cstheme="minorHAnsi"/>
        </w:rPr>
        <w:instrText xml:space="preserve"> \* MERGEFORMAT </w:instrText>
      </w:r>
      <w:r w:rsidRPr="004066EC">
        <w:rPr>
          <w:rFonts w:cstheme="minorHAnsi"/>
        </w:rPr>
      </w:r>
      <w:r w:rsidRPr="004066EC">
        <w:rPr>
          <w:rFonts w:cstheme="minorHAnsi"/>
        </w:rPr>
        <w:fldChar w:fldCharType="separate"/>
      </w:r>
      <w:r w:rsidR="001C7D6C">
        <w:rPr>
          <w:rFonts w:cstheme="minorHAnsi"/>
        </w:rPr>
        <w:t>16</w:t>
      </w:r>
      <w:r w:rsidRPr="004066EC">
        <w:rPr>
          <w:rFonts w:cstheme="minorHAnsi"/>
        </w:rPr>
        <w:fldChar w:fldCharType="end"/>
      </w:r>
      <w:r w:rsidRPr="004066EC">
        <w:rPr>
          <w:rFonts w:cstheme="minorHAnsi"/>
        </w:rPr>
        <w:fldChar w:fldCharType="begin"/>
      </w:r>
      <w:r w:rsidRPr="004066EC">
        <w:rPr>
          <w:rFonts w:cstheme="minorHAnsi"/>
        </w:rPr>
        <w:instrText xml:space="preserve"> REF _Ref61357314 \r \h </w:instrText>
      </w:r>
      <w:r w:rsidR="00C66D93" w:rsidRPr="004066EC">
        <w:rPr>
          <w:rFonts w:cstheme="minorHAnsi"/>
        </w:rPr>
        <w:instrText xml:space="preserve"> \* MERGEFORMAT </w:instrText>
      </w:r>
      <w:r w:rsidRPr="004066EC">
        <w:rPr>
          <w:rFonts w:cstheme="minorHAnsi"/>
        </w:rPr>
      </w:r>
      <w:r w:rsidRPr="004066EC">
        <w:rPr>
          <w:rFonts w:cstheme="minorHAnsi"/>
        </w:rPr>
        <w:fldChar w:fldCharType="separate"/>
      </w:r>
      <w:r w:rsidR="001C7D6C">
        <w:rPr>
          <w:rFonts w:cstheme="minorHAnsi"/>
        </w:rPr>
        <w:t>(a)</w:t>
      </w:r>
      <w:r w:rsidRPr="004066EC">
        <w:rPr>
          <w:rFonts w:cstheme="minorHAnsi"/>
        </w:rPr>
        <w:fldChar w:fldCharType="end"/>
      </w:r>
      <w:r w:rsidR="004066EC" w:rsidRPr="004066EC">
        <w:rPr>
          <w:rStyle w:val="CommentReference"/>
          <w:rFonts w:eastAsia="Times New Roman" w:cstheme="minorHAnsi"/>
          <w:sz w:val="22"/>
          <w:szCs w:val="22"/>
        </w:rPr>
        <w:t>(</w:t>
      </w:r>
      <w:proofErr w:type="spellStart"/>
      <w:r w:rsidR="004066EC" w:rsidRPr="004066EC">
        <w:rPr>
          <w:rStyle w:val="CommentReference"/>
          <w:rFonts w:eastAsia="Times New Roman" w:cstheme="minorHAnsi"/>
          <w:sz w:val="22"/>
          <w:szCs w:val="22"/>
        </w:rPr>
        <w:t>i</w:t>
      </w:r>
      <w:proofErr w:type="spellEnd"/>
      <w:r w:rsidR="004066EC" w:rsidRPr="004066EC">
        <w:rPr>
          <w:rStyle w:val="CommentReference"/>
          <w:rFonts w:eastAsia="Times New Roman" w:cstheme="minorHAnsi"/>
          <w:sz w:val="22"/>
          <w:szCs w:val="22"/>
        </w:rPr>
        <w:t>)</w:t>
      </w:r>
      <w:r w:rsidRPr="004066EC">
        <w:rPr>
          <w:rFonts w:cstheme="minorHAnsi"/>
        </w:rPr>
        <w:t>, by</w:t>
      </w:r>
      <w:r>
        <w:t xml:space="preserve"> making payment to their chosen superannuation fund.</w:t>
      </w:r>
    </w:p>
    <w:p w14:paraId="1BB0FEF5" w14:textId="107802E6" w:rsidR="005027F4" w:rsidRPr="00301851" w:rsidRDefault="005027F4" w:rsidP="00C66D93">
      <w:pPr>
        <w:pStyle w:val="FWOparagraphlevel1"/>
      </w:pPr>
      <w:bookmarkStart w:id="27" w:name="_Ref22822318"/>
      <w:bookmarkEnd w:id="26"/>
      <w:r w:rsidRPr="005E7440">
        <w:lastRenderedPageBreak/>
        <w:t xml:space="preserve">By </w:t>
      </w:r>
      <w:r w:rsidR="00BB43EA" w:rsidRPr="005E7440">
        <w:t>29</w:t>
      </w:r>
      <w:r w:rsidR="003F6C99" w:rsidRPr="005E7440">
        <w:t xml:space="preserve"> March 2022</w:t>
      </w:r>
      <w:r w:rsidRPr="005E7440">
        <w:t>,</w:t>
      </w:r>
      <w:r w:rsidRPr="00301851">
        <w:t xml:space="preserve"> </w:t>
      </w:r>
      <w:r w:rsidR="00435A97" w:rsidRPr="00301851">
        <w:t xml:space="preserve">the </w:t>
      </w:r>
      <w:r w:rsidR="00235E9F" w:rsidRPr="00301851">
        <w:t xml:space="preserve">HSD </w:t>
      </w:r>
      <w:r w:rsidRPr="00301851">
        <w:t xml:space="preserve">will provide the FWO evidence of all payments made to </w:t>
      </w:r>
      <w:r w:rsidR="00E14D21" w:rsidRPr="00301851">
        <w:t>each of the Schedule B Employees</w:t>
      </w:r>
      <w:r w:rsidR="002442AC">
        <w:t xml:space="preserve"> to whom any underpayments are owed</w:t>
      </w:r>
      <w:r w:rsidR="00E14D21" w:rsidRPr="00301851">
        <w:t>,</w:t>
      </w:r>
      <w:r w:rsidR="00DE7DBC">
        <w:t xml:space="preserve"> </w:t>
      </w:r>
      <w:r w:rsidR="00250613">
        <w:t xml:space="preserve">in accordance with </w:t>
      </w:r>
      <w:r w:rsidR="00094B42">
        <w:t xml:space="preserve">the terms outlined in </w:t>
      </w:r>
      <w:r w:rsidR="002442AC">
        <w:t>c</w:t>
      </w:r>
      <w:r w:rsidR="00250613">
        <w:t>lause</w:t>
      </w:r>
      <w:r w:rsidR="002442AC">
        <w:t xml:space="preserve"> </w:t>
      </w:r>
      <w:r w:rsidR="002442AC">
        <w:fldChar w:fldCharType="begin"/>
      </w:r>
      <w:r w:rsidR="002442AC">
        <w:instrText xml:space="preserve"> REF _Ref61357588 \r \h </w:instrText>
      </w:r>
      <w:r w:rsidR="002442AC">
        <w:fldChar w:fldCharType="separate"/>
      </w:r>
      <w:r w:rsidR="001C7D6C">
        <w:t>16(b)</w:t>
      </w:r>
      <w:r w:rsidR="002442AC">
        <w:fldChar w:fldCharType="end"/>
      </w:r>
      <w:r w:rsidRPr="00301851">
        <w:t>.</w:t>
      </w:r>
      <w:bookmarkEnd w:id="27"/>
      <w:r w:rsidRPr="00301851">
        <w:t xml:space="preserve"> </w:t>
      </w:r>
    </w:p>
    <w:p w14:paraId="7031C0A9" w14:textId="3A02DCFB" w:rsidR="005027F4" w:rsidRPr="00301851" w:rsidRDefault="005027F4" w:rsidP="00341854">
      <w:pPr>
        <w:pStyle w:val="FWOparagraphlevel1"/>
        <w:jc w:val="both"/>
      </w:pPr>
      <w:bookmarkStart w:id="28" w:name="_Ref44411611"/>
      <w:r w:rsidRPr="00301851">
        <w:t xml:space="preserve">If any of the </w:t>
      </w:r>
      <w:r w:rsidR="00FB65F5" w:rsidRPr="00301851">
        <w:t xml:space="preserve">Schedule B Employees </w:t>
      </w:r>
      <w:r w:rsidRPr="00301851">
        <w:t xml:space="preserve">to whom </w:t>
      </w:r>
      <w:r w:rsidR="00A7082C" w:rsidRPr="00301851">
        <w:t>any u</w:t>
      </w:r>
      <w:r w:rsidRPr="00301851">
        <w:t>nderpayments are owed cannot be located by</w:t>
      </w:r>
      <w:r w:rsidR="002442AC">
        <w:t xml:space="preserve"> </w:t>
      </w:r>
      <w:r w:rsidR="00BB43EA" w:rsidRPr="005E7440">
        <w:t>29</w:t>
      </w:r>
      <w:r w:rsidR="003F6C99" w:rsidRPr="005E7440">
        <w:t xml:space="preserve"> May </w:t>
      </w:r>
      <w:r w:rsidR="00406213" w:rsidRPr="005E7440">
        <w:t>2022</w:t>
      </w:r>
      <w:r w:rsidRPr="005E7440">
        <w:t>,</w:t>
      </w:r>
      <w:r w:rsidRPr="00301851">
        <w:t xml:space="preserve"> </w:t>
      </w:r>
      <w:r w:rsidR="00435A97" w:rsidRPr="00301851">
        <w:t xml:space="preserve">the </w:t>
      </w:r>
      <w:r w:rsidR="005F029A">
        <w:t>HSD</w:t>
      </w:r>
      <w:r w:rsidRPr="00301851">
        <w:t xml:space="preserve"> will pay the underpayment amounts owing to those employees to the Commonwealth of Australia </w:t>
      </w:r>
      <w:r w:rsidR="00FA1371">
        <w:t xml:space="preserve">(through the FWO) </w:t>
      </w:r>
      <w:r w:rsidRPr="00301851">
        <w:t xml:space="preserve">in accordance </w:t>
      </w:r>
      <w:r w:rsidR="0011591B" w:rsidRPr="00301851">
        <w:t xml:space="preserve">with section 559 of the FW Act. </w:t>
      </w:r>
      <w:r w:rsidR="005F029A">
        <w:t>HSD</w:t>
      </w:r>
      <w:r w:rsidRPr="00301851">
        <w:t xml:space="preserve"> will complete the required documents supplied by the FWO for this purpose.</w:t>
      </w:r>
      <w:bookmarkEnd w:id="28"/>
    </w:p>
    <w:p w14:paraId="6D719ADA" w14:textId="63FB7239" w:rsidR="00FB38D3" w:rsidRPr="00301851" w:rsidRDefault="00FB38D3" w:rsidP="00C66D93">
      <w:pPr>
        <w:pStyle w:val="FWOparagraphlevel1"/>
      </w:pPr>
      <w:r w:rsidRPr="00301851">
        <w:t xml:space="preserve">If the FWO can locate and contact any of the Schedule B </w:t>
      </w:r>
      <w:r w:rsidR="00DE7DBC">
        <w:t xml:space="preserve">Employees </w:t>
      </w:r>
      <w:r w:rsidRPr="00301851">
        <w:t xml:space="preserve">to whom any underpayments are owed, the FWO will (in addition to its obligations under section 559 of the FW Act) notify the </w:t>
      </w:r>
      <w:r>
        <w:t>HSD</w:t>
      </w:r>
      <w:r w:rsidRPr="00301851">
        <w:t xml:space="preserve"> in writing of the name and contact details of the employee. Within </w:t>
      </w:r>
      <w:r w:rsidR="002442AC">
        <w:t>28</w:t>
      </w:r>
      <w:r w:rsidRPr="00301851">
        <w:t xml:space="preserve"> days of receiving any such notice, the </w:t>
      </w:r>
      <w:r>
        <w:t>HSD</w:t>
      </w:r>
      <w:r w:rsidRPr="00301851">
        <w:t xml:space="preserve"> will pay the current or former employee:</w:t>
      </w:r>
    </w:p>
    <w:p w14:paraId="3A4E93CF" w14:textId="77777777" w:rsidR="00FB38D3" w:rsidRPr="00C66D93" w:rsidRDefault="00FB38D3" w:rsidP="00C66D93">
      <w:pPr>
        <w:pStyle w:val="FWOparagraphlevel2"/>
        <w:numPr>
          <w:ilvl w:val="2"/>
          <w:numId w:val="46"/>
        </w:numPr>
      </w:pPr>
      <w:r w:rsidRPr="00C66D93">
        <w:t>interest on the amount already paid by the HSD to the Commonwealth of Australia in respect of that employee, calculated for each financial year from the date that the employee first became entitled to that amount until the date on which that amount is paid, referring to changes to the CPI over the period of underpayment; and</w:t>
      </w:r>
    </w:p>
    <w:p w14:paraId="04446029" w14:textId="047F3077" w:rsidR="00D76D9D" w:rsidRPr="00B76590" w:rsidRDefault="00D76D9D" w:rsidP="00C66D93">
      <w:pPr>
        <w:pStyle w:val="FWOparagraphlevel2"/>
      </w:pPr>
      <w:r w:rsidRPr="00C66D93">
        <w:t>an additional payment</w:t>
      </w:r>
      <w:r w:rsidRPr="00065F0F">
        <w:t xml:space="preserve"> equal to the superannuation payment which would have</w:t>
      </w:r>
      <w:r w:rsidRPr="00D50ECF">
        <w:t xml:space="preserve"> been required by law, had the HSD paid to the employee, as their ordinary salary, the amount it paid to</w:t>
      </w:r>
      <w:r w:rsidRPr="00C977F9">
        <w:t xml:space="preserve"> the Commonwealth under clause </w:t>
      </w:r>
      <w:r>
        <w:rPr>
          <w:highlight w:val="yellow"/>
        </w:rPr>
        <w:fldChar w:fldCharType="begin"/>
      </w:r>
      <w:r>
        <w:instrText xml:space="preserve"> REF _Ref44411611 \r \h </w:instrText>
      </w:r>
      <w:r>
        <w:rPr>
          <w:highlight w:val="yellow"/>
        </w:rPr>
      </w:r>
      <w:r>
        <w:rPr>
          <w:highlight w:val="yellow"/>
        </w:rPr>
        <w:fldChar w:fldCharType="separate"/>
      </w:r>
      <w:r w:rsidR="001C7D6C">
        <w:t>18</w:t>
      </w:r>
      <w:r>
        <w:rPr>
          <w:highlight w:val="yellow"/>
        </w:rPr>
        <w:fldChar w:fldCharType="end"/>
      </w:r>
      <w:r>
        <w:t>.</w:t>
      </w:r>
    </w:p>
    <w:p w14:paraId="5F71E7FB" w14:textId="77777777" w:rsidR="00FB38D3" w:rsidRDefault="00FB38D3" w:rsidP="00FB38D3">
      <w:pPr>
        <w:widowControl w:val="0"/>
        <w:spacing w:before="120" w:after="120" w:line="360" w:lineRule="auto"/>
        <w:jc w:val="both"/>
        <w:rPr>
          <w:rFonts w:asciiTheme="minorHAnsi" w:hAnsiTheme="minorHAnsi" w:cstheme="minorHAnsi"/>
          <w:b/>
          <w:sz w:val="24"/>
          <w:szCs w:val="24"/>
        </w:rPr>
      </w:pPr>
      <w:r>
        <w:rPr>
          <w:rFonts w:asciiTheme="minorHAnsi" w:hAnsiTheme="minorHAnsi" w:cstheme="minorHAnsi"/>
          <w:b/>
          <w:sz w:val="24"/>
          <w:szCs w:val="24"/>
        </w:rPr>
        <w:t>Independent Assessment</w:t>
      </w:r>
    </w:p>
    <w:p w14:paraId="4D1F9DD0" w14:textId="38262B90" w:rsidR="00FB38D3" w:rsidRDefault="00854ED6" w:rsidP="00C66D93">
      <w:pPr>
        <w:pStyle w:val="FWOparagraphlevel1"/>
      </w:pPr>
      <w:bookmarkStart w:id="29" w:name="_Ref61353777"/>
      <w:r>
        <w:t>HSD</w:t>
      </w:r>
      <w:r w:rsidR="00FB38D3">
        <w:t xml:space="preserve"> must, at its own cost, engage an appropriately qualified, experienced, external and independent expert, approved in writing by the FWO under clause </w:t>
      </w:r>
      <w:r w:rsidR="003534DA">
        <w:fldChar w:fldCharType="begin"/>
      </w:r>
      <w:r w:rsidR="003534DA">
        <w:instrText xml:space="preserve"> REF _Ref61346577 \r \h </w:instrText>
      </w:r>
      <w:r w:rsidR="003534DA">
        <w:fldChar w:fldCharType="separate"/>
      </w:r>
      <w:r w:rsidR="001C7D6C">
        <w:t>21</w:t>
      </w:r>
      <w:r w:rsidR="003534DA">
        <w:fldChar w:fldCharType="end"/>
      </w:r>
      <w:r w:rsidR="003534DA">
        <w:t xml:space="preserve"> </w:t>
      </w:r>
      <w:r w:rsidR="00FB38D3">
        <w:t>(</w:t>
      </w:r>
      <w:r w:rsidR="00FB38D3">
        <w:rPr>
          <w:b/>
        </w:rPr>
        <w:t>Independent Expert</w:t>
      </w:r>
      <w:r w:rsidR="00FB38D3">
        <w:t xml:space="preserve">), to conduct an independent assessment of the </w:t>
      </w:r>
      <w:r w:rsidR="00446BBF">
        <w:t xml:space="preserve">methodology </w:t>
      </w:r>
      <w:r w:rsidR="00FB38D3">
        <w:t xml:space="preserve">of </w:t>
      </w:r>
      <w:r>
        <w:t>HSD’s</w:t>
      </w:r>
      <w:r w:rsidR="00FB38D3">
        <w:t xml:space="preserve"> internal review</w:t>
      </w:r>
      <w:r w:rsidR="00CA5E67">
        <w:t>s</w:t>
      </w:r>
      <w:r w:rsidR="00FB38D3">
        <w:t xml:space="preserve"> described at </w:t>
      </w:r>
      <w:r w:rsidR="00CA5E67">
        <w:t xml:space="preserve">clause </w:t>
      </w:r>
      <w:r w:rsidR="00CA5E67">
        <w:fldChar w:fldCharType="begin"/>
      </w:r>
      <w:r w:rsidR="00CA5E67">
        <w:instrText xml:space="preserve"> REF _Ref56594694 \r \h </w:instrText>
      </w:r>
      <w:r w:rsidR="00CA5E67">
        <w:fldChar w:fldCharType="separate"/>
      </w:r>
      <w:r w:rsidR="001C7D6C">
        <w:t>11</w:t>
      </w:r>
      <w:r w:rsidR="00CA5E67">
        <w:fldChar w:fldCharType="end"/>
      </w:r>
      <w:r w:rsidR="000C5CF8">
        <w:t xml:space="preserve"> and Clause 16</w:t>
      </w:r>
      <w:r w:rsidR="00CA5E67">
        <w:t xml:space="preserve"> </w:t>
      </w:r>
      <w:r w:rsidR="00FB38D3">
        <w:t>(</w:t>
      </w:r>
      <w:r w:rsidR="00FB38D3" w:rsidRPr="002F2617">
        <w:rPr>
          <w:b/>
        </w:rPr>
        <w:t>Independent Assessment</w:t>
      </w:r>
      <w:r w:rsidR="00FB38D3">
        <w:t xml:space="preserve">). </w:t>
      </w:r>
      <w:r>
        <w:t>HSD</w:t>
      </w:r>
      <w:r w:rsidR="00FB38D3">
        <w:t xml:space="preserve"> must engage the Independent Expert within </w:t>
      </w:r>
      <w:r w:rsidR="00CA5E67">
        <w:t>four weeks</w:t>
      </w:r>
      <w:r w:rsidR="00FB38D3">
        <w:t xml:space="preserve"> of the FWO giving its approval pursuant to clause </w:t>
      </w:r>
      <w:r w:rsidR="003534DA">
        <w:fldChar w:fldCharType="begin"/>
      </w:r>
      <w:r w:rsidR="003534DA">
        <w:instrText xml:space="preserve"> REF _Ref61346577 \r \h </w:instrText>
      </w:r>
      <w:r w:rsidR="003534DA">
        <w:fldChar w:fldCharType="separate"/>
      </w:r>
      <w:r w:rsidR="001C7D6C">
        <w:t>21</w:t>
      </w:r>
      <w:r w:rsidR="003534DA">
        <w:fldChar w:fldCharType="end"/>
      </w:r>
      <w:r w:rsidR="00FB38D3">
        <w:t>.</w:t>
      </w:r>
      <w:bookmarkEnd w:id="29"/>
      <w:r w:rsidR="00FB38D3">
        <w:t xml:space="preserve"> </w:t>
      </w:r>
    </w:p>
    <w:p w14:paraId="7635686A" w14:textId="315D8333" w:rsidR="00FB38D3" w:rsidRDefault="00CA5E67" w:rsidP="00C66D93">
      <w:pPr>
        <w:pStyle w:val="FWOparagraphlevel1"/>
      </w:pPr>
      <w:bookmarkStart w:id="30" w:name="_Ref61346577"/>
      <w:r>
        <w:t xml:space="preserve">By no later than </w:t>
      </w:r>
      <w:r w:rsidR="00BB43EA" w:rsidRPr="005E7440">
        <w:t>29</w:t>
      </w:r>
      <w:r w:rsidR="003F6C99" w:rsidRPr="005E7440">
        <w:t xml:space="preserve"> April</w:t>
      </w:r>
      <w:r w:rsidR="00563F65" w:rsidRPr="005E7440">
        <w:t xml:space="preserve"> 2022</w:t>
      </w:r>
      <w:r w:rsidRPr="005E7440">
        <w:t>,</w:t>
      </w:r>
      <w:r>
        <w:t xml:space="preserve"> </w:t>
      </w:r>
      <w:r w:rsidR="00854ED6">
        <w:t xml:space="preserve">HSD </w:t>
      </w:r>
      <w:r w:rsidR="003534DA">
        <w:t xml:space="preserve">must notify the FWO of </w:t>
      </w:r>
      <w:r w:rsidR="004D2CE2">
        <w:t xml:space="preserve">its </w:t>
      </w:r>
      <w:r w:rsidR="003534DA">
        <w:t>proposed Independent Expert and ensure that they are:</w:t>
      </w:r>
      <w:bookmarkEnd w:id="30"/>
    </w:p>
    <w:p w14:paraId="5B889E48" w14:textId="711EF3F8" w:rsidR="003534DA" w:rsidRDefault="003534DA" w:rsidP="00C66D93">
      <w:pPr>
        <w:pStyle w:val="FWOparagraphlevel2"/>
      </w:pPr>
      <w:r>
        <w:t>an accounting professional (Certified Practising Accountant, Chartered Accountant);</w:t>
      </w:r>
    </w:p>
    <w:p w14:paraId="4CAF0350" w14:textId="63616376" w:rsidR="003534DA" w:rsidRDefault="003534DA" w:rsidP="00C66D93">
      <w:pPr>
        <w:pStyle w:val="FWOparagraphlevel2"/>
      </w:pPr>
      <w:r>
        <w:t>an auditor (Registered Company Auditor within an Authorised Audit Company); or</w:t>
      </w:r>
    </w:p>
    <w:p w14:paraId="4B825E1D" w14:textId="794B689F" w:rsidR="003534DA" w:rsidRDefault="003534DA" w:rsidP="00C66D93">
      <w:pPr>
        <w:pStyle w:val="FWOparagraphlevel2"/>
      </w:pPr>
      <w:r>
        <w:t>a lawyer (admitted, practising lawyer and employment law specialist)</w:t>
      </w:r>
      <w:r w:rsidR="00CA5E67">
        <w:t>.</w:t>
      </w:r>
    </w:p>
    <w:p w14:paraId="2A319969" w14:textId="6034585B" w:rsidR="003534DA" w:rsidRPr="001C3ACE" w:rsidRDefault="003534DA" w:rsidP="00C66D93">
      <w:pPr>
        <w:pStyle w:val="FWOparagraphlevel1"/>
        <w:numPr>
          <w:ilvl w:val="0"/>
          <w:numId w:val="0"/>
        </w:numPr>
        <w:ind w:left="567"/>
      </w:pPr>
      <w:r>
        <w:t xml:space="preserve">The FWO may </w:t>
      </w:r>
      <w:r w:rsidR="000E2334">
        <w:t xml:space="preserve">in its sole discretion </w:t>
      </w:r>
      <w:r>
        <w:t xml:space="preserve">approve the Independent Expert or otherwise require </w:t>
      </w:r>
      <w:r w:rsidR="00854ED6">
        <w:t xml:space="preserve">HSD </w:t>
      </w:r>
      <w:r>
        <w:t xml:space="preserve">to propose other Independent Experts until the FWO has approved in writing an Independent </w:t>
      </w:r>
      <w:r>
        <w:lastRenderedPageBreak/>
        <w:t xml:space="preserve">Expert. The Independent Expert must be approved by the FWO in writing prior to being engaged by </w:t>
      </w:r>
      <w:r w:rsidR="00854ED6">
        <w:t>HSD</w:t>
      </w:r>
      <w:r>
        <w:t xml:space="preserve">. </w:t>
      </w:r>
    </w:p>
    <w:p w14:paraId="50F60A0E" w14:textId="64D24BFE" w:rsidR="00FB38D3" w:rsidRDefault="00854ED6" w:rsidP="00C66D93">
      <w:pPr>
        <w:pStyle w:val="FWOparagraphlevel1"/>
      </w:pPr>
      <w:r>
        <w:t xml:space="preserve">HSD </w:t>
      </w:r>
      <w:r w:rsidR="003534DA">
        <w:t xml:space="preserve">must ensure the Independent Assessment commences by no later than </w:t>
      </w:r>
      <w:r w:rsidR="00CA5E67">
        <w:t xml:space="preserve">six </w:t>
      </w:r>
      <w:r w:rsidR="003534DA">
        <w:t xml:space="preserve">weeks after </w:t>
      </w:r>
      <w:r w:rsidR="00CA5E67">
        <w:t xml:space="preserve">the FWO gives its approval of the Independent Expert </w:t>
      </w:r>
      <w:r w:rsidR="003534DA">
        <w:t xml:space="preserve">pursuant to clause </w:t>
      </w:r>
      <w:r w:rsidR="003534DA">
        <w:fldChar w:fldCharType="begin"/>
      </w:r>
      <w:r w:rsidR="003534DA">
        <w:instrText xml:space="preserve"> REF _Ref61346577 \r \h </w:instrText>
      </w:r>
      <w:r w:rsidR="003534DA">
        <w:fldChar w:fldCharType="separate"/>
      </w:r>
      <w:r w:rsidR="001C7D6C">
        <w:t>21</w:t>
      </w:r>
      <w:r w:rsidR="003534DA">
        <w:fldChar w:fldCharType="end"/>
      </w:r>
      <w:r w:rsidR="003534DA">
        <w:t xml:space="preserve">, and that the Independent Expert </w:t>
      </w:r>
      <w:r w:rsidR="004D2CE2">
        <w:t xml:space="preserve">assesses </w:t>
      </w:r>
      <w:r w:rsidR="003534DA">
        <w:t>whether:</w:t>
      </w:r>
    </w:p>
    <w:p w14:paraId="08D0DC81" w14:textId="0CBEC728" w:rsidR="003534DA" w:rsidRDefault="00CA5E67" w:rsidP="00C66D93">
      <w:pPr>
        <w:pStyle w:val="FWOparagraphlevel2"/>
      </w:pPr>
      <w:r>
        <w:t xml:space="preserve">HSD has </w:t>
      </w:r>
      <w:r w:rsidR="003534DA">
        <w:t>correct</w:t>
      </w:r>
      <w:r>
        <w:t>ly identified the</w:t>
      </w:r>
      <w:r w:rsidR="003534DA">
        <w:t xml:space="preserve"> instrument which applies, or previously applied, </w:t>
      </w:r>
      <w:r w:rsidR="005B7EE9">
        <w:t xml:space="preserve">to </w:t>
      </w:r>
      <w:r w:rsidR="003534DA">
        <w:t>the Schedule A Employees and Schedule B Employees;</w:t>
      </w:r>
    </w:p>
    <w:p w14:paraId="44C56445" w14:textId="17C1DEC9" w:rsidR="003534DA" w:rsidRDefault="003534DA" w:rsidP="00C66D93">
      <w:pPr>
        <w:pStyle w:val="FWOparagraphlevel2"/>
      </w:pPr>
      <w:r>
        <w:t xml:space="preserve">the Schedule A Employees and Schedule B Employees were correctly classified by </w:t>
      </w:r>
      <w:r w:rsidR="00CA5E67">
        <w:t>HSD</w:t>
      </w:r>
      <w:r>
        <w:t xml:space="preserve"> under the correct instrument;</w:t>
      </w:r>
    </w:p>
    <w:p w14:paraId="36639376" w14:textId="2EB691D9" w:rsidR="003534DA" w:rsidRDefault="00446BBF" w:rsidP="00C66D93">
      <w:pPr>
        <w:pStyle w:val="FWOparagraphlevel2"/>
      </w:pPr>
      <w:r>
        <w:t xml:space="preserve">the methodology used by HSD </w:t>
      </w:r>
      <w:r w:rsidR="00D43F04">
        <w:t xml:space="preserve">to calculate </w:t>
      </w:r>
      <w:r w:rsidR="003534DA">
        <w:t xml:space="preserve">the Underpayments </w:t>
      </w:r>
      <w:r w:rsidR="00D43F04">
        <w:t xml:space="preserve">was </w:t>
      </w:r>
      <w:r w:rsidR="003534DA">
        <w:t>correct</w:t>
      </w:r>
      <w:r w:rsidR="00D43F04">
        <w:t xml:space="preserve">, </w:t>
      </w:r>
      <w:r w:rsidR="003534DA">
        <w:t xml:space="preserve">including </w:t>
      </w:r>
      <w:r w:rsidR="00D43F04">
        <w:t xml:space="preserve">by </w:t>
      </w:r>
      <w:r w:rsidR="003534DA">
        <w:t xml:space="preserve">identifying any Schedule A Employees or Schedule B Employees to whom </w:t>
      </w:r>
      <w:r w:rsidR="00DE7DBC">
        <w:t xml:space="preserve">HSD </w:t>
      </w:r>
      <w:r w:rsidR="003534DA">
        <w:t xml:space="preserve">incorrectly applied an instrument, </w:t>
      </w:r>
      <w:r w:rsidR="00D43F04">
        <w:t>any issues with HSD’s interpretation of the relevant industrial instruments</w:t>
      </w:r>
      <w:r w:rsidR="003534DA">
        <w:t xml:space="preserve"> and verifying the calculations do not include any unlawful set-offs, deductions or reconciling of overpayments;</w:t>
      </w:r>
    </w:p>
    <w:p w14:paraId="7C5B69F2" w14:textId="6B942606" w:rsidR="000E2334" w:rsidRDefault="00854ED6" w:rsidP="00C66D93">
      <w:pPr>
        <w:pStyle w:val="FWOparagraphlevel2"/>
      </w:pPr>
      <w:r>
        <w:t xml:space="preserve">HSD </w:t>
      </w:r>
      <w:r w:rsidR="003534DA">
        <w:t xml:space="preserve">has now paid each of the Schedule A Employees and Schedule B Employees to whom an instrument applies, or applied, any amounts payable to them under clause </w:t>
      </w:r>
      <w:r w:rsidR="00832DC9">
        <w:t xml:space="preserve">11 and </w:t>
      </w:r>
      <w:r w:rsidR="00460953">
        <w:fldChar w:fldCharType="begin"/>
      </w:r>
      <w:r w:rsidR="00460953">
        <w:instrText xml:space="preserve"> REF _Ref61357588 \r \h </w:instrText>
      </w:r>
      <w:r w:rsidR="00C66D93">
        <w:instrText xml:space="preserve"> \* MERGEFORMAT </w:instrText>
      </w:r>
      <w:r w:rsidR="00460953">
        <w:fldChar w:fldCharType="separate"/>
      </w:r>
      <w:r w:rsidR="001C7D6C">
        <w:t>16(b)</w:t>
      </w:r>
      <w:r w:rsidR="00460953">
        <w:fldChar w:fldCharType="end"/>
      </w:r>
      <w:r w:rsidR="003534DA">
        <w:t xml:space="preserve"> above</w:t>
      </w:r>
      <w:r w:rsidR="00915CEF">
        <w:t>.  For the avoidance of doubt, if the Independent Expert identifies any issues with the methodology used to calculate the underpayments, HSD must calculate any additional amounts owing by reason of those errors</w:t>
      </w:r>
      <w:r w:rsidR="000E2334">
        <w:t xml:space="preserve">; and </w:t>
      </w:r>
    </w:p>
    <w:p w14:paraId="7A47930F" w14:textId="1944F36B" w:rsidR="003534DA" w:rsidRDefault="000E2334" w:rsidP="00C66D93">
      <w:pPr>
        <w:pStyle w:val="FWOparagraphlevel2"/>
      </w:pPr>
      <w:r>
        <w:t>HSD’s payroll and record keeping systems and processes are compliant with the FW Act in respect of employees to whom an instrument applies and if not, setting out any non-compliance found.</w:t>
      </w:r>
    </w:p>
    <w:p w14:paraId="5AFD4B4B" w14:textId="2D02CF83" w:rsidR="00D35205" w:rsidRDefault="00854ED6" w:rsidP="00C66D93">
      <w:pPr>
        <w:pStyle w:val="FWOparagraphlevel1"/>
      </w:pPr>
      <w:r>
        <w:t xml:space="preserve">HSD </w:t>
      </w:r>
      <w:r w:rsidR="003D7074">
        <w:t>must ensure that the Independent Expert provides a report (</w:t>
      </w:r>
      <w:r w:rsidR="003D7074" w:rsidRPr="001C3ACE">
        <w:rPr>
          <w:b/>
        </w:rPr>
        <w:t>Expert Report</w:t>
      </w:r>
      <w:r w:rsidR="003D7074">
        <w:t xml:space="preserve">) of its Independent Assessment directly to the FWO, and for the benefit of the FWO, setting out its findings, and the facts and circumstances supporting its findings, within </w:t>
      </w:r>
      <w:r w:rsidR="00832DC9">
        <w:t>120 days</w:t>
      </w:r>
      <w:r w:rsidR="003D7074">
        <w:t xml:space="preserve"> of the engagement of the Independent Expert pursuant to clause </w:t>
      </w:r>
      <w:r w:rsidR="003D7074">
        <w:fldChar w:fldCharType="begin"/>
      </w:r>
      <w:r w:rsidR="003D7074">
        <w:instrText xml:space="preserve"> REF _Ref61346577 \r \h </w:instrText>
      </w:r>
      <w:r w:rsidR="00C66D93">
        <w:instrText xml:space="preserve"> \* MERGEFORMAT </w:instrText>
      </w:r>
      <w:r w:rsidR="003D7074">
        <w:fldChar w:fldCharType="separate"/>
      </w:r>
      <w:r w:rsidR="001C7D6C">
        <w:t>21</w:t>
      </w:r>
      <w:r w:rsidR="003D7074">
        <w:fldChar w:fldCharType="end"/>
      </w:r>
      <w:r w:rsidR="003D7074">
        <w:t xml:space="preserve">. </w:t>
      </w:r>
      <w:r>
        <w:t xml:space="preserve">HSD </w:t>
      </w:r>
      <w:r w:rsidR="003D7074">
        <w:t xml:space="preserve">must </w:t>
      </w:r>
      <w:r w:rsidR="00D5532B">
        <w:t xml:space="preserve">ensure </w:t>
      </w:r>
      <w:r w:rsidR="003D7074">
        <w:t xml:space="preserve">the Independent </w:t>
      </w:r>
      <w:r w:rsidR="009D2DED">
        <w:t xml:space="preserve">Expert </w:t>
      </w:r>
      <w:r w:rsidR="003D7074">
        <w:t xml:space="preserve">does not provide the Expert Report, or a copy of the same, to </w:t>
      </w:r>
      <w:r>
        <w:t xml:space="preserve">HSD </w:t>
      </w:r>
      <w:r w:rsidR="003D7074">
        <w:t xml:space="preserve">without the FWO’s prior approval, which will not be unreasonably withheld. </w:t>
      </w:r>
    </w:p>
    <w:p w14:paraId="1F07F513" w14:textId="402BC210" w:rsidR="003D7074" w:rsidRDefault="00854ED6" w:rsidP="00C66D93">
      <w:pPr>
        <w:pStyle w:val="FWOparagraphlevel1"/>
      </w:pPr>
      <w:r>
        <w:t xml:space="preserve">HSD </w:t>
      </w:r>
      <w:r w:rsidR="003D7074">
        <w:t>must ensure that the Expert Report contains the following statements from the Independent Expert:</w:t>
      </w:r>
    </w:p>
    <w:p w14:paraId="4B4CBE80" w14:textId="69C0A618" w:rsidR="003D7074" w:rsidRDefault="003D7074" w:rsidP="00C66D93">
      <w:pPr>
        <w:pStyle w:val="FWOparagraphlevel2"/>
      </w:pPr>
      <w:r>
        <w:t xml:space="preserve">the Independent Expert is not aware of any actual of potential conflict of interest in providing the Expert Report on </w:t>
      </w:r>
      <w:r w:rsidR="00854ED6">
        <w:t xml:space="preserve">HSD </w:t>
      </w:r>
      <w:r>
        <w:t>to the FWO;</w:t>
      </w:r>
    </w:p>
    <w:p w14:paraId="3AE9B070" w14:textId="3F05D12A" w:rsidR="003D7074" w:rsidRDefault="003D7074" w:rsidP="00C66D93">
      <w:pPr>
        <w:pStyle w:val="FWOparagraphlevel2"/>
      </w:pPr>
      <w:r>
        <w:lastRenderedPageBreak/>
        <w:t xml:space="preserve">notwithstanding that the Independent Expert is retained by </w:t>
      </w:r>
      <w:r w:rsidR="00854ED6">
        <w:t>HSD</w:t>
      </w:r>
      <w:r>
        <w:t xml:space="preserve">, the Independent Expert undertakes that it has acted independently, impartially, objectively and without influence from </w:t>
      </w:r>
      <w:r w:rsidR="008D7D9E">
        <w:t xml:space="preserve">HSD </w:t>
      </w:r>
      <w:r>
        <w:t>in preparing the Expert Report;</w:t>
      </w:r>
    </w:p>
    <w:p w14:paraId="29F0AB27" w14:textId="59C180E8" w:rsidR="003D7074" w:rsidRDefault="003D7074" w:rsidP="00C66D93">
      <w:pPr>
        <w:pStyle w:val="FWOparagraphlevel2"/>
      </w:pPr>
      <w:r>
        <w:t>the Expert Report is provided in accordance with professional standards applicable to their role (which will be listed in the Expert Report); and</w:t>
      </w:r>
    </w:p>
    <w:p w14:paraId="6679626B" w14:textId="5BBBBF21" w:rsidR="003D7074" w:rsidRDefault="003D7074" w:rsidP="00C66D93">
      <w:pPr>
        <w:pStyle w:val="FWOparagraphlevel2"/>
      </w:pPr>
      <w:r>
        <w:t>the Exp</w:t>
      </w:r>
      <w:r w:rsidR="004066EC">
        <w:t>e</w:t>
      </w:r>
      <w:r>
        <w:t xml:space="preserve">rt Report is provided to the FWO for its benefit and the FWO can rely on the Expert Report. </w:t>
      </w:r>
    </w:p>
    <w:p w14:paraId="6DC14B52" w14:textId="307AF74E" w:rsidR="000E2334" w:rsidRDefault="003D7074" w:rsidP="00C66D93">
      <w:pPr>
        <w:pStyle w:val="FWOparagraphlevel1"/>
      </w:pPr>
      <w:bookmarkStart w:id="31" w:name="_Ref61353368"/>
      <w:r>
        <w:t xml:space="preserve">If the Independent Assessment identifies any issues with </w:t>
      </w:r>
      <w:r w:rsidR="00854ED6">
        <w:t xml:space="preserve">HSD’s </w:t>
      </w:r>
      <w:r>
        <w:t xml:space="preserve">methodology, meaning that the Independent Expert finds that some Schedule A Employees and/or Schedule B Employees are owed amounts additional to those calculated and paid by </w:t>
      </w:r>
      <w:r w:rsidR="00854ED6">
        <w:t>HSD</w:t>
      </w:r>
      <w:r>
        <w:t xml:space="preserve">, </w:t>
      </w:r>
      <w:r w:rsidR="005B7EE9">
        <w:t xml:space="preserve">following discussions between HSD and the FWO, </w:t>
      </w:r>
      <w:r w:rsidR="000E2334">
        <w:t>HSD will pay those additional amounts to the current and former employees, and provide evidence of such payment to the FWO within</w:t>
      </w:r>
      <w:r w:rsidR="000C5CF8">
        <w:t xml:space="preserve"> 60 days</w:t>
      </w:r>
      <w:r w:rsidR="000E2334">
        <w:t xml:space="preserve"> of receiving the Expert Report from the FWO.</w:t>
      </w:r>
    </w:p>
    <w:p w14:paraId="20AEC735" w14:textId="1260F44C" w:rsidR="00B85867" w:rsidRDefault="00B85867" w:rsidP="00C66D93">
      <w:pPr>
        <w:pStyle w:val="FWOparagraphlevel1"/>
      </w:pPr>
      <w:bookmarkStart w:id="32" w:name="_Ref61353350"/>
      <w:bookmarkEnd w:id="31"/>
      <w:r>
        <w:t xml:space="preserve">If any of the Schedule A Employees or Schedule B Employees identified in the Expert Report as being owed amounts additional to the </w:t>
      </w:r>
      <w:r w:rsidR="00FA1371">
        <w:t xml:space="preserve">underpayments </w:t>
      </w:r>
      <w:r>
        <w:t xml:space="preserve">calculated by </w:t>
      </w:r>
      <w:r w:rsidR="00DE7DBC">
        <w:t xml:space="preserve">HSD </w:t>
      </w:r>
      <w:r>
        <w:t xml:space="preserve">are former employees who cannot be located and paid within </w:t>
      </w:r>
      <w:r w:rsidR="000C5CF8">
        <w:t>90 days</w:t>
      </w:r>
      <w:r>
        <w:t xml:space="preserve"> of receiving the Expert Report from the FWO</w:t>
      </w:r>
      <w:r w:rsidR="009D2DED">
        <w:t xml:space="preserve">, </w:t>
      </w:r>
      <w:r w:rsidR="00854ED6">
        <w:t xml:space="preserve">HSD </w:t>
      </w:r>
      <w:r>
        <w:t xml:space="preserve">will pay those amounts to the Commonwealth of Australia (through the FWO) in accordance with section 559 of the FW Act. </w:t>
      </w:r>
      <w:r w:rsidR="00854ED6">
        <w:t xml:space="preserve">HSD </w:t>
      </w:r>
      <w:r>
        <w:t>will complete required documents supplied by the FWO for this purpose.</w:t>
      </w:r>
      <w:bookmarkEnd w:id="32"/>
      <w:r>
        <w:t xml:space="preserve"> </w:t>
      </w:r>
    </w:p>
    <w:p w14:paraId="6637DC80" w14:textId="71CF50F4" w:rsidR="00B85867" w:rsidRDefault="009D2DED" w:rsidP="00C66D93">
      <w:pPr>
        <w:pStyle w:val="FWOparagraphlevel1"/>
      </w:pPr>
      <w:bookmarkStart w:id="33" w:name="_Ref61353789"/>
      <w:r>
        <w:t xml:space="preserve">The FWO acknowledges that </w:t>
      </w:r>
      <w:r w:rsidR="00DE7DBC">
        <w:t xml:space="preserve">HSD </w:t>
      </w:r>
      <w:r>
        <w:t xml:space="preserve">does not contravene this Undertaking </w:t>
      </w:r>
      <w:proofErr w:type="gramStart"/>
      <w:r>
        <w:t>in the event that</w:t>
      </w:r>
      <w:proofErr w:type="gramEnd"/>
      <w:r>
        <w:t>:</w:t>
      </w:r>
      <w:bookmarkEnd w:id="33"/>
    </w:p>
    <w:p w14:paraId="5158EF2D" w14:textId="0286C2AC" w:rsidR="009D2DED" w:rsidRDefault="009D2DED" w:rsidP="00C66D93">
      <w:pPr>
        <w:pStyle w:val="FWOparagraphlevel2"/>
      </w:pPr>
      <w:r>
        <w:t xml:space="preserve">the Independent Expert makes a finding in relation to coverage, classification and/or additional amounts to be rectified under the relevant instrument that is contrary to the determination made by </w:t>
      </w:r>
      <w:r w:rsidR="00854ED6">
        <w:t xml:space="preserve">HSD </w:t>
      </w:r>
      <w:r>
        <w:t xml:space="preserve">in their internal review under clause </w:t>
      </w:r>
      <w:r w:rsidR="000C5CF8">
        <w:t xml:space="preserve">11 and </w:t>
      </w:r>
      <w:r w:rsidR="007B620C">
        <w:fldChar w:fldCharType="begin"/>
      </w:r>
      <w:r w:rsidR="007B620C">
        <w:instrText xml:space="preserve"> REF _Ref61357313 \r \h </w:instrText>
      </w:r>
      <w:r w:rsidR="00C66D93">
        <w:instrText xml:space="preserve"> \* MERGEFORMAT </w:instrText>
      </w:r>
      <w:r w:rsidR="007B620C">
        <w:fldChar w:fldCharType="separate"/>
      </w:r>
      <w:r w:rsidR="001C7D6C">
        <w:t>16</w:t>
      </w:r>
      <w:r w:rsidR="007B620C">
        <w:fldChar w:fldCharType="end"/>
      </w:r>
      <w:r>
        <w:t xml:space="preserve"> above, provided </w:t>
      </w:r>
      <w:r w:rsidR="00854ED6">
        <w:t xml:space="preserve">HSD </w:t>
      </w:r>
      <w:r>
        <w:t xml:space="preserve">pays any additional amounts owing to current and former employees in accordance with clause </w:t>
      </w:r>
      <w:r>
        <w:fldChar w:fldCharType="begin"/>
      </w:r>
      <w:r>
        <w:instrText xml:space="preserve"> REF _Ref61353368 \r \h </w:instrText>
      </w:r>
      <w:r w:rsidR="00C66D93">
        <w:instrText xml:space="preserve"> \* MERGEFORMAT </w:instrText>
      </w:r>
      <w:r>
        <w:fldChar w:fldCharType="separate"/>
      </w:r>
      <w:r w:rsidR="001C7D6C">
        <w:t>25</w:t>
      </w:r>
      <w:r>
        <w:fldChar w:fldCharType="end"/>
      </w:r>
      <w:r w:rsidRPr="001C3ACE">
        <w:t xml:space="preserve"> </w:t>
      </w:r>
      <w:r w:rsidRPr="009D2DED">
        <w:t>above</w:t>
      </w:r>
      <w:r>
        <w:t xml:space="preserve"> on or before </w:t>
      </w:r>
      <w:r w:rsidR="00510948" w:rsidRPr="005E7440">
        <w:t xml:space="preserve">30 </w:t>
      </w:r>
      <w:r w:rsidR="005E7440" w:rsidRPr="005E7440">
        <w:t>November</w:t>
      </w:r>
      <w:r w:rsidR="007F6B1C" w:rsidRPr="005E7440">
        <w:t xml:space="preserve"> </w:t>
      </w:r>
      <w:r w:rsidR="00510948" w:rsidRPr="005E7440">
        <w:t>2022</w:t>
      </w:r>
      <w:r>
        <w:t xml:space="preserve"> or to the Commonwealth of Australia in accordance with clause </w:t>
      </w:r>
      <w:r>
        <w:fldChar w:fldCharType="begin"/>
      </w:r>
      <w:r>
        <w:instrText xml:space="preserve"> REF _Ref61353350 \r \h </w:instrText>
      </w:r>
      <w:r w:rsidR="00C66D93">
        <w:instrText xml:space="preserve"> \* MERGEFORMAT </w:instrText>
      </w:r>
      <w:r>
        <w:fldChar w:fldCharType="separate"/>
      </w:r>
      <w:r w:rsidR="001C7D6C">
        <w:t>26</w:t>
      </w:r>
      <w:r>
        <w:fldChar w:fldCharType="end"/>
      </w:r>
      <w:r>
        <w:t xml:space="preserve"> above; or</w:t>
      </w:r>
    </w:p>
    <w:p w14:paraId="7A3794D9" w14:textId="64B6FB36" w:rsidR="009D2DED" w:rsidRDefault="009D2DED" w:rsidP="00C66D93">
      <w:pPr>
        <w:pStyle w:val="FWOparagraphlevel2"/>
      </w:pPr>
      <w:r>
        <w:t xml:space="preserve">the FWO accepts the outcome of </w:t>
      </w:r>
      <w:r w:rsidR="00854ED6">
        <w:t>HSD’s</w:t>
      </w:r>
      <w:r>
        <w:t xml:space="preserve"> original review conducted pursuant to clause </w:t>
      </w:r>
      <w:r w:rsidR="000C5CF8">
        <w:t xml:space="preserve">11 and </w:t>
      </w:r>
      <w:r w:rsidR="00460953">
        <w:fldChar w:fldCharType="begin"/>
      </w:r>
      <w:r w:rsidR="00460953">
        <w:instrText xml:space="preserve"> REF _Ref61357313 \r \h </w:instrText>
      </w:r>
      <w:r w:rsidR="00C66D93">
        <w:instrText xml:space="preserve"> \* MERGEFORMAT </w:instrText>
      </w:r>
      <w:r w:rsidR="00460953">
        <w:fldChar w:fldCharType="separate"/>
      </w:r>
      <w:r w:rsidR="001C7D6C">
        <w:t>16</w:t>
      </w:r>
      <w:r w:rsidR="00460953">
        <w:fldChar w:fldCharType="end"/>
      </w:r>
      <w:r>
        <w:t xml:space="preserve"> above. </w:t>
      </w:r>
    </w:p>
    <w:p w14:paraId="09FA3D7F" w14:textId="77777777" w:rsidR="000737CE" w:rsidRDefault="007671ED" w:rsidP="00301851">
      <w:pPr>
        <w:widowControl w:val="0"/>
        <w:spacing w:before="120" w:after="120" w:line="360" w:lineRule="auto"/>
        <w:jc w:val="both"/>
        <w:rPr>
          <w:rFonts w:asciiTheme="minorHAnsi" w:hAnsiTheme="minorHAnsi" w:cstheme="minorHAnsi"/>
          <w:b/>
          <w:sz w:val="24"/>
          <w:szCs w:val="24"/>
        </w:rPr>
      </w:pPr>
      <w:r w:rsidRPr="00301851">
        <w:rPr>
          <w:rFonts w:asciiTheme="minorHAnsi" w:hAnsiTheme="minorHAnsi" w:cstheme="minorHAnsi"/>
          <w:b/>
          <w:sz w:val="24"/>
          <w:szCs w:val="24"/>
        </w:rPr>
        <w:t xml:space="preserve">Audit Activity </w:t>
      </w:r>
    </w:p>
    <w:p w14:paraId="413E203C" w14:textId="5E36151C" w:rsidR="000737CE" w:rsidRDefault="000737CE" w:rsidP="00C66D93">
      <w:pPr>
        <w:pStyle w:val="FWOparagraphlevel1"/>
      </w:pPr>
      <w:bookmarkStart w:id="34" w:name="_Ref61354307"/>
      <w:r>
        <w:t>HSD must, at its own cost, engage an appropriately qualified, experienced, external and independent accounting professional or an employment law specialist (</w:t>
      </w:r>
      <w:r>
        <w:rPr>
          <w:b/>
        </w:rPr>
        <w:t>Independent Auditor</w:t>
      </w:r>
      <w:r>
        <w:t xml:space="preserve">) </w:t>
      </w:r>
      <w:r>
        <w:lastRenderedPageBreak/>
        <w:t xml:space="preserve">to conduct three audits of HSD’s compliance with the FW Act in relation to the </w:t>
      </w:r>
      <w:r w:rsidR="00B46F09">
        <w:t xml:space="preserve">industrial instruments </w:t>
      </w:r>
      <w:r>
        <w:t xml:space="preserve">referred to in Schedule C </w:t>
      </w:r>
      <w:r w:rsidR="008D7D9E">
        <w:t xml:space="preserve">(and any </w:t>
      </w:r>
      <w:r w:rsidR="00B2327E">
        <w:t xml:space="preserve">replacement </w:t>
      </w:r>
      <w:r w:rsidR="008D7D9E">
        <w:t xml:space="preserve">instruments) </w:t>
      </w:r>
      <w:r>
        <w:t>(</w:t>
      </w:r>
      <w:r>
        <w:rPr>
          <w:b/>
          <w:bCs/>
        </w:rPr>
        <w:t>Audits</w:t>
      </w:r>
      <w:r>
        <w:t>).</w:t>
      </w:r>
      <w:bookmarkEnd w:id="34"/>
    </w:p>
    <w:p w14:paraId="07677FA8" w14:textId="0E7EDAE4" w:rsidR="000737CE" w:rsidRDefault="000737CE" w:rsidP="00C66D93">
      <w:pPr>
        <w:pStyle w:val="FWOparagraphlevel1"/>
      </w:pPr>
      <w:r>
        <w:t xml:space="preserve">HSD will notify the FWO of its proposed Independent Auditor by no later than </w:t>
      </w:r>
      <w:r w:rsidR="006F3882">
        <w:t>15 September</w:t>
      </w:r>
      <w:r w:rsidR="00563F65">
        <w:t xml:space="preserve"> </w:t>
      </w:r>
      <w:r>
        <w:t>202</w:t>
      </w:r>
      <w:r w:rsidR="00960633">
        <w:t>2</w:t>
      </w:r>
      <w:r>
        <w:t>. The FWO may in its sole discretion approve the Independent Auditor in writing or otherwise require HSD to propose other Independent Auditors until the FWO has approved in writing an Independent Auditor.</w:t>
      </w:r>
    </w:p>
    <w:p w14:paraId="28990C0D" w14:textId="77777777" w:rsidR="000737CE" w:rsidRDefault="000737CE" w:rsidP="00C66D93">
      <w:pPr>
        <w:pStyle w:val="FWOparagraphlevel1"/>
      </w:pPr>
      <w:bookmarkStart w:id="35" w:name="_Ref56795240"/>
      <w:r>
        <w:t>HSD must ensure that each of the Audits conducted by the Independent Auditor includes:</w:t>
      </w:r>
      <w:bookmarkEnd w:id="35"/>
    </w:p>
    <w:p w14:paraId="12701529" w14:textId="0B73A171" w:rsidR="000737CE" w:rsidRPr="00C66D93" w:rsidRDefault="000737CE" w:rsidP="00C66D93">
      <w:pPr>
        <w:pStyle w:val="FWOparagraphlevel2"/>
      </w:pPr>
      <w:bookmarkStart w:id="36" w:name="_Ref61602789"/>
      <w:r>
        <w:t xml:space="preserve">an assessment of which </w:t>
      </w:r>
      <w:r w:rsidR="00B46F09">
        <w:t xml:space="preserve">industrial instrument </w:t>
      </w:r>
      <w:r>
        <w:t xml:space="preserve">applies to </w:t>
      </w:r>
      <w:r>
        <w:rPr>
          <w:color w:val="000000" w:themeColor="text1"/>
        </w:rPr>
        <w:t xml:space="preserve">a sample of 15% of </w:t>
      </w:r>
      <w:r w:rsidRPr="00C66D93">
        <w:t>employees (</w:t>
      </w:r>
      <w:r w:rsidRPr="00C66D93">
        <w:rPr>
          <w:b/>
        </w:rPr>
        <w:t>Sampled Employees</w:t>
      </w:r>
      <w:r w:rsidRPr="00C66D93">
        <w:t>);</w:t>
      </w:r>
      <w:bookmarkEnd w:id="36"/>
    </w:p>
    <w:p w14:paraId="70E86F7A" w14:textId="6E053148" w:rsidR="000737CE" w:rsidRPr="00C66D93" w:rsidRDefault="000737CE" w:rsidP="00C66D93">
      <w:pPr>
        <w:pStyle w:val="FWOparagraphlevel2"/>
      </w:pPr>
      <w:r w:rsidRPr="00C66D93">
        <w:t xml:space="preserve">an assessment of whether HSD </w:t>
      </w:r>
      <w:r w:rsidR="00B46F09" w:rsidRPr="00C66D93">
        <w:t>ha</w:t>
      </w:r>
      <w:r w:rsidR="00B46F09">
        <w:t>s</w:t>
      </w:r>
      <w:r w:rsidR="00B46F09" w:rsidRPr="00C66D93">
        <w:t xml:space="preserve"> </w:t>
      </w:r>
      <w:r w:rsidRPr="00C66D93">
        <w:t xml:space="preserve">correctly classified the Sampled Employees; </w:t>
      </w:r>
    </w:p>
    <w:p w14:paraId="20099442" w14:textId="400A0108" w:rsidR="000737CE" w:rsidRPr="00C66D93" w:rsidRDefault="000737CE" w:rsidP="00C66D93">
      <w:pPr>
        <w:pStyle w:val="FWOparagraphlevel2"/>
      </w:pPr>
      <w:r w:rsidRPr="00C66D93">
        <w:t xml:space="preserve">an assessment of whether the pay and conditions of the Sampled Employees </w:t>
      </w:r>
      <w:r w:rsidR="00B46F09">
        <w:t>comply</w:t>
      </w:r>
      <w:r w:rsidRPr="00C66D93">
        <w:t xml:space="preserve"> with the FW Act and the relevant </w:t>
      </w:r>
      <w:r w:rsidR="00B46F09">
        <w:t>i</w:t>
      </w:r>
      <w:r w:rsidR="00B46F09" w:rsidRPr="00C66D93">
        <w:t xml:space="preserve">ndustrial </w:t>
      </w:r>
      <w:r w:rsidRPr="00C66D93">
        <w:t xml:space="preserve">Instrument; </w:t>
      </w:r>
    </w:p>
    <w:p w14:paraId="2A89620C" w14:textId="77777777" w:rsidR="000737CE" w:rsidRPr="00C66D93" w:rsidRDefault="000737CE" w:rsidP="00C66D93">
      <w:pPr>
        <w:pStyle w:val="FWOparagraphlevel2"/>
      </w:pPr>
      <w:r w:rsidRPr="00C66D93">
        <w:t>the production of a written report on each of the Audits setting out the Independent Auditor’s findings, and the facts and circumstances surrounding them, to the FWO; and</w:t>
      </w:r>
    </w:p>
    <w:p w14:paraId="7383376E" w14:textId="028FC395" w:rsidR="000737CE" w:rsidRDefault="000737CE" w:rsidP="00C66D93">
      <w:pPr>
        <w:pStyle w:val="FWOparagraphlevel2"/>
      </w:pPr>
      <w:bookmarkStart w:id="37" w:name="_Ref61602799"/>
      <w:r w:rsidRPr="00C66D93">
        <w:t xml:space="preserve">that each of the written reports referred to in clause </w:t>
      </w:r>
      <w:r w:rsidRPr="00C66D93">
        <w:fldChar w:fldCharType="begin"/>
      </w:r>
      <w:r w:rsidRPr="00C66D93">
        <w:instrText xml:space="preserve"> REF _Ref56795240 \r \h </w:instrText>
      </w:r>
      <w:r w:rsidR="00C66D93">
        <w:instrText xml:space="preserve"> \* MERGEFORMAT </w:instrText>
      </w:r>
      <w:r w:rsidRPr="00C66D93">
        <w:fldChar w:fldCharType="separate"/>
      </w:r>
      <w:r w:rsidR="001C7D6C">
        <w:t>30</w:t>
      </w:r>
      <w:r w:rsidRPr="00C66D93">
        <w:fldChar w:fldCharType="end"/>
      </w:r>
      <w:r w:rsidRPr="00C66D93">
        <w:t>(d) above contains the following</w:t>
      </w:r>
      <w:r>
        <w:t xml:space="preserve"> declarations from the Independent Auditor:</w:t>
      </w:r>
      <w:bookmarkEnd w:id="37"/>
    </w:p>
    <w:p w14:paraId="0BF26555" w14:textId="77777777" w:rsidR="000737CE" w:rsidRPr="00C66D93" w:rsidRDefault="000737CE" w:rsidP="00C66D93">
      <w:pPr>
        <w:pStyle w:val="FWOparagraphlevel3"/>
      </w:pPr>
      <w:r>
        <w:rPr>
          <w:lang w:val="en-GB"/>
        </w:rPr>
        <w:t xml:space="preserve">the </w:t>
      </w:r>
      <w:r w:rsidRPr="00C66D93">
        <w:t xml:space="preserve">Independent Auditor has no actual, potential or perceived conflict of interest in providing the report to the </w:t>
      </w:r>
      <w:proofErr w:type="gramStart"/>
      <w:r w:rsidRPr="00C66D93">
        <w:t>FWO;</w:t>
      </w:r>
      <w:proofErr w:type="gramEnd"/>
      <w:r w:rsidRPr="00C66D93">
        <w:t xml:space="preserve"> </w:t>
      </w:r>
    </w:p>
    <w:p w14:paraId="6D2636C8" w14:textId="77777777" w:rsidR="000737CE" w:rsidRPr="00C66D93" w:rsidRDefault="000737CE" w:rsidP="00C66D93">
      <w:pPr>
        <w:pStyle w:val="FWOparagraphlevel3"/>
      </w:pPr>
      <w:r w:rsidRPr="00C66D93">
        <w:t xml:space="preserve">notwithstanding that the Independent Auditor is retained by HSD, the Independent Auditor undertakes that it has acted independently, impartially, objectively and without influence from HSD in preparing the report; </w:t>
      </w:r>
    </w:p>
    <w:p w14:paraId="6E108CBE" w14:textId="77777777" w:rsidR="000737CE" w:rsidRPr="00C66D93" w:rsidRDefault="000737CE" w:rsidP="00C66D93">
      <w:pPr>
        <w:pStyle w:val="FWOparagraphlevel3"/>
      </w:pPr>
      <w:r w:rsidRPr="00C66D93">
        <w:t>the report is provided in accordance with applicable professional standards (which will be listed in the report); and</w:t>
      </w:r>
    </w:p>
    <w:p w14:paraId="0BF4390E" w14:textId="77777777" w:rsidR="000737CE" w:rsidRDefault="000737CE" w:rsidP="00C66D93">
      <w:pPr>
        <w:pStyle w:val="FWOparagraphlevel3"/>
      </w:pPr>
      <w:r w:rsidRPr="00C66D93">
        <w:t>the report is</w:t>
      </w:r>
      <w:r>
        <w:rPr>
          <w:lang w:val="en-GB"/>
        </w:rPr>
        <w:t xml:space="preserve"> provided to the FWO for its benefit and the FWO can rely on the report. </w:t>
      </w:r>
    </w:p>
    <w:p w14:paraId="333D9472" w14:textId="77777777" w:rsidR="000737CE" w:rsidRPr="00C66D93" w:rsidRDefault="000737CE" w:rsidP="00C66D93">
      <w:pPr>
        <w:keepNext/>
        <w:widowControl w:val="0"/>
        <w:spacing w:before="120" w:after="120" w:line="360" w:lineRule="auto"/>
        <w:rPr>
          <w:rFonts w:asciiTheme="minorHAnsi" w:hAnsiTheme="minorHAnsi" w:cstheme="minorHAnsi"/>
          <w:szCs w:val="24"/>
          <w:u w:val="single"/>
        </w:rPr>
      </w:pPr>
      <w:r w:rsidRPr="00C66D93">
        <w:rPr>
          <w:rFonts w:asciiTheme="minorHAnsi" w:hAnsiTheme="minorHAnsi" w:cstheme="minorHAnsi"/>
          <w:szCs w:val="24"/>
          <w:u w:val="single"/>
        </w:rPr>
        <w:t>The First Audit</w:t>
      </w:r>
    </w:p>
    <w:p w14:paraId="5C74A265" w14:textId="33A00810" w:rsidR="000737CE" w:rsidRDefault="000737CE" w:rsidP="00C66D93">
      <w:pPr>
        <w:pStyle w:val="FWOparagraphlevel1"/>
        <w:keepNext/>
      </w:pPr>
      <w:r>
        <w:t>HSD must ensure the Independent Auditor commences the first of the Audits by no later than 1</w:t>
      </w:r>
      <w:r w:rsidR="006F3882">
        <w:t>5</w:t>
      </w:r>
      <w:r>
        <w:t xml:space="preserve"> </w:t>
      </w:r>
      <w:r w:rsidR="006F3882">
        <w:t xml:space="preserve">December </w:t>
      </w:r>
      <w:r>
        <w:t>2022 (</w:t>
      </w:r>
      <w:r>
        <w:rPr>
          <w:b/>
        </w:rPr>
        <w:t>First Audit</w:t>
      </w:r>
      <w:r>
        <w:t>).</w:t>
      </w:r>
    </w:p>
    <w:p w14:paraId="0186D363" w14:textId="128A06D3" w:rsidR="000737CE" w:rsidRDefault="000737CE" w:rsidP="00C66D93">
      <w:pPr>
        <w:pStyle w:val="FWOparagraphlevel1"/>
      </w:pPr>
      <w:r>
        <w:t xml:space="preserve">The relevant audit period for the First Audit must be at least two full </w:t>
      </w:r>
      <w:r w:rsidR="00474684">
        <w:t xml:space="preserve">consecutive </w:t>
      </w:r>
      <w:r>
        <w:t>pay periods falling within the period 1</w:t>
      </w:r>
      <w:r w:rsidR="006F3882">
        <w:t>5</w:t>
      </w:r>
      <w:r>
        <w:t xml:space="preserve"> </w:t>
      </w:r>
      <w:r w:rsidR="006F3882">
        <w:t xml:space="preserve">November </w:t>
      </w:r>
      <w:r>
        <w:t>202</w:t>
      </w:r>
      <w:r w:rsidR="00960633">
        <w:t>1</w:t>
      </w:r>
      <w:r>
        <w:t xml:space="preserve"> – </w:t>
      </w:r>
      <w:r w:rsidR="00960633">
        <w:t>1</w:t>
      </w:r>
      <w:r w:rsidR="006F3882">
        <w:t>4</w:t>
      </w:r>
      <w:r w:rsidR="00960633">
        <w:t xml:space="preserve"> </w:t>
      </w:r>
      <w:r w:rsidR="006F3882">
        <w:t xml:space="preserve">November </w:t>
      </w:r>
      <w:r>
        <w:t>2022.</w:t>
      </w:r>
    </w:p>
    <w:p w14:paraId="2C683683" w14:textId="543475C9" w:rsidR="000737CE" w:rsidRDefault="000737CE" w:rsidP="00C66D93">
      <w:pPr>
        <w:pStyle w:val="FWOparagraphlevel1"/>
      </w:pPr>
      <w:r>
        <w:lastRenderedPageBreak/>
        <w:t>By 1</w:t>
      </w:r>
      <w:r w:rsidR="006F3882">
        <w:t>5</w:t>
      </w:r>
      <w:r>
        <w:t xml:space="preserve"> </w:t>
      </w:r>
      <w:r w:rsidR="006F3882">
        <w:t xml:space="preserve">November </w:t>
      </w:r>
      <w:r>
        <w:t>2022, HSD will provide for the FWO’s approval, details of the methodology to be used by the Independent Auditor to conduct the First Audit.</w:t>
      </w:r>
    </w:p>
    <w:p w14:paraId="35000640" w14:textId="5F5D4856" w:rsidR="000737CE" w:rsidRDefault="000737CE" w:rsidP="00C66D93">
      <w:pPr>
        <w:pStyle w:val="FWOparagraphlevel1"/>
      </w:pPr>
      <w:r>
        <w:t>HSD will ensure the Independent Auditor provides a written report of the First Audit directly to the FWO by 1</w:t>
      </w:r>
      <w:r w:rsidR="006F3882">
        <w:t>5</w:t>
      </w:r>
      <w:r>
        <w:t xml:space="preserve"> </w:t>
      </w:r>
      <w:r w:rsidR="00D81A38">
        <w:t>March</w:t>
      </w:r>
      <w:r w:rsidR="006F3882">
        <w:t xml:space="preserve"> </w:t>
      </w:r>
      <w:r>
        <w:t>202</w:t>
      </w:r>
      <w:r w:rsidR="006F3882">
        <w:t>3</w:t>
      </w:r>
      <w:r>
        <w:t xml:space="preserve">, setting out the First Audit findings, and the facts and circumstances supporting the First Audit findings. </w:t>
      </w:r>
    </w:p>
    <w:p w14:paraId="5CFC8F3E" w14:textId="77777777" w:rsidR="000737CE" w:rsidRDefault="000737CE" w:rsidP="000737CE">
      <w:pPr>
        <w:widowControl w:val="0"/>
        <w:spacing w:before="120" w:after="120" w:line="360" w:lineRule="auto"/>
        <w:rPr>
          <w:rFonts w:asciiTheme="minorHAnsi" w:hAnsiTheme="minorHAnsi" w:cstheme="minorHAnsi"/>
          <w:sz w:val="24"/>
          <w:szCs w:val="24"/>
          <w:u w:val="single"/>
        </w:rPr>
      </w:pPr>
      <w:r>
        <w:rPr>
          <w:rFonts w:asciiTheme="minorHAnsi" w:hAnsiTheme="minorHAnsi" w:cstheme="minorHAnsi"/>
          <w:sz w:val="24"/>
          <w:szCs w:val="24"/>
          <w:u w:val="single"/>
        </w:rPr>
        <w:t xml:space="preserve">The </w:t>
      </w:r>
      <w:r w:rsidRPr="00C66D93">
        <w:rPr>
          <w:rFonts w:asciiTheme="minorHAnsi" w:hAnsiTheme="minorHAnsi" w:cstheme="minorHAnsi"/>
          <w:szCs w:val="24"/>
          <w:u w:val="single"/>
        </w:rPr>
        <w:t>Second</w:t>
      </w:r>
      <w:r>
        <w:rPr>
          <w:rFonts w:asciiTheme="minorHAnsi" w:hAnsiTheme="minorHAnsi" w:cstheme="minorHAnsi"/>
          <w:sz w:val="24"/>
          <w:szCs w:val="24"/>
          <w:u w:val="single"/>
        </w:rPr>
        <w:t xml:space="preserve"> Audit</w:t>
      </w:r>
    </w:p>
    <w:p w14:paraId="60101261" w14:textId="18ACF798" w:rsidR="000737CE" w:rsidRDefault="000737CE" w:rsidP="00C66D93">
      <w:pPr>
        <w:pStyle w:val="FWOparagraphlevel1"/>
      </w:pPr>
      <w:r>
        <w:t>HSD must ensure the Independent Auditor commences the second of the Audits by no later than 1</w:t>
      </w:r>
      <w:r w:rsidR="006F3882">
        <w:t>5</w:t>
      </w:r>
      <w:r>
        <w:t xml:space="preserve"> </w:t>
      </w:r>
      <w:r w:rsidR="006F3882">
        <w:t xml:space="preserve">December </w:t>
      </w:r>
      <w:r>
        <w:t>2023 (</w:t>
      </w:r>
      <w:r>
        <w:rPr>
          <w:b/>
        </w:rPr>
        <w:t>Second Audit</w:t>
      </w:r>
      <w:r>
        <w:t xml:space="preserve">). </w:t>
      </w:r>
    </w:p>
    <w:p w14:paraId="639DF518" w14:textId="478BC85D" w:rsidR="000737CE" w:rsidRDefault="000737CE" w:rsidP="00C66D93">
      <w:pPr>
        <w:pStyle w:val="FWOparagraphlevel1"/>
      </w:pPr>
      <w:r>
        <w:t>The relevant audit period for the Second Audit must be at least two full pay periods falling within the period 1</w:t>
      </w:r>
      <w:r w:rsidR="006F3882">
        <w:t>5</w:t>
      </w:r>
      <w:r>
        <w:t xml:space="preserve"> </w:t>
      </w:r>
      <w:r w:rsidR="006F3882">
        <w:t xml:space="preserve">November </w:t>
      </w:r>
      <w:r>
        <w:t>202</w:t>
      </w:r>
      <w:r w:rsidR="00960633">
        <w:t>2</w:t>
      </w:r>
      <w:r>
        <w:t xml:space="preserve"> – </w:t>
      </w:r>
      <w:r w:rsidR="006F3882">
        <w:t xml:space="preserve">14 November </w:t>
      </w:r>
      <w:r>
        <w:t>2023.</w:t>
      </w:r>
    </w:p>
    <w:p w14:paraId="3DD07C1A" w14:textId="58928302" w:rsidR="000737CE" w:rsidRDefault="000737CE" w:rsidP="00C66D93">
      <w:pPr>
        <w:pStyle w:val="FWOparagraphlevel1"/>
      </w:pPr>
      <w:r>
        <w:t>By 1</w:t>
      </w:r>
      <w:r w:rsidR="006F3882">
        <w:t>5</w:t>
      </w:r>
      <w:r>
        <w:t xml:space="preserve"> </w:t>
      </w:r>
      <w:r w:rsidR="006F3882">
        <w:t xml:space="preserve">November </w:t>
      </w:r>
      <w:r>
        <w:t>2023, HSD will provide for the FWO’s approval, details of the methodology to be used by the Independent Auditor to conduct the Second Audit.</w:t>
      </w:r>
    </w:p>
    <w:p w14:paraId="0235B7E2" w14:textId="1DD722C5" w:rsidR="000737CE" w:rsidRDefault="000737CE" w:rsidP="00C66D93">
      <w:pPr>
        <w:pStyle w:val="FWOparagraphlevel1"/>
      </w:pPr>
      <w:r>
        <w:t>HSD will ensure the Independent Auditor provides a written report of the Second Audit directly to the FWO by 1</w:t>
      </w:r>
      <w:r w:rsidR="006F3882">
        <w:t>5</w:t>
      </w:r>
      <w:r>
        <w:t xml:space="preserve"> </w:t>
      </w:r>
      <w:r w:rsidR="00D81A38">
        <w:t>March</w:t>
      </w:r>
      <w:r w:rsidR="006F3882">
        <w:t xml:space="preserve"> 2024</w:t>
      </w:r>
      <w:r>
        <w:t>, setting out the Second Audit findings, and the facts and circumstances supporting the Second Audit findings.</w:t>
      </w:r>
    </w:p>
    <w:p w14:paraId="61DC02AF" w14:textId="77777777" w:rsidR="000737CE" w:rsidRPr="00C66D93" w:rsidRDefault="000737CE" w:rsidP="000737CE">
      <w:pPr>
        <w:widowControl w:val="0"/>
        <w:spacing w:before="120" w:after="120" w:line="360" w:lineRule="auto"/>
        <w:rPr>
          <w:rFonts w:asciiTheme="minorHAnsi" w:hAnsiTheme="minorHAnsi" w:cstheme="minorHAnsi"/>
          <w:szCs w:val="22"/>
          <w:u w:val="single"/>
        </w:rPr>
      </w:pPr>
      <w:r w:rsidRPr="00C66D93">
        <w:rPr>
          <w:rFonts w:asciiTheme="minorHAnsi" w:hAnsiTheme="minorHAnsi" w:cstheme="minorHAnsi"/>
          <w:szCs w:val="22"/>
          <w:u w:val="single"/>
        </w:rPr>
        <w:t>The Third Audit</w:t>
      </w:r>
    </w:p>
    <w:p w14:paraId="505FEC83" w14:textId="615D9FEE" w:rsidR="000737CE" w:rsidRDefault="000737CE" w:rsidP="00C66D93">
      <w:pPr>
        <w:pStyle w:val="FWOparagraphlevel1"/>
      </w:pPr>
      <w:r>
        <w:t>HSD must ensure the Independent Auditor commences the third of the Audits by no later than 1</w:t>
      </w:r>
      <w:r w:rsidR="006F3882">
        <w:t>5</w:t>
      </w:r>
      <w:r>
        <w:t xml:space="preserve"> </w:t>
      </w:r>
      <w:r w:rsidR="006F3882">
        <w:t xml:space="preserve">December </w:t>
      </w:r>
      <w:r>
        <w:t>2024 (</w:t>
      </w:r>
      <w:r>
        <w:rPr>
          <w:b/>
        </w:rPr>
        <w:t>Third Audit</w:t>
      </w:r>
      <w:r>
        <w:t xml:space="preserve">). </w:t>
      </w:r>
    </w:p>
    <w:p w14:paraId="0B012E84" w14:textId="453895B1" w:rsidR="000737CE" w:rsidRDefault="000737CE" w:rsidP="00C66D93">
      <w:pPr>
        <w:pStyle w:val="FWOparagraphlevel1"/>
      </w:pPr>
      <w:r>
        <w:t>The relevant audit period for the Third Audit must be at least two full pay periods falling within the period 1</w:t>
      </w:r>
      <w:r w:rsidR="006F3882">
        <w:t>5</w:t>
      </w:r>
      <w:r>
        <w:t xml:space="preserve"> </w:t>
      </w:r>
      <w:r w:rsidR="006F3882">
        <w:t xml:space="preserve">November </w:t>
      </w:r>
      <w:r>
        <w:t>202</w:t>
      </w:r>
      <w:r w:rsidR="00960633">
        <w:t>3</w:t>
      </w:r>
      <w:r>
        <w:t xml:space="preserve"> – </w:t>
      </w:r>
      <w:r w:rsidR="006F3882">
        <w:t xml:space="preserve">14 November </w:t>
      </w:r>
      <w:r>
        <w:t>2024.</w:t>
      </w:r>
    </w:p>
    <w:p w14:paraId="47623806" w14:textId="26D37B26" w:rsidR="000737CE" w:rsidRDefault="000737CE" w:rsidP="00C66D93">
      <w:pPr>
        <w:pStyle w:val="FWOparagraphlevel1"/>
      </w:pPr>
      <w:r>
        <w:t>By 1</w:t>
      </w:r>
      <w:r w:rsidR="006F3882">
        <w:t>5</w:t>
      </w:r>
      <w:r>
        <w:t xml:space="preserve"> </w:t>
      </w:r>
      <w:r w:rsidR="006F3882">
        <w:t xml:space="preserve">November </w:t>
      </w:r>
      <w:r>
        <w:t>2024, HSD will provide for the FWO’s approval, details of the methodology to be used by the Independent Auditor to conduct the Third Audit.</w:t>
      </w:r>
    </w:p>
    <w:p w14:paraId="0471BF14" w14:textId="6E05D114" w:rsidR="007671ED" w:rsidRPr="001C3ACE" w:rsidRDefault="000737CE" w:rsidP="00C66D93">
      <w:pPr>
        <w:pStyle w:val="FWOparagraphlevel1"/>
      </w:pPr>
      <w:bookmarkStart w:id="38" w:name="_Ref61354375"/>
      <w:r>
        <w:t>HSD will ensure the Independent Auditor provides a written report of the Third Audit directly to the FWO by 1</w:t>
      </w:r>
      <w:r w:rsidR="006F3882">
        <w:t>5</w:t>
      </w:r>
      <w:r>
        <w:t xml:space="preserve"> </w:t>
      </w:r>
      <w:r w:rsidR="00D81A38">
        <w:t>March</w:t>
      </w:r>
      <w:r w:rsidR="006F3882">
        <w:t xml:space="preserve"> </w:t>
      </w:r>
      <w:r>
        <w:t>202</w:t>
      </w:r>
      <w:r w:rsidR="006F3882">
        <w:t>5</w:t>
      </w:r>
      <w:r>
        <w:t>, setting out the Third Audit findings, and the facts and circumstances supporting the Third Audit findings.</w:t>
      </w:r>
      <w:bookmarkEnd w:id="38"/>
      <w:r>
        <w:t xml:space="preserve"> </w:t>
      </w:r>
    </w:p>
    <w:p w14:paraId="331AFE1C" w14:textId="77777777" w:rsidR="00E16114" w:rsidRPr="00C66D93" w:rsidRDefault="00E16114" w:rsidP="00E16114">
      <w:pPr>
        <w:widowControl w:val="0"/>
        <w:spacing w:before="120" w:after="120" w:line="360" w:lineRule="auto"/>
        <w:jc w:val="both"/>
        <w:rPr>
          <w:rFonts w:asciiTheme="minorHAnsi" w:hAnsiTheme="minorHAnsi" w:cstheme="minorHAnsi"/>
          <w:b/>
          <w:szCs w:val="24"/>
        </w:rPr>
      </w:pPr>
      <w:bookmarkStart w:id="39" w:name="_Ref11840549"/>
      <w:r w:rsidRPr="00C66D93">
        <w:rPr>
          <w:rFonts w:asciiTheme="minorHAnsi" w:hAnsiTheme="minorHAnsi" w:cstheme="minorHAnsi"/>
          <w:b/>
          <w:szCs w:val="24"/>
        </w:rPr>
        <w:t>Outcome of Audits</w:t>
      </w:r>
    </w:p>
    <w:p w14:paraId="42715F09" w14:textId="51121E2D" w:rsidR="00476F48" w:rsidRDefault="00E16114" w:rsidP="00C66D93">
      <w:pPr>
        <w:pStyle w:val="FWOparagraphlevel1"/>
      </w:pPr>
      <w:bookmarkStart w:id="40" w:name="_Ref61357879"/>
      <w:r w:rsidRPr="00F04F68">
        <w:t xml:space="preserve">If any of the Audits identify underpayments to any current or former employees, </w:t>
      </w:r>
      <w:r w:rsidR="00854ED6">
        <w:t xml:space="preserve">the FWO will notify HSD and provide a copy of the relevant written report. HSD </w:t>
      </w:r>
      <w:r w:rsidRPr="00F04F68">
        <w:t xml:space="preserve">will conduct a reconciliation of the amounts paid to those employees during the relevant audit period and rectify any underpayments that are identified. The </w:t>
      </w:r>
      <w:r w:rsidRPr="001C3ACE">
        <w:t xml:space="preserve">reconciliation period for each identified employee will </w:t>
      </w:r>
      <w:r w:rsidRPr="001C3ACE">
        <w:lastRenderedPageBreak/>
        <w:t>be from the Commencement Date, or the employee’s starting date (whichever is later), to the date the written audit report is provided to the FWO.</w:t>
      </w:r>
      <w:bookmarkEnd w:id="40"/>
    </w:p>
    <w:p w14:paraId="4B2F923A" w14:textId="5E3E60BE" w:rsidR="00854ED6" w:rsidRDefault="00854ED6" w:rsidP="00C66D93">
      <w:pPr>
        <w:pStyle w:val="FWOparagraphlevel1"/>
      </w:pPr>
      <w:r>
        <w:t>HSD will provide to the FWO evidence of such rectification within 60 days of being informed by the FWO of the requirement to undertake the reconciliation pursuant to clause</w:t>
      </w:r>
      <w:r w:rsidR="00D76D9D">
        <w:t xml:space="preserve"> </w:t>
      </w:r>
      <w:r w:rsidR="00D76D9D">
        <w:fldChar w:fldCharType="begin"/>
      </w:r>
      <w:r w:rsidR="00D76D9D">
        <w:instrText xml:space="preserve"> REF _Ref61357879 \r \h </w:instrText>
      </w:r>
      <w:r w:rsidR="00C66D93">
        <w:instrText xml:space="preserve"> \* MERGEFORMAT </w:instrText>
      </w:r>
      <w:r w:rsidR="00D76D9D">
        <w:fldChar w:fldCharType="separate"/>
      </w:r>
      <w:r w:rsidR="001C7D6C">
        <w:t>43</w:t>
      </w:r>
      <w:r w:rsidR="00D76D9D">
        <w:fldChar w:fldCharType="end"/>
      </w:r>
      <w:r>
        <w:t xml:space="preserve">. </w:t>
      </w:r>
    </w:p>
    <w:p w14:paraId="4D7FF3A2" w14:textId="6096D5EE" w:rsidR="00476F48" w:rsidRPr="001C3ACE" w:rsidRDefault="00854ED6" w:rsidP="00C66D93">
      <w:pPr>
        <w:pStyle w:val="FWOparagraphlevel1"/>
      </w:pPr>
      <w:bookmarkStart w:id="41" w:name="_Ref61357918"/>
      <w:r>
        <w:t xml:space="preserve">If </w:t>
      </w:r>
      <w:r w:rsidRPr="00F04F68">
        <w:t xml:space="preserve">any employees identified in the Audits as having underpayments owing to them cannot be located within 60 days of the conclusion of </w:t>
      </w:r>
      <w:r w:rsidR="00510948">
        <w:t>each of the three Audits</w:t>
      </w:r>
      <w:r w:rsidRPr="00F04F68">
        <w:t xml:space="preserve">, </w:t>
      </w:r>
      <w:r>
        <w:t>HSD</w:t>
      </w:r>
      <w:r w:rsidRPr="00F04F68">
        <w:t xml:space="preserve"> </w:t>
      </w:r>
      <w:r w:rsidRPr="00F04F68" w:rsidDel="00D7430F">
        <w:t xml:space="preserve">will </w:t>
      </w:r>
      <w:r w:rsidRPr="00F04F68">
        <w:t>pay those amounts</w:t>
      </w:r>
      <w:r w:rsidRPr="00F04F68" w:rsidDel="00D7430F">
        <w:t xml:space="preserve"> to the Commonwealth of Australia </w:t>
      </w:r>
      <w:r w:rsidRPr="00F04F68">
        <w:t xml:space="preserve">(through the FWO) </w:t>
      </w:r>
      <w:r w:rsidRPr="00F04F68" w:rsidDel="00D7430F">
        <w:t>in accordance with section 559 of the FW Act</w:t>
      </w:r>
      <w:r w:rsidRPr="00F04F68">
        <w:t xml:space="preserve">. </w:t>
      </w:r>
      <w:r>
        <w:t>HSD</w:t>
      </w:r>
      <w:r w:rsidRPr="00F04F68">
        <w:t xml:space="preserve"> will complete the required documents supplied by the FWO for this purpose.</w:t>
      </w:r>
      <w:bookmarkEnd w:id="41"/>
    </w:p>
    <w:p w14:paraId="0BD86312" w14:textId="635D7177" w:rsidR="00476F48" w:rsidRDefault="00E16114" w:rsidP="00C66D93">
      <w:pPr>
        <w:pStyle w:val="FWOparagraphlevel1"/>
      </w:pPr>
      <w:r w:rsidRPr="00F04F68">
        <w:t xml:space="preserve">If any of the Audits identify an underpayment of minimum entitlements to one or more employees, and the FWO reasonably believes that employees not included in the Audits are also likely to have been underpaid, </w:t>
      </w:r>
      <w:r w:rsidR="00854ED6">
        <w:t>HSD</w:t>
      </w:r>
      <w:r w:rsidR="00854ED6" w:rsidRPr="00F04F68">
        <w:t xml:space="preserve"> </w:t>
      </w:r>
      <w:r w:rsidRPr="00F04F68">
        <w:t xml:space="preserve">will engage an </w:t>
      </w:r>
      <w:r w:rsidRPr="00F04F68" w:rsidDel="00D7430F">
        <w:t>accounting professional or an employment law specialist</w:t>
      </w:r>
      <w:r w:rsidRPr="00F04F68">
        <w:t xml:space="preserve"> approved by the FWO to conduct a further audit of all its employees </w:t>
      </w:r>
      <w:r w:rsidR="00F04F68" w:rsidRPr="00F04F68">
        <w:t xml:space="preserve">to whom the relevant </w:t>
      </w:r>
      <w:r w:rsidR="00B46F09">
        <w:t>i</w:t>
      </w:r>
      <w:r w:rsidR="00B46F09" w:rsidRPr="00F04F68">
        <w:t xml:space="preserve">ndustrial </w:t>
      </w:r>
      <w:r w:rsidR="00B46F09">
        <w:t>i</w:t>
      </w:r>
      <w:r w:rsidR="00B46F09" w:rsidRPr="00F04F68">
        <w:t xml:space="preserve">nstrument </w:t>
      </w:r>
      <w:r w:rsidRPr="00F04F68">
        <w:t>applies (or a particular cohort of employees within this group), as determined by the FWO (</w:t>
      </w:r>
      <w:r w:rsidRPr="007F6322">
        <w:rPr>
          <w:b/>
        </w:rPr>
        <w:t>Additional Audit</w:t>
      </w:r>
      <w:r w:rsidRPr="00F04F68">
        <w:t xml:space="preserve">). </w:t>
      </w:r>
      <w:bookmarkStart w:id="42" w:name="_Hlk64814354"/>
      <w:r w:rsidRPr="00F04F68">
        <w:t xml:space="preserve">Any Additional Audit must be paid for by </w:t>
      </w:r>
      <w:r w:rsidR="00854ED6">
        <w:t xml:space="preserve">HSD and HSD must ensure it includes the matters set out in clause </w:t>
      </w:r>
      <w:r w:rsidR="00AB0ED9">
        <w:fldChar w:fldCharType="begin"/>
      </w:r>
      <w:r w:rsidR="00AB0ED9">
        <w:instrText xml:space="preserve"> REF _Ref61602789 \r \h </w:instrText>
      </w:r>
      <w:r w:rsidR="00AB0ED9">
        <w:fldChar w:fldCharType="separate"/>
      </w:r>
      <w:r w:rsidR="001C7D6C">
        <w:t>30(a)</w:t>
      </w:r>
      <w:r w:rsidR="00AB0ED9">
        <w:fldChar w:fldCharType="end"/>
      </w:r>
      <w:r w:rsidR="00854ED6">
        <w:t>-</w:t>
      </w:r>
      <w:r w:rsidR="00AB0ED9">
        <w:fldChar w:fldCharType="begin"/>
      </w:r>
      <w:r w:rsidR="00AB0ED9">
        <w:instrText xml:space="preserve"> REF _Ref61602799 \n \h </w:instrText>
      </w:r>
      <w:r w:rsidR="00AB0ED9">
        <w:fldChar w:fldCharType="separate"/>
      </w:r>
      <w:r w:rsidR="001C7D6C">
        <w:t>(e)</w:t>
      </w:r>
      <w:r w:rsidR="00AB0ED9">
        <w:fldChar w:fldCharType="end"/>
      </w:r>
      <w:r w:rsidR="00854ED6">
        <w:t xml:space="preserve">. </w:t>
      </w:r>
      <w:bookmarkEnd w:id="42"/>
      <w:r w:rsidR="00854ED6">
        <w:t xml:space="preserve">Any Additional Audit must be completed within 60 days of the FWO notifying HSD of the requirement to undertake it (or such longer period as agreed in writing by the FWO). If an Additional Audit identifies underpayments to any current or former employees, HSD must comply with clauses </w:t>
      </w:r>
      <w:r w:rsidR="00D76D9D">
        <w:fldChar w:fldCharType="begin"/>
      </w:r>
      <w:r w:rsidR="00D76D9D">
        <w:instrText xml:space="preserve"> REF _Ref61357879 \r \h </w:instrText>
      </w:r>
      <w:r w:rsidR="00D76D9D">
        <w:fldChar w:fldCharType="separate"/>
      </w:r>
      <w:r w:rsidR="001C7D6C">
        <w:t>43</w:t>
      </w:r>
      <w:r w:rsidR="00D76D9D">
        <w:fldChar w:fldCharType="end"/>
      </w:r>
      <w:r w:rsidR="00D76D9D">
        <w:t xml:space="preserve"> </w:t>
      </w:r>
      <w:r w:rsidR="00854ED6">
        <w:t xml:space="preserve">to </w:t>
      </w:r>
      <w:r w:rsidR="00D76D9D">
        <w:fldChar w:fldCharType="begin"/>
      </w:r>
      <w:r w:rsidR="00D76D9D">
        <w:instrText xml:space="preserve"> REF _Ref61357918 \r \h </w:instrText>
      </w:r>
      <w:r w:rsidR="00D76D9D">
        <w:fldChar w:fldCharType="separate"/>
      </w:r>
      <w:r w:rsidR="001C7D6C">
        <w:t>45</w:t>
      </w:r>
      <w:r w:rsidR="00D76D9D">
        <w:fldChar w:fldCharType="end"/>
      </w:r>
      <w:r w:rsidR="00D76D9D">
        <w:t xml:space="preserve"> </w:t>
      </w:r>
      <w:r w:rsidR="00854ED6">
        <w:t>above in respect of the Additional Audit.</w:t>
      </w:r>
    </w:p>
    <w:p w14:paraId="7098ACAC" w14:textId="75B3D1F0" w:rsidR="007671ED" w:rsidRPr="00476F48" w:rsidRDefault="00E16114" w:rsidP="00C66D93">
      <w:pPr>
        <w:pStyle w:val="FWOparagraphlevel1"/>
      </w:pPr>
      <w:r w:rsidRPr="00F04F68">
        <w:t xml:space="preserve">If requested by the FWO, </w:t>
      </w:r>
      <w:r w:rsidR="00854ED6">
        <w:t>HSD</w:t>
      </w:r>
      <w:r w:rsidR="00854ED6" w:rsidRPr="00F04F68">
        <w:t xml:space="preserve"> </w:t>
      </w:r>
      <w:r w:rsidRPr="00F04F68">
        <w:t xml:space="preserve">will provide the FWO with all records and documents used to conduct any or </w:t>
      </w:r>
      <w:proofErr w:type="gramStart"/>
      <w:r w:rsidRPr="00F04F68">
        <w:t>all of</w:t>
      </w:r>
      <w:proofErr w:type="gramEnd"/>
      <w:r w:rsidRPr="00F04F68">
        <w:t xml:space="preserve"> the Audits (including any Additional Audit), within </w:t>
      </w:r>
      <w:r w:rsidR="00894D15">
        <w:t>seven</w:t>
      </w:r>
      <w:r w:rsidR="00894D15" w:rsidRPr="00F04F68">
        <w:t xml:space="preserve"> </w:t>
      </w:r>
      <w:r w:rsidRPr="00F04F68">
        <w:t>days of such a request.</w:t>
      </w:r>
      <w:bookmarkEnd w:id="39"/>
    </w:p>
    <w:p w14:paraId="2C2537D3" w14:textId="62D05089" w:rsidR="005027F4" w:rsidRPr="00301851" w:rsidRDefault="005027F4" w:rsidP="005027F4">
      <w:pPr>
        <w:widowControl w:val="0"/>
        <w:spacing w:before="120" w:after="120" w:line="360" w:lineRule="auto"/>
        <w:rPr>
          <w:rFonts w:asciiTheme="minorHAnsi" w:hAnsiTheme="minorHAnsi" w:cstheme="minorHAnsi"/>
          <w:sz w:val="24"/>
          <w:szCs w:val="24"/>
        </w:rPr>
      </w:pPr>
      <w:r w:rsidRPr="00301851">
        <w:rPr>
          <w:rFonts w:asciiTheme="minorHAnsi" w:hAnsiTheme="minorHAnsi" w:cstheme="minorHAnsi"/>
          <w:b/>
          <w:sz w:val="24"/>
          <w:szCs w:val="24"/>
        </w:rPr>
        <w:t xml:space="preserve">Employee Hotline </w:t>
      </w:r>
      <w:r w:rsidR="005F60D8">
        <w:rPr>
          <w:rFonts w:asciiTheme="minorHAnsi" w:hAnsiTheme="minorHAnsi" w:cstheme="minorHAnsi"/>
          <w:b/>
          <w:sz w:val="24"/>
          <w:szCs w:val="24"/>
        </w:rPr>
        <w:t>&amp; Letter</w:t>
      </w:r>
    </w:p>
    <w:p w14:paraId="7C0F1717" w14:textId="40072CBE" w:rsidR="00476F48" w:rsidRPr="009823FC" w:rsidRDefault="0050570D" w:rsidP="00C66D93">
      <w:pPr>
        <w:pStyle w:val="FWOparagraphlevel1"/>
      </w:pPr>
      <w:r>
        <w:t xml:space="preserve">Within </w:t>
      </w:r>
      <w:r w:rsidR="00894D15">
        <w:t xml:space="preserve">seven </w:t>
      </w:r>
      <w:r>
        <w:t>business days of the Commencement Date,</w:t>
      </w:r>
      <w:r w:rsidR="005027F4" w:rsidRPr="009823FC">
        <w:t xml:space="preserve"> at its own expense, </w:t>
      </w:r>
      <w:r>
        <w:t xml:space="preserve">HSD </w:t>
      </w:r>
      <w:r w:rsidR="005027F4" w:rsidRPr="009823FC">
        <w:t xml:space="preserve">will engage an independent organisation to operate a dedicated telephone number and email address for all current and former employees </w:t>
      </w:r>
      <w:r w:rsidR="0019614E" w:rsidRPr="009823FC">
        <w:t xml:space="preserve">to whom the </w:t>
      </w:r>
      <w:r w:rsidR="00B46F09">
        <w:t>i</w:t>
      </w:r>
      <w:r w:rsidR="00B46F09" w:rsidRPr="009823FC">
        <w:t xml:space="preserve">ndustrial </w:t>
      </w:r>
      <w:r w:rsidR="00B46F09">
        <w:t>i</w:t>
      </w:r>
      <w:r w:rsidR="00B46F09" w:rsidRPr="009823FC">
        <w:t xml:space="preserve">nstruments </w:t>
      </w:r>
      <w:r w:rsidR="007913DC" w:rsidRPr="009823FC">
        <w:t xml:space="preserve">in </w:t>
      </w:r>
      <w:r w:rsidR="009716A5">
        <w:t xml:space="preserve">Schedule </w:t>
      </w:r>
      <w:r>
        <w:t>C</w:t>
      </w:r>
      <w:r w:rsidR="00267358" w:rsidRPr="009823FC">
        <w:t xml:space="preserve"> </w:t>
      </w:r>
      <w:r w:rsidR="007913DC" w:rsidRPr="009823FC">
        <w:t>apply</w:t>
      </w:r>
      <w:r w:rsidR="005027F4" w:rsidRPr="009823FC">
        <w:t>, or had applied, to make enquiries in relation to their entitlements, underpayments or related employment concerns (</w:t>
      </w:r>
      <w:r w:rsidR="005027F4" w:rsidRPr="007F6322">
        <w:rPr>
          <w:b/>
        </w:rPr>
        <w:t>Employee Hotline</w:t>
      </w:r>
      <w:r w:rsidR="005027F4" w:rsidRPr="009823FC">
        <w:t>). Employees will have the option of making enquiries on a confidential basis.</w:t>
      </w:r>
    </w:p>
    <w:p w14:paraId="09A21B12" w14:textId="7032EB91" w:rsidR="00476F48" w:rsidRPr="009823FC" w:rsidRDefault="00B17005" w:rsidP="00C66D93">
      <w:pPr>
        <w:pStyle w:val="FWOparagraphlevel1"/>
      </w:pPr>
      <w:r>
        <w:t>After considering HSD’s proposal that Core Integ</w:t>
      </w:r>
      <w:r w:rsidR="006710B0">
        <w:t>ri</w:t>
      </w:r>
      <w:r>
        <w:t>ty operate the Employee Hotline, t</w:t>
      </w:r>
      <w:r w:rsidR="005027F4" w:rsidRPr="009823FC">
        <w:t xml:space="preserve">he FWO </w:t>
      </w:r>
      <w:r>
        <w:t xml:space="preserve">has approved Core Integrity </w:t>
      </w:r>
      <w:r w:rsidR="005027F4" w:rsidRPr="009823FC">
        <w:t xml:space="preserve">to operate the Employee Hotline. </w:t>
      </w:r>
      <w:bookmarkStart w:id="43" w:name="_Ref44481684"/>
    </w:p>
    <w:p w14:paraId="5821DADB" w14:textId="6AEFF3EF" w:rsidR="003B51DC" w:rsidRPr="00476F48" w:rsidRDefault="0050570D" w:rsidP="00C66D93">
      <w:pPr>
        <w:pStyle w:val="FWOparagraphlevel1"/>
      </w:pPr>
      <w:r>
        <w:lastRenderedPageBreak/>
        <w:t xml:space="preserve">HSD </w:t>
      </w:r>
      <w:r w:rsidR="005027F4" w:rsidRPr="00476F48">
        <w:t>will:</w:t>
      </w:r>
      <w:bookmarkEnd w:id="43"/>
    </w:p>
    <w:p w14:paraId="5541B385" w14:textId="126DF916" w:rsidR="003B51DC" w:rsidRPr="001C3ACE" w:rsidRDefault="005027F4" w:rsidP="00C66D93">
      <w:pPr>
        <w:pStyle w:val="FWOparagraphlevel2"/>
      </w:pPr>
      <w:r w:rsidRPr="001C3ACE">
        <w:t xml:space="preserve">ensure the Employee Hotline remains operational for </w:t>
      </w:r>
      <w:r w:rsidR="00517607" w:rsidRPr="001C3ACE">
        <w:t>a period of 3</w:t>
      </w:r>
      <w:r w:rsidR="00973E72" w:rsidRPr="001C3ACE">
        <w:t>6</w:t>
      </w:r>
      <w:r w:rsidR="00517607" w:rsidRPr="001C3ACE">
        <w:t xml:space="preserve"> months from the </w:t>
      </w:r>
      <w:r w:rsidR="00FC104F" w:rsidRPr="001C3ACE">
        <w:t>Commencement Date</w:t>
      </w:r>
      <w:r w:rsidR="00517607" w:rsidRPr="001C3ACE">
        <w:t xml:space="preserve"> of the EU</w:t>
      </w:r>
      <w:r w:rsidRPr="001C3ACE">
        <w:t>;</w:t>
      </w:r>
    </w:p>
    <w:p w14:paraId="2F4544ED" w14:textId="04A5B137" w:rsidR="003B51DC" w:rsidRPr="001C3ACE" w:rsidRDefault="005027F4" w:rsidP="00C66D93">
      <w:pPr>
        <w:pStyle w:val="FWOparagraphlevel2"/>
      </w:pPr>
      <w:r w:rsidRPr="001C3ACE">
        <w:t>ensure that the telephone number and email address are included on a</w:t>
      </w:r>
      <w:r w:rsidR="005F60D8" w:rsidRPr="001C3ACE">
        <w:t>ny</w:t>
      </w:r>
      <w:r w:rsidRPr="001C3ACE">
        <w:t xml:space="preserve"> comm</w:t>
      </w:r>
      <w:r w:rsidR="005C4A05" w:rsidRPr="001C3ACE">
        <w:t xml:space="preserve">unication to employees to whom the </w:t>
      </w:r>
      <w:r w:rsidR="00265356" w:rsidRPr="001C3ACE">
        <w:t xml:space="preserve">industrial </w:t>
      </w:r>
      <w:r w:rsidR="005C4A05" w:rsidRPr="001C3ACE">
        <w:t>instruments</w:t>
      </w:r>
      <w:r w:rsidRPr="001C3ACE">
        <w:t xml:space="preserve"> </w:t>
      </w:r>
      <w:r w:rsidR="00265356" w:rsidRPr="001C3ACE">
        <w:t xml:space="preserve">in </w:t>
      </w:r>
      <w:r w:rsidR="009716A5" w:rsidRPr="001C3ACE">
        <w:t xml:space="preserve">Schedule </w:t>
      </w:r>
      <w:r w:rsidR="003B51DC" w:rsidRPr="001C3ACE">
        <w:t>C</w:t>
      </w:r>
      <w:r w:rsidR="00265356" w:rsidRPr="001C3ACE">
        <w:t xml:space="preserve"> apply</w:t>
      </w:r>
      <w:r w:rsidR="0099382B" w:rsidRPr="001C3ACE">
        <w:t xml:space="preserve"> and </w:t>
      </w:r>
      <w:r w:rsidR="00265356" w:rsidRPr="001C3ACE">
        <w:t xml:space="preserve">the </w:t>
      </w:r>
      <w:r w:rsidR="00973E72" w:rsidRPr="001C3ACE">
        <w:t>intranet notice (see clause</w:t>
      </w:r>
      <w:r w:rsidR="00AE426C" w:rsidRPr="001C3ACE">
        <w:t xml:space="preserve"> </w:t>
      </w:r>
      <w:r w:rsidR="00D76D9D">
        <w:rPr>
          <w:highlight w:val="yellow"/>
        </w:rPr>
        <w:fldChar w:fldCharType="begin"/>
      </w:r>
      <w:r w:rsidR="00D76D9D">
        <w:instrText xml:space="preserve"> REF _Ref61357947 \r \h </w:instrText>
      </w:r>
      <w:r w:rsidR="00C66D93">
        <w:rPr>
          <w:highlight w:val="yellow"/>
        </w:rPr>
        <w:instrText xml:space="preserve"> \* MERGEFORMAT </w:instrText>
      </w:r>
      <w:r w:rsidR="00D76D9D">
        <w:rPr>
          <w:highlight w:val="yellow"/>
        </w:rPr>
      </w:r>
      <w:r w:rsidR="00D76D9D">
        <w:rPr>
          <w:highlight w:val="yellow"/>
        </w:rPr>
        <w:fldChar w:fldCharType="separate"/>
      </w:r>
      <w:r w:rsidR="001C7D6C">
        <w:t>53</w:t>
      </w:r>
      <w:r w:rsidR="00D76D9D">
        <w:rPr>
          <w:highlight w:val="yellow"/>
        </w:rPr>
        <w:fldChar w:fldCharType="end"/>
      </w:r>
      <w:r w:rsidR="00973E72" w:rsidRPr="001C3ACE">
        <w:t>)</w:t>
      </w:r>
      <w:r w:rsidR="0099382B" w:rsidRPr="001C3ACE">
        <w:t xml:space="preserve">; </w:t>
      </w:r>
    </w:p>
    <w:p w14:paraId="4EFEF140" w14:textId="17234416" w:rsidR="003B51DC" w:rsidRPr="001C3ACE" w:rsidRDefault="005027F4" w:rsidP="00C66D93">
      <w:pPr>
        <w:pStyle w:val="FWOparagraphlevel2"/>
      </w:pPr>
      <w:r w:rsidRPr="001C3ACE">
        <w:t xml:space="preserve">communicate the existence and purpose of the Employee Hotline by way of </w:t>
      </w:r>
      <w:r w:rsidR="00D430F1" w:rsidRPr="001C3ACE">
        <w:t xml:space="preserve">email </w:t>
      </w:r>
      <w:r w:rsidRPr="001C3ACE">
        <w:t xml:space="preserve">to the last known </w:t>
      </w:r>
      <w:r w:rsidR="00837A61" w:rsidRPr="001C3ACE">
        <w:t xml:space="preserve">email </w:t>
      </w:r>
      <w:r w:rsidRPr="001C3ACE">
        <w:t>address of all curren</w:t>
      </w:r>
      <w:r w:rsidR="00A15F7A" w:rsidRPr="001C3ACE">
        <w:t>t and former employees</w:t>
      </w:r>
      <w:r w:rsidR="00674CFC" w:rsidRPr="001C3ACE">
        <w:t xml:space="preserve"> </w:t>
      </w:r>
      <w:r w:rsidR="00837A61" w:rsidRPr="001C3ACE">
        <w:t xml:space="preserve">(or by letter to the last known address for former employees where the </w:t>
      </w:r>
      <w:r w:rsidR="003B51DC" w:rsidRPr="001C3ACE">
        <w:t xml:space="preserve">HSD </w:t>
      </w:r>
      <w:r w:rsidR="00837A61" w:rsidRPr="001C3ACE">
        <w:t>does not have their email)</w:t>
      </w:r>
      <w:r w:rsidR="00A15F7A" w:rsidRPr="001C3ACE">
        <w:t xml:space="preserve"> to whom the industrial instruments</w:t>
      </w:r>
      <w:r w:rsidRPr="001C3ACE">
        <w:t xml:space="preserve"> </w:t>
      </w:r>
      <w:r w:rsidR="00D430F1" w:rsidRPr="001C3ACE">
        <w:t xml:space="preserve">in </w:t>
      </w:r>
      <w:r w:rsidR="009716A5" w:rsidRPr="001C3ACE">
        <w:t xml:space="preserve">Schedule </w:t>
      </w:r>
      <w:r w:rsidR="003B51DC" w:rsidRPr="001C3ACE">
        <w:t>C</w:t>
      </w:r>
      <w:r w:rsidR="00D430F1" w:rsidRPr="001C3ACE">
        <w:t xml:space="preserve"> apply</w:t>
      </w:r>
      <w:r w:rsidRPr="001C3ACE">
        <w:t xml:space="preserve">, or had applied, known as at the Commencement Date, or identified during the </w:t>
      </w:r>
      <w:r w:rsidR="00837A61" w:rsidRPr="001C3ACE">
        <w:t>Audits</w:t>
      </w:r>
      <w:r w:rsidRPr="001C3ACE">
        <w:t xml:space="preserve">, and dating back to </w:t>
      </w:r>
      <w:r w:rsidR="003B51DC" w:rsidRPr="001C3ACE">
        <w:t>1 July 2012</w:t>
      </w:r>
      <w:r w:rsidR="00A15F7A" w:rsidRPr="001C3ACE">
        <w:t>.</w:t>
      </w:r>
      <w:r w:rsidR="003B51DC">
        <w:t xml:space="preserve"> </w:t>
      </w:r>
      <w:r w:rsidR="003B51DC" w:rsidRPr="001C3ACE">
        <w:t xml:space="preserve">HSD </w:t>
      </w:r>
      <w:r w:rsidRPr="001C3ACE">
        <w:t>will:</w:t>
      </w:r>
    </w:p>
    <w:p w14:paraId="0ED77D2D" w14:textId="3EF7CEBE" w:rsidR="003B51DC" w:rsidRPr="001C3ACE" w:rsidRDefault="005027F4" w:rsidP="00C66D93">
      <w:pPr>
        <w:pStyle w:val="FWOparagraphlevel3"/>
      </w:pPr>
      <w:r w:rsidRPr="001C3ACE">
        <w:t>ensure the letter is in the form of Attachment A to this Undertaking; and</w:t>
      </w:r>
    </w:p>
    <w:p w14:paraId="3F30C2CE" w14:textId="034AC621" w:rsidR="003B51DC" w:rsidRPr="001C3ACE" w:rsidRDefault="005027F4" w:rsidP="00C66D93">
      <w:pPr>
        <w:pStyle w:val="FWOparagraphlevel3"/>
      </w:pPr>
      <w:r w:rsidRPr="001C3ACE">
        <w:t xml:space="preserve">provide evidence to the FWO that the letter has been </w:t>
      </w:r>
      <w:r w:rsidR="00837A61" w:rsidRPr="001C3ACE">
        <w:t xml:space="preserve">emailed (or </w:t>
      </w:r>
      <w:r w:rsidRPr="001C3ACE">
        <w:t>mailed</w:t>
      </w:r>
      <w:r w:rsidR="00837A61" w:rsidRPr="001C3ACE">
        <w:t xml:space="preserve"> in accordance with </w:t>
      </w:r>
      <w:r w:rsidR="00426BEC">
        <w:t xml:space="preserve">this </w:t>
      </w:r>
      <w:r w:rsidR="00837A61" w:rsidRPr="001C3ACE">
        <w:t>clause</w:t>
      </w:r>
      <w:r w:rsidR="00CB4788">
        <w:t>)</w:t>
      </w:r>
      <w:r w:rsidRPr="001C3ACE">
        <w:t xml:space="preserve"> to all required current and former employees </w:t>
      </w:r>
      <w:r w:rsidR="003B51DC" w:rsidRPr="001C3ACE">
        <w:t>within 28 days;</w:t>
      </w:r>
    </w:p>
    <w:p w14:paraId="54112DEE" w14:textId="22EDCE56" w:rsidR="003B51DC" w:rsidRPr="001C3ACE" w:rsidRDefault="005027F4" w:rsidP="00C66D93">
      <w:pPr>
        <w:pStyle w:val="FWOparagraphlevel2"/>
      </w:pPr>
      <w:r w:rsidRPr="001C3ACE">
        <w:t>take steps to respond to each telephone and email enquiry and seek to resolve any issues within 30 days</w:t>
      </w:r>
      <w:r w:rsidR="00837A61" w:rsidRPr="001C3ACE">
        <w:t xml:space="preserve"> of receiving the enquiry</w:t>
      </w:r>
      <w:r w:rsidRPr="001C3ACE">
        <w:t xml:space="preserve"> and notify the FWO of any issues that are not resolved within 60 days</w:t>
      </w:r>
      <w:r w:rsidR="00837A61" w:rsidRPr="001C3ACE">
        <w:t xml:space="preserve"> of receiving the enquiry</w:t>
      </w:r>
      <w:r w:rsidRPr="001C3ACE">
        <w:t>; and</w:t>
      </w:r>
    </w:p>
    <w:p w14:paraId="5415902B" w14:textId="77777777" w:rsidR="007C3161" w:rsidRPr="001C3ACE" w:rsidRDefault="005027F4" w:rsidP="00C66D93">
      <w:pPr>
        <w:pStyle w:val="FWOparagraphlevel2"/>
      </w:pPr>
      <w:r w:rsidRPr="001C3ACE">
        <w:t xml:space="preserve">provide a de-identified list of enquiries received by the Employee Hotline to the FWO every three months from the establishment of the Employee Hotline. </w:t>
      </w:r>
    </w:p>
    <w:p w14:paraId="71317015" w14:textId="556C1762" w:rsidR="00476F48" w:rsidRDefault="002B3AA7" w:rsidP="00476F48">
      <w:pPr>
        <w:spacing w:before="120" w:after="120" w:line="360" w:lineRule="auto"/>
        <w:jc w:val="both"/>
        <w:rPr>
          <w:rFonts w:asciiTheme="minorHAnsi" w:hAnsiTheme="minorHAnsi" w:cstheme="minorHAnsi"/>
          <w:b/>
          <w:sz w:val="24"/>
          <w:szCs w:val="24"/>
        </w:rPr>
      </w:pPr>
      <w:r w:rsidRPr="00301851">
        <w:rPr>
          <w:rFonts w:asciiTheme="minorHAnsi" w:hAnsiTheme="minorHAnsi" w:cstheme="minorHAnsi"/>
          <w:b/>
          <w:sz w:val="24"/>
          <w:szCs w:val="24"/>
        </w:rPr>
        <w:t>Short message service</w:t>
      </w:r>
      <w:r w:rsidR="00B42148" w:rsidRPr="00301851">
        <w:rPr>
          <w:rFonts w:asciiTheme="minorHAnsi" w:hAnsiTheme="minorHAnsi" w:cstheme="minorHAnsi"/>
          <w:b/>
          <w:sz w:val="24"/>
          <w:szCs w:val="24"/>
        </w:rPr>
        <w:t xml:space="preserve"> to former</w:t>
      </w:r>
      <w:r w:rsidR="00B42148" w:rsidRPr="00301851">
        <w:rPr>
          <w:rFonts w:asciiTheme="minorHAnsi" w:hAnsiTheme="minorHAnsi" w:cstheme="minorHAnsi"/>
          <w:sz w:val="24"/>
          <w:szCs w:val="24"/>
        </w:rPr>
        <w:t xml:space="preserve"> </w:t>
      </w:r>
      <w:r w:rsidR="00B42148" w:rsidRPr="00301851">
        <w:rPr>
          <w:rFonts w:asciiTheme="minorHAnsi" w:hAnsiTheme="minorHAnsi" w:cstheme="minorHAnsi"/>
          <w:b/>
          <w:sz w:val="24"/>
          <w:szCs w:val="24"/>
        </w:rPr>
        <w:t>employees</w:t>
      </w:r>
    </w:p>
    <w:p w14:paraId="2EBA4CF4" w14:textId="6552CCCC" w:rsidR="002B3AA7" w:rsidRPr="001C3ACE" w:rsidRDefault="002B3AA7" w:rsidP="00C66D93">
      <w:pPr>
        <w:pStyle w:val="FWOparagraphlevel1"/>
      </w:pPr>
      <w:r w:rsidRPr="00476F48">
        <w:t xml:space="preserve">Within </w:t>
      </w:r>
      <w:r w:rsidR="007F6322">
        <w:t>14</w:t>
      </w:r>
      <w:r w:rsidRPr="00476F48">
        <w:t xml:space="preserve"> days of the </w:t>
      </w:r>
      <w:r w:rsidR="00214043" w:rsidRPr="00476F48">
        <w:t>C</w:t>
      </w:r>
      <w:r w:rsidRPr="00476F48">
        <w:t xml:space="preserve">ommencement </w:t>
      </w:r>
      <w:r w:rsidR="00214043" w:rsidRPr="00476F48">
        <w:t>Date</w:t>
      </w:r>
      <w:r w:rsidRPr="00476F48">
        <w:t xml:space="preserve">, </w:t>
      </w:r>
      <w:r w:rsidR="007F6322">
        <w:t>HSD</w:t>
      </w:r>
      <w:r w:rsidRPr="00476F48">
        <w:t xml:space="preserve"> will send a short message service (</w:t>
      </w:r>
      <w:r w:rsidRPr="001D57AC">
        <w:rPr>
          <w:b/>
          <w:bCs/>
        </w:rPr>
        <w:t>SMS</w:t>
      </w:r>
      <w:r w:rsidRPr="00476F48">
        <w:t xml:space="preserve">) message to all former employees listed in Schedule </w:t>
      </w:r>
      <w:r w:rsidR="007F6322">
        <w:t>B, Part 2 for which HSD has a mobile phone number</w:t>
      </w:r>
      <w:r w:rsidR="00C35567" w:rsidRPr="00476F48">
        <w:t>. The</w:t>
      </w:r>
      <w:r w:rsidRPr="00476F48">
        <w:t xml:space="preserve"> terms of this SMS message will be in the form of Attachment B to this </w:t>
      </w:r>
      <w:r w:rsidR="007819F3" w:rsidRPr="00476F48">
        <w:t>U</w:t>
      </w:r>
      <w:r w:rsidRPr="00476F48">
        <w:t>ndertaking</w:t>
      </w:r>
      <w:r w:rsidR="00690DF6" w:rsidRPr="00476F48">
        <w:t>.</w:t>
      </w:r>
    </w:p>
    <w:p w14:paraId="3C270056" w14:textId="1B407AEA" w:rsidR="007C3161" w:rsidRPr="00301851" w:rsidRDefault="007C3161" w:rsidP="00AB0ED9">
      <w:pPr>
        <w:keepNext/>
        <w:widowControl w:val="0"/>
        <w:spacing w:before="120" w:after="120" w:line="360" w:lineRule="auto"/>
        <w:rPr>
          <w:rFonts w:asciiTheme="minorHAnsi" w:hAnsiTheme="minorHAnsi" w:cstheme="minorHAnsi"/>
          <w:b/>
          <w:sz w:val="24"/>
          <w:szCs w:val="24"/>
        </w:rPr>
      </w:pPr>
      <w:r w:rsidRPr="00301851">
        <w:rPr>
          <w:rFonts w:asciiTheme="minorHAnsi" w:hAnsiTheme="minorHAnsi" w:cstheme="minorHAnsi"/>
          <w:b/>
          <w:sz w:val="24"/>
          <w:szCs w:val="24"/>
        </w:rPr>
        <w:t xml:space="preserve">Notices </w:t>
      </w:r>
    </w:p>
    <w:p w14:paraId="22D43D45" w14:textId="77777777" w:rsidR="00476F48" w:rsidRPr="00AB0ED9" w:rsidRDefault="005027F4" w:rsidP="00AB0ED9">
      <w:pPr>
        <w:keepNext/>
        <w:spacing w:before="120" w:after="120" w:line="360" w:lineRule="auto"/>
        <w:jc w:val="both"/>
        <w:rPr>
          <w:rFonts w:asciiTheme="minorHAnsi" w:hAnsiTheme="minorHAnsi" w:cstheme="minorHAnsi"/>
          <w:szCs w:val="24"/>
          <w:u w:val="single"/>
        </w:rPr>
      </w:pPr>
      <w:r w:rsidRPr="00AB0ED9">
        <w:rPr>
          <w:rFonts w:asciiTheme="minorHAnsi" w:hAnsiTheme="minorHAnsi" w:cstheme="minorHAnsi"/>
          <w:szCs w:val="24"/>
          <w:u w:val="single"/>
        </w:rPr>
        <w:t>Media Release</w:t>
      </w:r>
    </w:p>
    <w:p w14:paraId="4A78876A" w14:textId="10C9C2B2" w:rsidR="00B42148" w:rsidRPr="001C3ACE" w:rsidRDefault="005027F4" w:rsidP="00C66D93">
      <w:pPr>
        <w:pStyle w:val="FWOparagraphlevel1"/>
      </w:pPr>
      <w:r w:rsidRPr="00476F48">
        <w:t xml:space="preserve">Upon acceptance of the Undertaking, the FWO will publish a media release on its website in respect of this Undertaking. </w:t>
      </w:r>
    </w:p>
    <w:p w14:paraId="06A9EC26" w14:textId="77777777" w:rsidR="00476F48" w:rsidRPr="00AB0ED9" w:rsidRDefault="007D47E5" w:rsidP="0000358D">
      <w:pPr>
        <w:keepNext/>
        <w:widowControl w:val="0"/>
        <w:spacing w:before="120" w:after="120" w:line="360" w:lineRule="auto"/>
        <w:jc w:val="both"/>
        <w:rPr>
          <w:rFonts w:asciiTheme="minorHAnsi" w:hAnsiTheme="minorHAnsi" w:cstheme="minorHAnsi"/>
          <w:szCs w:val="24"/>
          <w:u w:val="single"/>
        </w:rPr>
      </w:pPr>
      <w:r w:rsidRPr="00AB0ED9">
        <w:rPr>
          <w:rFonts w:asciiTheme="minorHAnsi" w:hAnsiTheme="minorHAnsi" w:cstheme="minorHAnsi"/>
          <w:szCs w:val="24"/>
          <w:u w:val="single"/>
        </w:rPr>
        <w:lastRenderedPageBreak/>
        <w:t>Intranet</w:t>
      </w:r>
      <w:r w:rsidR="005027F4" w:rsidRPr="00AB0ED9">
        <w:rPr>
          <w:rFonts w:asciiTheme="minorHAnsi" w:hAnsiTheme="minorHAnsi" w:cstheme="minorHAnsi"/>
          <w:szCs w:val="24"/>
          <w:u w:val="single"/>
        </w:rPr>
        <w:t xml:space="preserve"> Notice</w:t>
      </w:r>
      <w:bookmarkStart w:id="44" w:name="_Ref32261605"/>
    </w:p>
    <w:p w14:paraId="78C6DC1E" w14:textId="6E4C55C1" w:rsidR="00476F48" w:rsidRPr="001C3ACE" w:rsidRDefault="00A0206F" w:rsidP="00C66D93">
      <w:pPr>
        <w:pStyle w:val="FWOparagraphlevel1"/>
      </w:pPr>
      <w:bookmarkStart w:id="45" w:name="_Ref61357947"/>
      <w:r w:rsidRPr="00B420CD">
        <w:t xml:space="preserve">Within 28 days of the </w:t>
      </w:r>
      <w:r w:rsidR="00214043" w:rsidRPr="00B420CD">
        <w:t>C</w:t>
      </w:r>
      <w:r w:rsidRPr="00B420CD">
        <w:t xml:space="preserve">ommencement </w:t>
      </w:r>
      <w:r w:rsidR="00214043" w:rsidRPr="00B420CD">
        <w:t>Date</w:t>
      </w:r>
      <w:r w:rsidRPr="00B420CD">
        <w:t xml:space="preserve">, </w:t>
      </w:r>
      <w:r w:rsidR="007F6322">
        <w:t>HSD</w:t>
      </w:r>
      <w:r w:rsidRPr="00B420CD">
        <w:t xml:space="preserve"> </w:t>
      </w:r>
      <w:r w:rsidR="005027F4" w:rsidRPr="00B420CD">
        <w:t xml:space="preserve">will cause to be displayed </w:t>
      </w:r>
      <w:r w:rsidRPr="00B420CD">
        <w:t xml:space="preserve">on the home page of the HSD intranet </w:t>
      </w:r>
      <w:r w:rsidR="005027F4" w:rsidRPr="001C3ACE">
        <w:t>a notice</w:t>
      </w:r>
      <w:r w:rsidR="004A3150" w:rsidRPr="001C3ACE">
        <w:t xml:space="preserve"> with respect to this </w:t>
      </w:r>
      <w:r w:rsidR="005B5580">
        <w:t>U</w:t>
      </w:r>
      <w:r w:rsidR="004A3150" w:rsidRPr="001C3ACE">
        <w:t>ndertaking</w:t>
      </w:r>
      <w:r w:rsidR="005027F4" w:rsidRPr="001C3ACE">
        <w:t xml:space="preserve"> (</w:t>
      </w:r>
      <w:r w:rsidR="007D47E5" w:rsidRPr="001C3ACE">
        <w:rPr>
          <w:b/>
        </w:rPr>
        <w:t>Intranet</w:t>
      </w:r>
      <w:r w:rsidR="005027F4" w:rsidRPr="001C3ACE">
        <w:rPr>
          <w:b/>
        </w:rPr>
        <w:t xml:space="preserve"> Notice</w:t>
      </w:r>
      <w:r w:rsidR="005027F4" w:rsidRPr="001C3ACE">
        <w:t>).</w:t>
      </w:r>
      <w:bookmarkEnd w:id="44"/>
      <w:bookmarkEnd w:id="45"/>
      <w:r w:rsidR="005027F4" w:rsidRPr="001C3ACE">
        <w:t xml:space="preserve"> </w:t>
      </w:r>
    </w:p>
    <w:p w14:paraId="28689E19" w14:textId="77777777" w:rsidR="00B2501B" w:rsidRPr="00B2501B" w:rsidRDefault="007D47E5" w:rsidP="00C66D93">
      <w:pPr>
        <w:pStyle w:val="FWOparagraphlevel1"/>
        <w:numPr>
          <w:ilvl w:val="0"/>
          <w:numId w:val="0"/>
        </w:numPr>
        <w:ind w:left="567"/>
        <w:rPr>
          <w:u w:val="single"/>
        </w:rPr>
      </w:pPr>
      <w:r w:rsidRPr="00C66D93">
        <w:t>The</w:t>
      </w:r>
      <w:r w:rsidRPr="00476F48">
        <w:t xml:space="preserve"> Intranet Notice must: </w:t>
      </w:r>
    </w:p>
    <w:p w14:paraId="2BB22E0E" w14:textId="77777777" w:rsidR="00B2501B" w:rsidRPr="001C3ACE" w:rsidRDefault="007D47E5" w:rsidP="00C66D93">
      <w:pPr>
        <w:pStyle w:val="FWOparagraphlevel2"/>
      </w:pPr>
      <w:r w:rsidRPr="00B2501B">
        <w:t xml:space="preserve">be in the form of the </w:t>
      </w:r>
      <w:r w:rsidR="0007794A" w:rsidRPr="00B2501B">
        <w:t xml:space="preserve">notice </w:t>
      </w:r>
      <w:r w:rsidRPr="00B2501B">
        <w:t xml:space="preserve">set out at Attachment </w:t>
      </w:r>
      <w:r w:rsidR="00196559" w:rsidRPr="00B2501B">
        <w:t>A</w:t>
      </w:r>
      <w:r w:rsidRPr="00B2501B">
        <w:t>;</w:t>
      </w:r>
    </w:p>
    <w:p w14:paraId="5A27F41E" w14:textId="63D0E406" w:rsidR="00B2501B" w:rsidRPr="001C3ACE" w:rsidRDefault="007D47E5" w:rsidP="00C66D93">
      <w:pPr>
        <w:pStyle w:val="FWOparagraphlevel2"/>
      </w:pPr>
      <w:r w:rsidRPr="00B2501B">
        <w:t xml:space="preserve">be displayed </w:t>
      </w:r>
      <w:r w:rsidR="008B698D" w:rsidRPr="00B2501B">
        <w:t xml:space="preserve">in a prominent position, </w:t>
      </w:r>
      <w:r w:rsidRPr="00B2501B">
        <w:t xml:space="preserve">in at least size 10 font; </w:t>
      </w:r>
    </w:p>
    <w:p w14:paraId="1A91C8BC" w14:textId="0AE9C161" w:rsidR="00B2501B" w:rsidRPr="001C3ACE" w:rsidRDefault="007D47E5" w:rsidP="00C66D93">
      <w:pPr>
        <w:pStyle w:val="FWOparagraphlevel2"/>
      </w:pPr>
      <w:r w:rsidRPr="00B2501B">
        <w:t xml:space="preserve">remain on the </w:t>
      </w:r>
      <w:r w:rsidR="005E7136" w:rsidRPr="00B2501B">
        <w:t xml:space="preserve">intranet </w:t>
      </w:r>
      <w:r w:rsidRPr="00B2501B">
        <w:t xml:space="preserve">for a period of </w:t>
      </w:r>
      <w:r w:rsidR="004D6887" w:rsidRPr="00B2501B">
        <w:t xml:space="preserve">three </w:t>
      </w:r>
      <w:r w:rsidRPr="00B2501B">
        <w:t>months</w:t>
      </w:r>
      <w:bookmarkStart w:id="46" w:name="_Ref32261607"/>
      <w:r w:rsidR="00D114FF">
        <w:t>; and</w:t>
      </w:r>
    </w:p>
    <w:p w14:paraId="432707C0" w14:textId="5AA9740C" w:rsidR="007D47E5" w:rsidRPr="001C3ACE" w:rsidRDefault="007F6322" w:rsidP="00C66D93">
      <w:pPr>
        <w:pStyle w:val="FWOparagraphlevel2"/>
      </w:pPr>
      <w:r>
        <w:t>w</w:t>
      </w:r>
      <w:r w:rsidR="007D47E5" w:rsidRPr="00B2501B">
        <w:t xml:space="preserve">ithin </w:t>
      </w:r>
      <w:r w:rsidR="004D6887" w:rsidRPr="00B2501B">
        <w:t xml:space="preserve">seven </w:t>
      </w:r>
      <w:r w:rsidR="007D47E5" w:rsidRPr="00B2501B">
        <w:t xml:space="preserve">days of placing the Intranet Notice on its </w:t>
      </w:r>
      <w:r w:rsidR="0007794A" w:rsidRPr="00B2501B">
        <w:t>intranet</w:t>
      </w:r>
      <w:r w:rsidR="007D47E5" w:rsidRPr="00B2501B">
        <w:t xml:space="preserve">, </w:t>
      </w:r>
      <w:r>
        <w:t>HSD</w:t>
      </w:r>
      <w:r w:rsidR="007D47E5" w:rsidRPr="00B2501B">
        <w:t xml:space="preserve"> will provide to the FWO evidence of its placement.</w:t>
      </w:r>
      <w:bookmarkEnd w:id="46"/>
    </w:p>
    <w:p w14:paraId="1E922A85" w14:textId="3FBE8027" w:rsidR="00B2501B" w:rsidRDefault="0006516F" w:rsidP="00B2501B">
      <w:pPr>
        <w:spacing w:before="120" w:after="120" w:line="360" w:lineRule="auto"/>
        <w:rPr>
          <w:rFonts w:asciiTheme="minorHAnsi" w:hAnsiTheme="minorHAnsi" w:cstheme="minorHAnsi"/>
          <w:b/>
          <w:bCs/>
          <w:sz w:val="24"/>
          <w:szCs w:val="24"/>
        </w:rPr>
      </w:pPr>
      <w:r w:rsidRPr="00301851">
        <w:rPr>
          <w:rFonts w:asciiTheme="minorHAnsi" w:hAnsiTheme="minorHAnsi" w:cstheme="minorHAnsi"/>
          <w:b/>
          <w:bCs/>
          <w:sz w:val="24"/>
          <w:szCs w:val="24"/>
        </w:rPr>
        <w:t>Staff training</w:t>
      </w:r>
      <w:r w:rsidR="00D63B27" w:rsidRPr="00301851">
        <w:rPr>
          <w:rFonts w:asciiTheme="minorHAnsi" w:hAnsiTheme="minorHAnsi" w:cstheme="minorHAnsi"/>
          <w:b/>
          <w:bCs/>
          <w:sz w:val="24"/>
          <w:szCs w:val="24"/>
        </w:rPr>
        <w:t xml:space="preserve"> </w:t>
      </w:r>
      <w:r w:rsidR="00B2501B">
        <w:rPr>
          <w:rFonts w:asciiTheme="minorHAnsi" w:hAnsiTheme="minorHAnsi" w:cstheme="minorHAnsi"/>
          <w:b/>
          <w:bCs/>
          <w:sz w:val="24"/>
          <w:szCs w:val="24"/>
        </w:rPr>
        <w:t>–</w:t>
      </w:r>
      <w:r w:rsidR="00D63B27" w:rsidRPr="00301851">
        <w:rPr>
          <w:rFonts w:asciiTheme="minorHAnsi" w:hAnsiTheme="minorHAnsi" w:cstheme="minorHAnsi"/>
          <w:b/>
          <w:bCs/>
          <w:sz w:val="24"/>
          <w:szCs w:val="24"/>
        </w:rPr>
        <w:t xml:space="preserve"> </w:t>
      </w:r>
      <w:bookmarkStart w:id="47" w:name="_Ref44482615"/>
      <w:r w:rsidR="00132E45">
        <w:rPr>
          <w:rFonts w:asciiTheme="minorHAnsi" w:hAnsiTheme="minorHAnsi" w:cstheme="minorHAnsi"/>
          <w:b/>
          <w:bCs/>
          <w:sz w:val="24"/>
          <w:szCs w:val="24"/>
        </w:rPr>
        <w:t>HSD</w:t>
      </w:r>
    </w:p>
    <w:p w14:paraId="02FDC7F8" w14:textId="4794435E" w:rsidR="007F6322" w:rsidRDefault="007F6322" w:rsidP="00C66D93">
      <w:pPr>
        <w:pStyle w:val="FWOparagraphlevel1"/>
        <w:rPr>
          <w:b/>
          <w:bCs/>
        </w:rPr>
      </w:pPr>
      <w:bookmarkStart w:id="48" w:name="_Ref56544603"/>
      <w:r>
        <w:t xml:space="preserve">As at the date of this Undertaking, legal and industrial relations specialists have provided workplace relations training </w:t>
      </w:r>
      <w:r w:rsidR="00C04254">
        <w:t xml:space="preserve">between August 2020 and October 2020 </w:t>
      </w:r>
      <w:r>
        <w:t>for teams with responsibility for human resources, recruitment and payroll functions including training in respect of the coverage of common industrial instruments relevant to HSD and the application of instrument provisions</w:t>
      </w:r>
      <w:r w:rsidR="00C04254">
        <w:t>.</w:t>
      </w:r>
      <w:bookmarkEnd w:id="48"/>
    </w:p>
    <w:p w14:paraId="3187ECCB" w14:textId="1405FA0B" w:rsidR="007F6322" w:rsidRDefault="007F6322" w:rsidP="00C66D93">
      <w:pPr>
        <w:pStyle w:val="FWOparagraphlevel1"/>
        <w:rPr>
          <w:b/>
          <w:bCs/>
        </w:rPr>
      </w:pPr>
      <w:bookmarkStart w:id="49" w:name="_Ref56545451"/>
      <w:r>
        <w:t xml:space="preserve">In addition to the training referred to </w:t>
      </w:r>
      <w:proofErr w:type="spellStart"/>
      <w:r>
        <w:t>at</w:t>
      </w:r>
      <w:proofErr w:type="spellEnd"/>
      <w:r>
        <w:t xml:space="preserve"> clause </w:t>
      </w:r>
      <w:r>
        <w:fldChar w:fldCharType="begin"/>
      </w:r>
      <w:r>
        <w:instrText xml:space="preserve"> REF _Ref56544603 \r \h </w:instrText>
      </w:r>
      <w:r>
        <w:fldChar w:fldCharType="separate"/>
      </w:r>
      <w:r w:rsidR="001C7D6C">
        <w:t>54</w:t>
      </w:r>
      <w:r>
        <w:fldChar w:fldCharType="end"/>
      </w:r>
      <w:r>
        <w:t xml:space="preserve">, HSD must, </w:t>
      </w:r>
      <w:r w:rsidR="008A25CD">
        <w:t xml:space="preserve">within </w:t>
      </w:r>
      <w:r w:rsidR="00894D15">
        <w:t>nine</w:t>
      </w:r>
      <w:r w:rsidRPr="00D25BBF">
        <w:t xml:space="preserve"> months</w:t>
      </w:r>
      <w:r>
        <w:t xml:space="preserve"> of the Commencement Date and at its own expense, ensure that employees of HSD who have responsibility for recruitment, </w:t>
      </w:r>
      <w:r w:rsidRPr="00D114FF">
        <w:t>rostering</w:t>
      </w:r>
      <w:r>
        <w:t xml:space="preserve"> and/or payroll functions undertake workplace training that:</w:t>
      </w:r>
      <w:bookmarkEnd w:id="49"/>
    </w:p>
    <w:p w14:paraId="4693F90B" w14:textId="77777777" w:rsidR="007F6322" w:rsidRPr="00C66D93" w:rsidRDefault="007F6322" w:rsidP="00C66D93">
      <w:pPr>
        <w:pStyle w:val="FWOparagraphlevel2"/>
        <w:numPr>
          <w:ilvl w:val="2"/>
          <w:numId w:val="60"/>
        </w:numPr>
      </w:pPr>
      <w:r w:rsidRPr="00C66D93">
        <w:t>has been developed with the advice of, and reviewed by, an external employee relations specialist; and</w:t>
      </w:r>
    </w:p>
    <w:p w14:paraId="35C5F7E8" w14:textId="77777777" w:rsidR="007F6322" w:rsidRDefault="007F6322" w:rsidP="00C66D93">
      <w:pPr>
        <w:pStyle w:val="FWOparagraphlevel2"/>
      </w:pPr>
      <w:r w:rsidRPr="00C66D93">
        <w:t>relates to compliance with applicable Commonwealth workplace laws and instruments</w:t>
      </w:r>
      <w:r>
        <w:t>, including but not limited to, the rights and responsibilities of employers under the FW Act and relevant instruments, with respect to the industrial instruments in Schedule C.</w:t>
      </w:r>
    </w:p>
    <w:p w14:paraId="06C4621E" w14:textId="77777777" w:rsidR="007F6322" w:rsidRDefault="007F6322" w:rsidP="00C66D93">
      <w:pPr>
        <w:pStyle w:val="FWOparagraphlevel1"/>
      </w:pPr>
      <w:r>
        <w:t xml:space="preserve">HSD must provide the FWO with the training materials to be used in the training no later than 14 days before the training is to be conducted. </w:t>
      </w:r>
    </w:p>
    <w:p w14:paraId="36F4BC6A" w14:textId="77777777" w:rsidR="007F6322" w:rsidRDefault="007F6322" w:rsidP="00C66D93">
      <w:pPr>
        <w:pStyle w:val="FWOparagraphlevel1"/>
      </w:pPr>
      <w:r>
        <w:t>Within 14 days of completion of the training, HSD must provide to the FWO:</w:t>
      </w:r>
    </w:p>
    <w:p w14:paraId="65ED0C17" w14:textId="77777777" w:rsidR="007F6322" w:rsidRPr="00C66D93" w:rsidRDefault="007F6322" w:rsidP="00C66D93">
      <w:pPr>
        <w:pStyle w:val="FWOparagraphlevel2"/>
        <w:numPr>
          <w:ilvl w:val="2"/>
          <w:numId w:val="61"/>
        </w:numPr>
      </w:pPr>
      <w:r w:rsidRPr="00C66D93">
        <w:t xml:space="preserve">details of the external employee relations specialist, the individuals delivering the training, and content of the training course; </w:t>
      </w:r>
    </w:p>
    <w:p w14:paraId="51F5C989" w14:textId="77777777" w:rsidR="007F6322" w:rsidRPr="00C66D93" w:rsidRDefault="007F6322" w:rsidP="00C66D93">
      <w:pPr>
        <w:pStyle w:val="FWOparagraphlevel2"/>
      </w:pPr>
      <w:r w:rsidRPr="00C66D93">
        <w:t>the names and positions of each employee who undertook the training; and</w:t>
      </w:r>
    </w:p>
    <w:p w14:paraId="5D417E49" w14:textId="3B863355" w:rsidR="007F6322" w:rsidRDefault="007F6322" w:rsidP="00C66D93">
      <w:pPr>
        <w:pStyle w:val="FWOparagraphlevel2"/>
      </w:pPr>
      <w:r w:rsidRPr="00C66D93">
        <w:lastRenderedPageBreak/>
        <w:t xml:space="preserve">the names and positions of each employee in the positions referenced at clause </w:t>
      </w:r>
      <w:r w:rsidRPr="00C66D93">
        <w:fldChar w:fldCharType="begin"/>
      </w:r>
      <w:r w:rsidRPr="00C66D93">
        <w:instrText xml:space="preserve"> REF _Ref56545451 \r \h </w:instrText>
      </w:r>
      <w:r w:rsidR="00C66D93">
        <w:instrText xml:space="preserve"> \* MERGEFORMAT </w:instrText>
      </w:r>
      <w:r w:rsidRPr="00C66D93">
        <w:fldChar w:fldCharType="separate"/>
      </w:r>
      <w:r w:rsidR="001C7D6C">
        <w:t>55</w:t>
      </w:r>
      <w:r w:rsidRPr="00C66D93">
        <w:fldChar w:fldCharType="end"/>
      </w:r>
      <w:r w:rsidRPr="00C66D93">
        <w:t xml:space="preserve"> above</w:t>
      </w:r>
      <w:r>
        <w:t xml:space="preserve"> who did not complete the training in the required timeframe, the reason this did not occur (for example, long term leave), and a plan for rectifying this, as applicable. </w:t>
      </w:r>
    </w:p>
    <w:bookmarkEnd w:id="47"/>
    <w:p w14:paraId="2F921DC6" w14:textId="0AB99A70" w:rsidR="00B2501B" w:rsidRDefault="005027F4" w:rsidP="00B2501B">
      <w:pPr>
        <w:spacing w:before="120" w:after="120" w:line="360" w:lineRule="auto"/>
        <w:rPr>
          <w:rFonts w:asciiTheme="minorHAnsi" w:hAnsiTheme="minorHAnsi" w:cstheme="minorHAnsi"/>
          <w:b/>
          <w:bCs/>
          <w:sz w:val="24"/>
          <w:szCs w:val="24"/>
        </w:rPr>
      </w:pPr>
      <w:r w:rsidRPr="00301851">
        <w:rPr>
          <w:rFonts w:asciiTheme="minorHAnsi" w:hAnsiTheme="minorHAnsi" w:cstheme="minorHAnsi"/>
          <w:b/>
          <w:bCs/>
          <w:sz w:val="24"/>
          <w:szCs w:val="24"/>
        </w:rPr>
        <w:t xml:space="preserve">No </w:t>
      </w:r>
      <w:r w:rsidR="00DD7E5E">
        <w:rPr>
          <w:rFonts w:asciiTheme="minorHAnsi" w:hAnsiTheme="minorHAnsi" w:cstheme="minorHAnsi"/>
          <w:b/>
          <w:bCs/>
          <w:sz w:val="24"/>
          <w:szCs w:val="24"/>
        </w:rPr>
        <w:t>i</w:t>
      </w:r>
      <w:r w:rsidR="00DD7E5E" w:rsidRPr="00301851">
        <w:rPr>
          <w:rFonts w:asciiTheme="minorHAnsi" w:hAnsiTheme="minorHAnsi" w:cstheme="minorHAnsi"/>
          <w:b/>
          <w:bCs/>
          <w:sz w:val="24"/>
          <w:szCs w:val="24"/>
        </w:rPr>
        <w:t xml:space="preserve">nconsistent </w:t>
      </w:r>
      <w:bookmarkStart w:id="50" w:name="_Ref24276268"/>
      <w:r w:rsidR="00DD7E5E">
        <w:rPr>
          <w:rFonts w:asciiTheme="minorHAnsi" w:hAnsiTheme="minorHAnsi" w:cstheme="minorHAnsi"/>
          <w:b/>
          <w:bCs/>
          <w:sz w:val="24"/>
          <w:szCs w:val="24"/>
        </w:rPr>
        <w:t>s</w:t>
      </w:r>
      <w:r w:rsidR="00DD7E5E" w:rsidRPr="00301851">
        <w:rPr>
          <w:rFonts w:asciiTheme="minorHAnsi" w:hAnsiTheme="minorHAnsi" w:cstheme="minorHAnsi"/>
          <w:b/>
          <w:bCs/>
          <w:sz w:val="24"/>
          <w:szCs w:val="24"/>
        </w:rPr>
        <w:t xml:space="preserve">tatements </w:t>
      </w:r>
    </w:p>
    <w:p w14:paraId="06C124F7" w14:textId="2432B29F" w:rsidR="005027F4" w:rsidRPr="001C3ACE" w:rsidRDefault="007F6322" w:rsidP="00C66D93">
      <w:pPr>
        <w:pStyle w:val="FWOparagraphlevel1"/>
      </w:pPr>
      <w:r>
        <w:t>HSD</w:t>
      </w:r>
      <w:r w:rsidR="005027F4" w:rsidRPr="00301851">
        <w:t xml:space="preserve"> must </w:t>
      </w:r>
      <w:r w:rsidR="003F7AFE" w:rsidRPr="00301851">
        <w:t>not</w:t>
      </w:r>
      <w:r w:rsidR="00B17F9A">
        <w:t>,</w:t>
      </w:r>
      <w:r w:rsidR="003F7AFE" w:rsidRPr="00301851">
        <w:t xml:space="preserve"> and</w:t>
      </w:r>
      <w:r w:rsidR="005027F4" w:rsidRPr="00301851">
        <w:t xml:space="preserve"> </w:t>
      </w:r>
      <w:bookmarkStart w:id="51" w:name="_Ref11860643"/>
      <w:r w:rsidR="005027F4" w:rsidRPr="00301851">
        <w:t>must use its best endeavours to ensure that its officers, employees or agents do not, make any statement or otherwise imply, either orally or in writing, anything that is inconsistent with admissions or acknowledgements contained in this Undertaking.</w:t>
      </w:r>
      <w:bookmarkEnd w:id="50"/>
      <w:bookmarkEnd w:id="51"/>
    </w:p>
    <w:p w14:paraId="74B23265" w14:textId="0DBCED8C" w:rsidR="00B2501B" w:rsidRDefault="007F568C" w:rsidP="00B2501B">
      <w:pPr>
        <w:spacing w:before="120" w:after="120" w:line="360" w:lineRule="auto"/>
        <w:rPr>
          <w:rFonts w:asciiTheme="minorHAnsi" w:hAnsiTheme="minorHAnsi" w:cstheme="minorHAnsi"/>
          <w:b/>
          <w:bCs/>
          <w:sz w:val="24"/>
          <w:szCs w:val="24"/>
        </w:rPr>
      </w:pPr>
      <w:r w:rsidRPr="00301851">
        <w:rPr>
          <w:rFonts w:asciiTheme="minorHAnsi" w:hAnsiTheme="minorHAnsi" w:cstheme="minorHAnsi"/>
          <w:b/>
          <w:bCs/>
          <w:sz w:val="24"/>
          <w:szCs w:val="24"/>
        </w:rPr>
        <w:t xml:space="preserve">Cooperation on future </w:t>
      </w:r>
      <w:r w:rsidR="00322623">
        <w:rPr>
          <w:rFonts w:asciiTheme="minorHAnsi" w:hAnsiTheme="minorHAnsi" w:cstheme="minorHAnsi"/>
          <w:b/>
          <w:bCs/>
          <w:sz w:val="24"/>
          <w:szCs w:val="24"/>
        </w:rPr>
        <w:t>Request for Assistance</w:t>
      </w:r>
      <w:bookmarkStart w:id="52" w:name="_Ref29897430"/>
    </w:p>
    <w:p w14:paraId="7412D42E" w14:textId="13170BD7" w:rsidR="00B2501B" w:rsidRDefault="007F568C" w:rsidP="00C66D93">
      <w:pPr>
        <w:pStyle w:val="FWOparagraphlevel1"/>
      </w:pPr>
      <w:bookmarkStart w:id="53" w:name="_Ref61358138"/>
      <w:r w:rsidRPr="00301851">
        <w:t xml:space="preserve">Where the FWO receives a request for assistance from a </w:t>
      </w:r>
      <w:r w:rsidR="00B2327E">
        <w:t xml:space="preserve">HSD </w:t>
      </w:r>
      <w:r w:rsidRPr="00301851">
        <w:t xml:space="preserve">employee or former </w:t>
      </w:r>
      <w:r w:rsidR="00B2327E">
        <w:t xml:space="preserve">HSD </w:t>
      </w:r>
      <w:r w:rsidRPr="00301851">
        <w:t>employee regarding</w:t>
      </w:r>
      <w:r w:rsidR="00B2327E">
        <w:t xml:space="preserve"> potential</w:t>
      </w:r>
      <w:r w:rsidRPr="00301851">
        <w:t xml:space="preserve"> non-compliance </w:t>
      </w:r>
      <w:r w:rsidR="00475865" w:rsidRPr="00301851">
        <w:t xml:space="preserve">with </w:t>
      </w:r>
      <w:r w:rsidR="00C3622B" w:rsidRPr="00301851">
        <w:t xml:space="preserve">the </w:t>
      </w:r>
      <w:r w:rsidR="009716A5">
        <w:t xml:space="preserve">Schedule </w:t>
      </w:r>
      <w:r w:rsidR="007F6322">
        <w:t>C</w:t>
      </w:r>
      <w:r w:rsidR="00475865" w:rsidRPr="00301851">
        <w:t xml:space="preserve"> </w:t>
      </w:r>
      <w:r w:rsidR="00B46F09">
        <w:t>i</w:t>
      </w:r>
      <w:r w:rsidR="00B46F09" w:rsidRPr="00301851">
        <w:t xml:space="preserve">ndustrial </w:t>
      </w:r>
      <w:r w:rsidR="00B46F09">
        <w:t>i</w:t>
      </w:r>
      <w:r w:rsidR="00B46F09" w:rsidRPr="00301851">
        <w:t xml:space="preserve">nstruments </w:t>
      </w:r>
      <w:r w:rsidR="00C3622B" w:rsidRPr="00301851">
        <w:t>(or any replacement instruments)</w:t>
      </w:r>
      <w:r w:rsidR="00475865" w:rsidRPr="00301851">
        <w:t>, the</w:t>
      </w:r>
      <w:r w:rsidRPr="00301851">
        <w:t xml:space="preserve"> FWO may, at its discretion, notify </w:t>
      </w:r>
      <w:r w:rsidR="007F6322">
        <w:t>HSD</w:t>
      </w:r>
      <w:r w:rsidRPr="00301851">
        <w:t xml:space="preserve"> and its officers and provide relevant details.</w:t>
      </w:r>
      <w:bookmarkStart w:id="54" w:name="_Ref29897432"/>
      <w:bookmarkEnd w:id="52"/>
      <w:bookmarkEnd w:id="53"/>
    </w:p>
    <w:p w14:paraId="56018947" w14:textId="293CDCB1" w:rsidR="00B2501B" w:rsidRDefault="007F568C" w:rsidP="00C66D93">
      <w:pPr>
        <w:pStyle w:val="FWOparagraphlevel1"/>
      </w:pPr>
      <w:bookmarkStart w:id="55" w:name="_Ref61358144"/>
      <w:r w:rsidRPr="00301851">
        <w:t xml:space="preserve">Where a matter is notified to </w:t>
      </w:r>
      <w:r w:rsidR="007F6322">
        <w:t>HSD</w:t>
      </w:r>
      <w:r w:rsidRPr="00301851">
        <w:t>, it undertake</w:t>
      </w:r>
      <w:r w:rsidR="00B2327E">
        <w:t>s</w:t>
      </w:r>
      <w:r w:rsidRPr="00301851">
        <w:t xml:space="preserve"> to fully co-operate with the FWO to ensure compliance. This includes:</w:t>
      </w:r>
      <w:bookmarkEnd w:id="54"/>
      <w:bookmarkEnd w:id="55"/>
    </w:p>
    <w:p w14:paraId="5854611A" w14:textId="40282D8E" w:rsidR="00B2501B" w:rsidRDefault="00475865" w:rsidP="00C66D93">
      <w:pPr>
        <w:pStyle w:val="FWOparagraphlevel2"/>
      </w:pPr>
      <w:r w:rsidRPr="00301851">
        <w:t xml:space="preserve">determining </w:t>
      </w:r>
      <w:r w:rsidR="007F568C" w:rsidRPr="00301851">
        <w:t>an appropriate outcome for the matter within 45 days of notification; and</w:t>
      </w:r>
    </w:p>
    <w:p w14:paraId="2A08604B" w14:textId="1F21B4A7" w:rsidR="00B2501B" w:rsidRDefault="00B2501B" w:rsidP="00C66D93">
      <w:pPr>
        <w:pStyle w:val="FWOparagraphlevel2"/>
      </w:pPr>
      <w:r>
        <w:tab/>
      </w:r>
      <w:r w:rsidR="00475865" w:rsidRPr="00301851">
        <w:t xml:space="preserve">advising </w:t>
      </w:r>
      <w:r w:rsidR="007F568C" w:rsidRPr="00301851">
        <w:t>the FWO of the determination and actions in relation to the matter including:</w:t>
      </w:r>
    </w:p>
    <w:p w14:paraId="65BD59EB" w14:textId="4CDD23E7" w:rsidR="00B2501B" w:rsidRDefault="00475865" w:rsidP="00C66D93">
      <w:pPr>
        <w:pStyle w:val="FWOparagraphlevel3"/>
      </w:pPr>
      <w:r w:rsidRPr="00301851">
        <w:t xml:space="preserve">the </w:t>
      </w:r>
      <w:r w:rsidR="007F568C" w:rsidRPr="00301851">
        <w:t>reasons for the determination and any compliance issues identified;</w:t>
      </w:r>
    </w:p>
    <w:p w14:paraId="2374E9A1" w14:textId="034AA63E" w:rsidR="007F568C" w:rsidRPr="00301851" w:rsidRDefault="00475865" w:rsidP="00C66D93">
      <w:pPr>
        <w:pStyle w:val="FWOparagraphlevel3"/>
      </w:pPr>
      <w:r w:rsidRPr="00301851">
        <w:t xml:space="preserve">the </w:t>
      </w:r>
      <w:r w:rsidR="007F568C" w:rsidRPr="00301851">
        <w:t>details of any underpayments and amounts rectified;</w:t>
      </w:r>
    </w:p>
    <w:p w14:paraId="57337B23" w14:textId="28C5D583" w:rsidR="007F568C" w:rsidRPr="00301851" w:rsidRDefault="00475865" w:rsidP="00C66D93">
      <w:pPr>
        <w:pStyle w:val="FWOparagraphlevel3"/>
      </w:pPr>
      <w:r w:rsidRPr="00301851">
        <w:t xml:space="preserve">steps </w:t>
      </w:r>
      <w:r w:rsidR="007F568C" w:rsidRPr="00301851">
        <w:t>taken to address compliance issues identified, including for any similarly affected employees; and</w:t>
      </w:r>
    </w:p>
    <w:p w14:paraId="46825B32" w14:textId="3390143E" w:rsidR="00B2501B" w:rsidRDefault="00475865" w:rsidP="00C66D93">
      <w:pPr>
        <w:pStyle w:val="FWOparagraphlevel3"/>
      </w:pPr>
      <w:r w:rsidRPr="00301851">
        <w:t xml:space="preserve">if </w:t>
      </w:r>
      <w:r w:rsidR="007F568C" w:rsidRPr="00301851">
        <w:t xml:space="preserve">any matter remains unresolved, the steps taken by </w:t>
      </w:r>
      <w:r w:rsidR="00132E45">
        <w:t>HSD</w:t>
      </w:r>
      <w:r w:rsidR="00132E45" w:rsidRPr="00301851">
        <w:t xml:space="preserve"> </w:t>
      </w:r>
      <w:r w:rsidR="007F568C" w:rsidRPr="00301851">
        <w:t>to facilitate the resolution of any such matter.</w:t>
      </w:r>
    </w:p>
    <w:p w14:paraId="5ECFE0A3" w14:textId="4FA3BF48" w:rsidR="007F568C" w:rsidRPr="00B2501B" w:rsidRDefault="007F568C" w:rsidP="00C66D93">
      <w:pPr>
        <w:pStyle w:val="FWOparagraphlevel1"/>
      </w:pPr>
      <w:r w:rsidRPr="00B76590">
        <w:t xml:space="preserve">For avoidance of doubt, this </w:t>
      </w:r>
      <w:r w:rsidR="00AE2762" w:rsidRPr="00B76590">
        <w:t>U</w:t>
      </w:r>
      <w:r w:rsidRPr="00B76590">
        <w:t>ndertaking is not given or accepted in relation to any</w:t>
      </w:r>
      <w:r w:rsidRPr="00B2501B">
        <w:t xml:space="preserve"> contravention notified in accordance with clause </w:t>
      </w:r>
      <w:r w:rsidR="00D76D9D">
        <w:fldChar w:fldCharType="begin"/>
      </w:r>
      <w:r w:rsidR="00D76D9D">
        <w:instrText xml:space="preserve"> REF _Ref61358138 \r \h </w:instrText>
      </w:r>
      <w:r w:rsidR="00D76D9D">
        <w:fldChar w:fldCharType="separate"/>
      </w:r>
      <w:r w:rsidR="001C7D6C">
        <w:t>59</w:t>
      </w:r>
      <w:r w:rsidR="00D76D9D">
        <w:fldChar w:fldCharType="end"/>
      </w:r>
      <w:r w:rsidR="00187B60" w:rsidRPr="00B2501B">
        <w:t xml:space="preserve"> </w:t>
      </w:r>
      <w:r w:rsidRPr="00B2501B">
        <w:t xml:space="preserve">and </w:t>
      </w:r>
      <w:r w:rsidR="00D76D9D">
        <w:fldChar w:fldCharType="begin"/>
      </w:r>
      <w:r w:rsidR="00D76D9D">
        <w:instrText xml:space="preserve"> REF _Ref61358144 \r \h </w:instrText>
      </w:r>
      <w:r w:rsidR="00D76D9D">
        <w:fldChar w:fldCharType="separate"/>
      </w:r>
      <w:r w:rsidR="001C7D6C">
        <w:t>60</w:t>
      </w:r>
      <w:r w:rsidR="00D76D9D">
        <w:fldChar w:fldCharType="end"/>
      </w:r>
      <w:r w:rsidRPr="00B2501B">
        <w:t xml:space="preserve">, unless that contravention is identified in clause </w:t>
      </w:r>
      <w:r w:rsidRPr="00B2501B">
        <w:fldChar w:fldCharType="begin"/>
      </w:r>
      <w:r w:rsidRPr="00B2501B">
        <w:instrText xml:space="preserve"> REF _Ref23785515 \r \h  \* MERGEFORMAT </w:instrText>
      </w:r>
      <w:r w:rsidRPr="00B2501B">
        <w:fldChar w:fldCharType="separate"/>
      </w:r>
      <w:r w:rsidR="001C7D6C">
        <w:t>13</w:t>
      </w:r>
      <w:r w:rsidRPr="00B2501B">
        <w:fldChar w:fldCharType="end"/>
      </w:r>
      <w:r w:rsidRPr="00B2501B">
        <w:t xml:space="preserve"> and </w:t>
      </w:r>
      <w:r w:rsidR="00322623">
        <w:t xml:space="preserve">14 and </w:t>
      </w:r>
      <w:r w:rsidRPr="00B2501B">
        <w:t>is not excluded by clause</w:t>
      </w:r>
      <w:r w:rsidR="002F1080">
        <w:t xml:space="preserve"> </w:t>
      </w:r>
      <w:r w:rsidR="002F1080">
        <w:fldChar w:fldCharType="begin"/>
      </w:r>
      <w:r w:rsidR="002F1080">
        <w:instrText xml:space="preserve"> REF _Ref61435409 \r \h </w:instrText>
      </w:r>
      <w:r w:rsidR="002F1080">
        <w:fldChar w:fldCharType="separate"/>
      </w:r>
      <w:r w:rsidR="001C7D6C">
        <w:t>15</w:t>
      </w:r>
      <w:r w:rsidR="002F1080">
        <w:fldChar w:fldCharType="end"/>
      </w:r>
      <w:r w:rsidRPr="00B2501B">
        <w:t>.</w:t>
      </w:r>
    </w:p>
    <w:p w14:paraId="23681C28" w14:textId="77777777" w:rsidR="00B2501B" w:rsidRDefault="005027F4" w:rsidP="00B2501B">
      <w:pPr>
        <w:keepNext/>
        <w:widowControl w:val="0"/>
        <w:spacing w:before="120" w:after="120" w:line="360" w:lineRule="auto"/>
        <w:rPr>
          <w:rFonts w:asciiTheme="minorHAnsi" w:hAnsiTheme="minorHAnsi" w:cstheme="minorHAnsi"/>
          <w:b/>
          <w:sz w:val="24"/>
          <w:szCs w:val="24"/>
        </w:rPr>
      </w:pPr>
      <w:r w:rsidRPr="00301851">
        <w:rPr>
          <w:rFonts w:asciiTheme="minorHAnsi" w:hAnsiTheme="minorHAnsi" w:cstheme="minorHAnsi"/>
          <w:b/>
          <w:sz w:val="24"/>
          <w:szCs w:val="24"/>
        </w:rPr>
        <w:t>ACKNOWLEDGEMENTS</w:t>
      </w:r>
    </w:p>
    <w:p w14:paraId="09A396CC" w14:textId="016747AC" w:rsidR="005027F4" w:rsidRPr="00B2501B" w:rsidRDefault="002F1080" w:rsidP="00C66D93">
      <w:pPr>
        <w:pStyle w:val="FWOparagraphlevel1"/>
        <w:rPr>
          <w:b/>
        </w:rPr>
      </w:pPr>
      <w:r>
        <w:t xml:space="preserve">HSD </w:t>
      </w:r>
      <w:r w:rsidR="005E13D0" w:rsidRPr="00301851">
        <w:t>acknowledge</w:t>
      </w:r>
      <w:r w:rsidR="00771660">
        <w:t>s</w:t>
      </w:r>
      <w:r w:rsidR="005027F4" w:rsidRPr="00301851">
        <w:t xml:space="preserve"> that:</w:t>
      </w:r>
    </w:p>
    <w:p w14:paraId="63DCBDBD" w14:textId="3965612C" w:rsidR="005027F4" w:rsidRPr="00301851" w:rsidRDefault="005027F4" w:rsidP="00C66D93">
      <w:pPr>
        <w:pStyle w:val="FWOparagraphlevel2"/>
      </w:pPr>
      <w:r w:rsidRPr="00301851">
        <w:t>the FWO may</w:t>
      </w:r>
      <w:r w:rsidR="00B2327E">
        <w:t>:</w:t>
      </w:r>
    </w:p>
    <w:p w14:paraId="2667ED41" w14:textId="54656222" w:rsidR="005027F4" w:rsidRPr="00301851" w:rsidRDefault="005027F4" w:rsidP="00C66D93">
      <w:pPr>
        <w:pStyle w:val="FWOparagraphlevel3"/>
      </w:pPr>
      <w:r w:rsidRPr="00301851">
        <w:lastRenderedPageBreak/>
        <w:t xml:space="preserve">make this Undertaking (including any of the </w:t>
      </w:r>
      <w:r w:rsidR="00B17F9A">
        <w:t>a</w:t>
      </w:r>
      <w:r w:rsidR="00B17F9A" w:rsidRPr="00301851">
        <w:t>ttachments</w:t>
      </w:r>
      <w:r w:rsidRPr="00301851">
        <w:t xml:space="preserve">) available for public inspection, including by posting it on the FWO internet site at </w:t>
      </w:r>
      <w:hyperlink r:id="rId8" w:history="1">
        <w:r w:rsidRPr="001D57AC">
          <w:rPr>
            <w:rStyle w:val="Hyperlink"/>
            <w:rFonts w:asciiTheme="minorHAnsi" w:hAnsiTheme="minorHAnsi" w:cstheme="minorHAnsi"/>
          </w:rPr>
          <w:t>www.fairwork.gov.au</w:t>
        </w:r>
      </w:hyperlink>
      <w:r w:rsidRPr="00771660">
        <w:t>;</w:t>
      </w:r>
    </w:p>
    <w:p w14:paraId="7C05982C" w14:textId="29D9B949" w:rsidR="005027F4" w:rsidRPr="00301851" w:rsidRDefault="005027F4" w:rsidP="00C66D93">
      <w:pPr>
        <w:pStyle w:val="FWOparagraphlevel3"/>
      </w:pPr>
      <w:r w:rsidRPr="00301851">
        <w:t xml:space="preserve">release a copy of this Undertaking (including any of the </w:t>
      </w:r>
      <w:r w:rsidR="00BD1304">
        <w:t>a</w:t>
      </w:r>
      <w:r w:rsidR="00BD1304" w:rsidRPr="00301851">
        <w:t>ttachments</w:t>
      </w:r>
      <w:r w:rsidRPr="00301851">
        <w:t xml:space="preserve">) pursuant to any relevant request under the </w:t>
      </w:r>
      <w:r w:rsidRPr="00301851">
        <w:rPr>
          <w:i/>
        </w:rPr>
        <w:t>Freedom of Information Act 1982</w:t>
      </w:r>
      <w:r w:rsidRPr="00301851">
        <w:t xml:space="preserve"> (</w:t>
      </w:r>
      <w:proofErr w:type="spellStart"/>
      <w:r w:rsidRPr="00301851">
        <w:t>Cth</w:t>
      </w:r>
      <w:proofErr w:type="spellEnd"/>
      <w:r w:rsidRPr="00301851">
        <w:t>);</w:t>
      </w:r>
    </w:p>
    <w:p w14:paraId="7DABCDB6" w14:textId="77777777" w:rsidR="005027F4" w:rsidRPr="00301851" w:rsidRDefault="005027F4" w:rsidP="00C66D93">
      <w:pPr>
        <w:pStyle w:val="FWOparagraphlevel3"/>
      </w:pPr>
      <w:r w:rsidRPr="00301851">
        <w:t>issue a media release in relation to this Undertaking;</w:t>
      </w:r>
    </w:p>
    <w:p w14:paraId="42FFB787" w14:textId="1967F36F" w:rsidR="005027F4" w:rsidRPr="00301851" w:rsidRDefault="005027F4" w:rsidP="00C66D93">
      <w:pPr>
        <w:pStyle w:val="FWOparagraphlevel3"/>
      </w:pPr>
      <w:r w:rsidRPr="00301851">
        <w:t xml:space="preserve">from time to time, publicly refer to the Undertaking (and any of the </w:t>
      </w:r>
      <w:r w:rsidR="00BD1304">
        <w:t>a</w:t>
      </w:r>
      <w:r w:rsidR="00BD1304" w:rsidRPr="00301851">
        <w:t>ttachments</w:t>
      </w:r>
      <w:r w:rsidRPr="00301851">
        <w:t xml:space="preserve">) and its terms; and </w:t>
      </w:r>
    </w:p>
    <w:p w14:paraId="67308BFC" w14:textId="60C31F7D" w:rsidR="005027F4" w:rsidRPr="00301851" w:rsidRDefault="005027F4" w:rsidP="00C66D93">
      <w:pPr>
        <w:pStyle w:val="FWOparagraphlevel3"/>
      </w:pPr>
      <w:r w:rsidRPr="00301851">
        <w:t>re</w:t>
      </w:r>
      <w:r w:rsidR="001C43A9" w:rsidRPr="00301851">
        <w:t xml:space="preserve">ly upon the admissions made by </w:t>
      </w:r>
      <w:r w:rsidR="002F1080">
        <w:t xml:space="preserve">HSD </w:t>
      </w:r>
      <w:r w:rsidRPr="00301851">
        <w:t xml:space="preserve">set out in </w:t>
      </w:r>
      <w:r w:rsidR="00636A1B" w:rsidRPr="00301851">
        <w:t>clause</w:t>
      </w:r>
      <w:r w:rsidRPr="00301851">
        <w:t xml:space="preserve"> </w:t>
      </w:r>
      <w:r w:rsidRPr="00301851">
        <w:fldChar w:fldCharType="begin"/>
      </w:r>
      <w:r w:rsidRPr="00301851">
        <w:instrText xml:space="preserve"> REF _Ref23785515 \r \h </w:instrText>
      </w:r>
      <w:r w:rsidR="00884861" w:rsidRPr="00301851">
        <w:instrText xml:space="preserve"> \* MERGEFORMAT </w:instrText>
      </w:r>
      <w:r w:rsidRPr="00301851">
        <w:fldChar w:fldCharType="separate"/>
      </w:r>
      <w:r w:rsidR="001C7D6C">
        <w:t>13</w:t>
      </w:r>
      <w:r w:rsidRPr="00301851">
        <w:fldChar w:fldCharType="end"/>
      </w:r>
      <w:r w:rsidRPr="00301851">
        <w:t xml:space="preserve"> </w:t>
      </w:r>
      <w:r w:rsidR="00322623">
        <w:t xml:space="preserve">and 14 </w:t>
      </w:r>
      <w:r w:rsidRPr="00301851">
        <w:t>above in respect of decisions taken regarding enforc</w:t>
      </w:r>
      <w:r w:rsidR="001C43A9" w:rsidRPr="00301851">
        <w:t xml:space="preserve">ement action in the event that </w:t>
      </w:r>
      <w:r w:rsidR="002F1080">
        <w:t xml:space="preserve">HSD </w:t>
      </w:r>
      <w:r w:rsidRPr="00301851">
        <w:t>is found to have failed to comply with its workplace relations obligations in the future, including but</w:t>
      </w:r>
      <w:r w:rsidR="001C43A9" w:rsidRPr="00301851">
        <w:t xml:space="preserve"> not limited to any failure by </w:t>
      </w:r>
      <w:r w:rsidR="002F1080">
        <w:t xml:space="preserve">HSD </w:t>
      </w:r>
      <w:r w:rsidRPr="00301851">
        <w:t>to comply with its obligations under this Undertaking;</w:t>
      </w:r>
    </w:p>
    <w:p w14:paraId="4C77297F" w14:textId="55ECA235" w:rsidR="005027F4" w:rsidRPr="00301851" w:rsidRDefault="005027F4" w:rsidP="00C66D93">
      <w:pPr>
        <w:pStyle w:val="FWOparagraphlevel2"/>
      </w:pPr>
      <w:r w:rsidRPr="00301851">
        <w:t xml:space="preserve">consistent with the Note to section 715(4) of the FW Act, this Undertaking in no way derogates from the rights and remedies available to any other person arising from the conduct set out </w:t>
      </w:r>
      <w:r w:rsidR="008A1162" w:rsidRPr="00301851">
        <w:t>in this Undertaking</w:t>
      </w:r>
      <w:r w:rsidRPr="00301851">
        <w:t xml:space="preserve">; </w:t>
      </w:r>
    </w:p>
    <w:p w14:paraId="127FDD02" w14:textId="257460B0" w:rsidR="005027F4" w:rsidRPr="00301851" w:rsidRDefault="005027F4" w:rsidP="00C66D93">
      <w:pPr>
        <w:pStyle w:val="FWOparagraphlevel2"/>
      </w:pPr>
      <w:r w:rsidRPr="00301851">
        <w:t xml:space="preserve">consistent with section 715(3) of the FW Act, </w:t>
      </w:r>
      <w:r w:rsidR="002F1080">
        <w:t xml:space="preserve">HSD </w:t>
      </w:r>
      <w:r w:rsidRPr="00301851">
        <w:t>may withdraw from or vary this Undertaking at any time, but only with the consent of the FWO; and</w:t>
      </w:r>
    </w:p>
    <w:p w14:paraId="4E4E5078" w14:textId="33A7A4F2" w:rsidR="005027F4" w:rsidRPr="00301851" w:rsidRDefault="005027F4" w:rsidP="00C66D93">
      <w:pPr>
        <w:pStyle w:val="FWOparagraphlevel2"/>
      </w:pPr>
      <w:r w:rsidRPr="00301851">
        <w:t xml:space="preserve">if </w:t>
      </w:r>
      <w:r w:rsidR="002F1080">
        <w:t xml:space="preserve">HSD </w:t>
      </w:r>
      <w:r w:rsidR="008C6DAC" w:rsidRPr="00301851">
        <w:t>contravene</w:t>
      </w:r>
      <w:r w:rsidR="002F1080">
        <w:t>s</w:t>
      </w:r>
      <w:r w:rsidRPr="00301851">
        <w:t xml:space="preserve"> any of the terms of this Undertaking:</w:t>
      </w:r>
    </w:p>
    <w:p w14:paraId="2D71F505" w14:textId="77777777" w:rsidR="005027F4" w:rsidRPr="00301851" w:rsidRDefault="005027F4" w:rsidP="00C66D93">
      <w:pPr>
        <w:pStyle w:val="FWOparagraphlevel3"/>
      </w:pPr>
      <w:r w:rsidRPr="00301851">
        <w:t xml:space="preserve">the FWO may apply to any of the Courts set out in section 715(6) of the FW Act, for orders under section 715(7) of the FW Act; and </w:t>
      </w:r>
    </w:p>
    <w:p w14:paraId="07D18A1A" w14:textId="7DD124B8" w:rsidR="005027F4" w:rsidRPr="00301851" w:rsidRDefault="005027F4" w:rsidP="00C66D93">
      <w:pPr>
        <w:pStyle w:val="FWOparagraphlevel3"/>
      </w:pPr>
      <w:r w:rsidRPr="00301851">
        <w:t xml:space="preserve">this Undertaking may be provided to the Court as evidence of the admissions made by </w:t>
      </w:r>
      <w:r w:rsidR="002F1080">
        <w:t xml:space="preserve">HSD </w:t>
      </w:r>
      <w:r w:rsidRPr="00301851">
        <w:t xml:space="preserve">in </w:t>
      </w:r>
      <w:r w:rsidR="00636A1B" w:rsidRPr="00301851">
        <w:t xml:space="preserve">clause </w:t>
      </w:r>
      <w:r w:rsidR="00636A1B" w:rsidRPr="00301851">
        <w:fldChar w:fldCharType="begin"/>
      </w:r>
      <w:r w:rsidR="00636A1B" w:rsidRPr="00301851">
        <w:instrText xml:space="preserve"> REF _Ref23785515 \r \h  \* MERGEFORMAT </w:instrText>
      </w:r>
      <w:r w:rsidR="00636A1B" w:rsidRPr="00301851">
        <w:fldChar w:fldCharType="separate"/>
      </w:r>
      <w:r w:rsidR="001C7D6C">
        <w:t>13</w:t>
      </w:r>
      <w:r w:rsidR="00636A1B" w:rsidRPr="00301851">
        <w:fldChar w:fldCharType="end"/>
      </w:r>
      <w:r w:rsidR="00636A1B" w:rsidRPr="00301851">
        <w:t xml:space="preserve"> and</w:t>
      </w:r>
      <w:r w:rsidR="007F6322">
        <w:t xml:space="preserve"> </w:t>
      </w:r>
      <w:r w:rsidR="007F6322">
        <w:fldChar w:fldCharType="begin"/>
      </w:r>
      <w:r w:rsidR="007F6322">
        <w:instrText xml:space="preserve"> REF _Ref56537236 \r \h </w:instrText>
      </w:r>
      <w:r w:rsidR="007F6322">
        <w:fldChar w:fldCharType="separate"/>
      </w:r>
      <w:r w:rsidR="001C7D6C">
        <w:t>14</w:t>
      </w:r>
      <w:r w:rsidR="007F6322">
        <w:fldChar w:fldCharType="end"/>
      </w:r>
      <w:r w:rsidR="00636A1B" w:rsidRPr="00301851">
        <w:t xml:space="preserve"> </w:t>
      </w:r>
      <w:r w:rsidRPr="00301851">
        <w:t>above, and also in respect of the question of costs.</w:t>
      </w:r>
    </w:p>
    <w:p w14:paraId="0CABAD4A" w14:textId="77777777" w:rsidR="005027F4" w:rsidRPr="007671ED" w:rsidRDefault="005027F4" w:rsidP="005027F4">
      <w:pPr>
        <w:pageBreakBefore/>
        <w:widowControl w:val="0"/>
        <w:tabs>
          <w:tab w:val="right" w:pos="9072"/>
        </w:tabs>
        <w:spacing w:after="240"/>
        <w:rPr>
          <w:rFonts w:cs="Arial"/>
          <w:b/>
          <w:spacing w:val="10"/>
          <w:szCs w:val="22"/>
        </w:rPr>
      </w:pPr>
      <w:r w:rsidRPr="007671ED">
        <w:rPr>
          <w:rFonts w:cs="Arial"/>
          <w:b/>
          <w:spacing w:val="10"/>
          <w:szCs w:val="22"/>
        </w:rPr>
        <w:lastRenderedPageBreak/>
        <w:t>Executed as an undertaking</w:t>
      </w:r>
    </w:p>
    <w:p w14:paraId="312398F2" w14:textId="2D05FCC3" w:rsidR="005027F4" w:rsidRPr="007671ED" w:rsidRDefault="005027F4" w:rsidP="005027F4">
      <w:pPr>
        <w:tabs>
          <w:tab w:val="right" w:pos="4111"/>
        </w:tabs>
        <w:spacing w:before="120" w:after="240"/>
        <w:rPr>
          <w:rFonts w:cs="Arial"/>
          <w:szCs w:val="22"/>
        </w:rPr>
      </w:pPr>
      <w:r w:rsidRPr="007671ED">
        <w:rPr>
          <w:rFonts w:cs="Arial"/>
          <w:caps/>
          <w:szCs w:val="22"/>
        </w:rPr>
        <w:t>Executed</w:t>
      </w:r>
      <w:r w:rsidRPr="007671ED">
        <w:rPr>
          <w:rFonts w:cs="Arial"/>
          <w:szCs w:val="22"/>
        </w:rPr>
        <w:t xml:space="preserve"> by </w:t>
      </w:r>
      <w:r w:rsidR="000F25C9" w:rsidRPr="007671ED">
        <w:rPr>
          <w:rFonts w:cs="Arial"/>
          <w:szCs w:val="22"/>
        </w:rPr>
        <w:t>the ARCS</w:t>
      </w:r>
      <w:r w:rsidR="00B81B6A" w:rsidRPr="007671ED">
        <w:rPr>
          <w:rFonts w:cs="Arial"/>
          <w:szCs w:val="22"/>
        </w:rPr>
        <w:t xml:space="preserve"> – Humanitarian Services Division</w:t>
      </w:r>
      <w:r w:rsidRPr="007671ED">
        <w:rPr>
          <w:rFonts w:cs="Arial"/>
          <w:szCs w:val="22"/>
        </w:rPr>
        <w:t xml:space="preserve"> in accordance with </w:t>
      </w:r>
      <w:r w:rsidR="005B7EE9">
        <w:rPr>
          <w:rFonts w:cs="Arial"/>
        </w:rPr>
        <w:t>rule 20.4 of the Rules of the Australian Red Cross Society</w:t>
      </w:r>
      <w:r w:rsidR="005B7EE9" w:rsidRPr="00276C48">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5027F4" w:rsidRPr="007671ED" w14:paraId="3551C085" w14:textId="77777777" w:rsidTr="00574783">
        <w:tc>
          <w:tcPr>
            <w:tcW w:w="4528" w:type="dxa"/>
            <w:tcBorders>
              <w:top w:val="nil"/>
              <w:left w:val="nil"/>
              <w:bottom w:val="single" w:sz="4" w:space="0" w:color="auto"/>
              <w:right w:val="nil"/>
            </w:tcBorders>
          </w:tcPr>
          <w:p w14:paraId="3DAF4412" w14:textId="77777777" w:rsidR="005027F4" w:rsidRPr="007671ED" w:rsidRDefault="005027F4" w:rsidP="00574783">
            <w:pPr>
              <w:tabs>
                <w:tab w:val="right" w:pos="4111"/>
              </w:tabs>
              <w:spacing w:after="240"/>
              <w:rPr>
                <w:rFonts w:cs="Arial"/>
                <w:szCs w:val="22"/>
              </w:rPr>
            </w:pPr>
          </w:p>
        </w:tc>
        <w:tc>
          <w:tcPr>
            <w:tcW w:w="319" w:type="dxa"/>
            <w:tcBorders>
              <w:top w:val="nil"/>
              <w:left w:val="nil"/>
              <w:bottom w:val="nil"/>
              <w:right w:val="nil"/>
            </w:tcBorders>
          </w:tcPr>
          <w:p w14:paraId="07D33D4F" w14:textId="77777777" w:rsidR="005027F4" w:rsidRPr="007671ED" w:rsidRDefault="005027F4" w:rsidP="00574783">
            <w:pPr>
              <w:spacing w:after="240"/>
              <w:rPr>
                <w:rFonts w:cs="Arial"/>
                <w:szCs w:val="22"/>
              </w:rPr>
            </w:pPr>
          </w:p>
        </w:tc>
        <w:tc>
          <w:tcPr>
            <w:tcW w:w="4439" w:type="dxa"/>
            <w:tcBorders>
              <w:top w:val="nil"/>
              <w:left w:val="nil"/>
              <w:bottom w:val="single" w:sz="4" w:space="0" w:color="auto"/>
              <w:right w:val="nil"/>
            </w:tcBorders>
          </w:tcPr>
          <w:p w14:paraId="4DE3C036" w14:textId="77777777" w:rsidR="005027F4" w:rsidRPr="007671ED" w:rsidRDefault="005027F4" w:rsidP="00574783">
            <w:pPr>
              <w:spacing w:after="240"/>
              <w:rPr>
                <w:rFonts w:cs="Arial"/>
                <w:szCs w:val="22"/>
              </w:rPr>
            </w:pPr>
          </w:p>
        </w:tc>
      </w:tr>
      <w:tr w:rsidR="005027F4" w:rsidRPr="007671ED" w14:paraId="1BD55B63" w14:textId="77777777" w:rsidTr="00574783">
        <w:trPr>
          <w:trHeight w:val="193"/>
        </w:trPr>
        <w:tc>
          <w:tcPr>
            <w:tcW w:w="4528" w:type="dxa"/>
            <w:tcBorders>
              <w:top w:val="single" w:sz="4" w:space="0" w:color="auto"/>
              <w:left w:val="nil"/>
              <w:bottom w:val="nil"/>
              <w:right w:val="nil"/>
            </w:tcBorders>
          </w:tcPr>
          <w:p w14:paraId="1C536D2F" w14:textId="1A2F652C" w:rsidR="005027F4" w:rsidRPr="007671ED" w:rsidRDefault="005027F4" w:rsidP="00B81B6A">
            <w:pPr>
              <w:spacing w:after="240"/>
              <w:rPr>
                <w:rFonts w:cs="Arial"/>
                <w:szCs w:val="22"/>
              </w:rPr>
            </w:pPr>
            <w:r w:rsidRPr="007671ED">
              <w:rPr>
                <w:rFonts w:cs="Arial"/>
                <w:szCs w:val="22"/>
              </w:rPr>
              <w:t xml:space="preserve">(Signature of </w:t>
            </w:r>
            <w:r w:rsidR="003860FC">
              <w:rPr>
                <w:rFonts w:cs="Arial"/>
                <w:szCs w:val="22"/>
              </w:rPr>
              <w:t>President</w:t>
            </w:r>
            <w:r w:rsidRPr="007671ED">
              <w:rPr>
                <w:rFonts w:cs="Arial"/>
                <w:szCs w:val="22"/>
              </w:rPr>
              <w:t>)</w:t>
            </w:r>
          </w:p>
        </w:tc>
        <w:tc>
          <w:tcPr>
            <w:tcW w:w="319" w:type="dxa"/>
            <w:tcBorders>
              <w:top w:val="nil"/>
              <w:left w:val="nil"/>
              <w:bottom w:val="nil"/>
              <w:right w:val="nil"/>
            </w:tcBorders>
          </w:tcPr>
          <w:p w14:paraId="479066C3" w14:textId="77777777" w:rsidR="005027F4" w:rsidRPr="007671ED" w:rsidRDefault="005027F4" w:rsidP="00574783">
            <w:pPr>
              <w:spacing w:after="240"/>
              <w:rPr>
                <w:rFonts w:cs="Arial"/>
                <w:szCs w:val="22"/>
              </w:rPr>
            </w:pPr>
          </w:p>
        </w:tc>
        <w:tc>
          <w:tcPr>
            <w:tcW w:w="4439" w:type="dxa"/>
            <w:tcBorders>
              <w:top w:val="single" w:sz="4" w:space="0" w:color="auto"/>
              <w:left w:val="nil"/>
              <w:bottom w:val="nil"/>
              <w:right w:val="nil"/>
            </w:tcBorders>
          </w:tcPr>
          <w:p w14:paraId="09C313A5" w14:textId="2748FB6A" w:rsidR="005027F4" w:rsidRPr="007671ED" w:rsidRDefault="005027F4" w:rsidP="00574783">
            <w:pPr>
              <w:spacing w:after="240"/>
              <w:rPr>
                <w:rFonts w:cs="Arial"/>
                <w:szCs w:val="22"/>
              </w:rPr>
            </w:pPr>
            <w:r w:rsidRPr="007671ED">
              <w:rPr>
                <w:rFonts w:cs="Arial"/>
                <w:szCs w:val="22"/>
              </w:rPr>
              <w:t xml:space="preserve">(Signature of </w:t>
            </w:r>
            <w:r w:rsidR="003860FC">
              <w:rPr>
                <w:rFonts w:cs="Arial"/>
                <w:szCs w:val="22"/>
              </w:rPr>
              <w:t>Deputy President</w:t>
            </w:r>
            <w:r w:rsidRPr="007671ED">
              <w:rPr>
                <w:rFonts w:cs="Arial"/>
                <w:szCs w:val="22"/>
              </w:rPr>
              <w:t>)</w:t>
            </w:r>
          </w:p>
        </w:tc>
      </w:tr>
      <w:tr w:rsidR="005027F4" w:rsidRPr="007671ED" w14:paraId="61C3845E" w14:textId="77777777" w:rsidTr="00574783">
        <w:trPr>
          <w:trHeight w:val="517"/>
        </w:trPr>
        <w:tc>
          <w:tcPr>
            <w:tcW w:w="4528" w:type="dxa"/>
            <w:tcBorders>
              <w:top w:val="nil"/>
              <w:left w:val="nil"/>
              <w:right w:val="nil"/>
            </w:tcBorders>
          </w:tcPr>
          <w:p w14:paraId="631FB284" w14:textId="77777777" w:rsidR="005027F4" w:rsidRPr="007671ED" w:rsidRDefault="005027F4" w:rsidP="00574783">
            <w:pPr>
              <w:spacing w:after="240"/>
              <w:rPr>
                <w:rFonts w:cs="Arial"/>
                <w:szCs w:val="22"/>
              </w:rPr>
            </w:pPr>
          </w:p>
        </w:tc>
        <w:tc>
          <w:tcPr>
            <w:tcW w:w="319" w:type="dxa"/>
            <w:tcBorders>
              <w:top w:val="nil"/>
              <w:left w:val="nil"/>
              <w:bottom w:val="nil"/>
              <w:right w:val="nil"/>
            </w:tcBorders>
          </w:tcPr>
          <w:p w14:paraId="52104BB7" w14:textId="77777777" w:rsidR="005027F4" w:rsidRPr="007671ED" w:rsidRDefault="005027F4" w:rsidP="00574783">
            <w:pPr>
              <w:spacing w:after="240"/>
              <w:rPr>
                <w:rFonts w:cs="Arial"/>
                <w:szCs w:val="22"/>
              </w:rPr>
            </w:pPr>
          </w:p>
        </w:tc>
        <w:tc>
          <w:tcPr>
            <w:tcW w:w="4439" w:type="dxa"/>
            <w:tcBorders>
              <w:top w:val="nil"/>
              <w:left w:val="nil"/>
              <w:right w:val="nil"/>
            </w:tcBorders>
          </w:tcPr>
          <w:p w14:paraId="56359C8C" w14:textId="77777777" w:rsidR="005027F4" w:rsidRPr="007671ED" w:rsidRDefault="005027F4" w:rsidP="00574783">
            <w:pPr>
              <w:spacing w:after="240"/>
              <w:rPr>
                <w:rFonts w:cs="Arial"/>
                <w:szCs w:val="22"/>
              </w:rPr>
            </w:pPr>
          </w:p>
        </w:tc>
      </w:tr>
    </w:tbl>
    <w:p w14:paraId="24B9FE5D" w14:textId="3724A832" w:rsidR="005027F4" w:rsidRPr="007671ED" w:rsidRDefault="005027F4" w:rsidP="005027F4">
      <w:pPr>
        <w:pStyle w:val="Headersub"/>
        <w:widowControl w:val="0"/>
        <w:tabs>
          <w:tab w:val="left" w:pos="4820"/>
        </w:tabs>
        <w:spacing w:after="240"/>
        <w:rPr>
          <w:rFonts w:cs="Arial"/>
          <w:sz w:val="22"/>
          <w:szCs w:val="22"/>
        </w:rPr>
      </w:pPr>
      <w:r w:rsidRPr="007671ED">
        <w:rPr>
          <w:rFonts w:cs="Arial"/>
          <w:sz w:val="22"/>
          <w:szCs w:val="22"/>
        </w:rPr>
        <w:t xml:space="preserve">(Name of </w:t>
      </w:r>
      <w:r w:rsidR="003860FC">
        <w:rPr>
          <w:rFonts w:cs="Arial"/>
          <w:sz w:val="22"/>
          <w:szCs w:val="22"/>
        </w:rPr>
        <w:t>President</w:t>
      </w:r>
      <w:r w:rsidRPr="007671ED">
        <w:rPr>
          <w:rFonts w:cs="Arial"/>
          <w:sz w:val="22"/>
          <w:szCs w:val="22"/>
        </w:rPr>
        <w:t>)</w:t>
      </w:r>
      <w:r w:rsidRPr="007671ED">
        <w:rPr>
          <w:rFonts w:cs="Arial"/>
          <w:sz w:val="22"/>
          <w:szCs w:val="22"/>
        </w:rPr>
        <w:tab/>
        <w:t xml:space="preserve">(Name of </w:t>
      </w:r>
      <w:r w:rsidR="003860FC">
        <w:rPr>
          <w:rFonts w:cs="Arial"/>
          <w:sz w:val="22"/>
          <w:szCs w:val="22"/>
        </w:rPr>
        <w:t>Deputy President</w:t>
      </w:r>
      <w:r w:rsidRPr="007671ED">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5027F4" w:rsidRPr="007671ED" w14:paraId="3A1A5D23" w14:textId="77777777" w:rsidTr="00574783">
        <w:trPr>
          <w:trHeight w:val="517"/>
        </w:trPr>
        <w:tc>
          <w:tcPr>
            <w:tcW w:w="4528" w:type="dxa"/>
            <w:tcBorders>
              <w:top w:val="nil"/>
              <w:left w:val="nil"/>
              <w:right w:val="nil"/>
            </w:tcBorders>
          </w:tcPr>
          <w:p w14:paraId="0E600510" w14:textId="77777777" w:rsidR="005027F4" w:rsidRPr="007671ED" w:rsidRDefault="005027F4" w:rsidP="00574783">
            <w:pPr>
              <w:spacing w:after="240"/>
              <w:rPr>
                <w:rFonts w:cs="Arial"/>
                <w:szCs w:val="22"/>
              </w:rPr>
            </w:pPr>
          </w:p>
        </w:tc>
        <w:tc>
          <w:tcPr>
            <w:tcW w:w="319" w:type="dxa"/>
            <w:tcBorders>
              <w:top w:val="nil"/>
              <w:left w:val="nil"/>
              <w:bottom w:val="nil"/>
              <w:right w:val="nil"/>
            </w:tcBorders>
          </w:tcPr>
          <w:p w14:paraId="14AEF109" w14:textId="77777777" w:rsidR="005027F4" w:rsidRPr="007671ED" w:rsidRDefault="005027F4" w:rsidP="00574783">
            <w:pPr>
              <w:spacing w:after="240"/>
              <w:rPr>
                <w:rFonts w:cs="Arial"/>
                <w:szCs w:val="22"/>
              </w:rPr>
            </w:pPr>
          </w:p>
        </w:tc>
        <w:tc>
          <w:tcPr>
            <w:tcW w:w="4439" w:type="dxa"/>
            <w:tcBorders>
              <w:top w:val="nil"/>
              <w:left w:val="nil"/>
              <w:right w:val="nil"/>
            </w:tcBorders>
          </w:tcPr>
          <w:p w14:paraId="16619EEB" w14:textId="77777777" w:rsidR="005027F4" w:rsidRPr="007671ED" w:rsidRDefault="005027F4" w:rsidP="00574783">
            <w:pPr>
              <w:spacing w:after="240"/>
              <w:rPr>
                <w:rFonts w:cs="Arial"/>
                <w:szCs w:val="22"/>
              </w:rPr>
            </w:pPr>
          </w:p>
        </w:tc>
      </w:tr>
    </w:tbl>
    <w:p w14:paraId="2073D14C" w14:textId="38E6236A" w:rsidR="005027F4" w:rsidRPr="007671ED" w:rsidRDefault="005027F4" w:rsidP="005027F4">
      <w:pPr>
        <w:pStyle w:val="Headersub"/>
        <w:widowControl w:val="0"/>
        <w:tabs>
          <w:tab w:val="left" w:pos="4820"/>
        </w:tabs>
        <w:spacing w:after="240"/>
        <w:rPr>
          <w:rFonts w:cs="Arial"/>
          <w:sz w:val="22"/>
          <w:szCs w:val="22"/>
        </w:rPr>
      </w:pPr>
      <w:r w:rsidRPr="007671ED">
        <w:rPr>
          <w:rFonts w:cs="Arial"/>
          <w:sz w:val="22"/>
          <w:szCs w:val="22"/>
        </w:rPr>
        <w:t>(Date)</w:t>
      </w:r>
      <w:r w:rsidRPr="007671ED">
        <w:rPr>
          <w:rFonts w:cs="Arial"/>
          <w:sz w:val="22"/>
          <w:szCs w:val="22"/>
        </w:rPr>
        <w:tab/>
        <w:t>(Date)</w:t>
      </w:r>
    </w:p>
    <w:p w14:paraId="16311253" w14:textId="77777777" w:rsidR="005027F4" w:rsidRPr="007671ED" w:rsidRDefault="005027F4" w:rsidP="005027F4">
      <w:pPr>
        <w:pStyle w:val="Headersub"/>
        <w:widowControl w:val="0"/>
        <w:tabs>
          <w:tab w:val="left" w:pos="4820"/>
        </w:tabs>
        <w:spacing w:after="240"/>
        <w:rPr>
          <w:rFonts w:cs="Arial"/>
          <w:sz w:val="22"/>
          <w:szCs w:val="22"/>
        </w:rPr>
      </w:pPr>
      <w:r w:rsidRPr="007671ED">
        <w:rPr>
          <w:rFonts w:cs="Arial"/>
          <w:sz w:val="22"/>
          <w:szCs w:val="22"/>
        </w:rPr>
        <w:t xml:space="preserve">in the presence </w:t>
      </w:r>
      <w:proofErr w:type="gramStart"/>
      <w:r w:rsidRPr="007671ED">
        <w:rPr>
          <w:rFonts w:cs="Arial"/>
          <w:sz w:val="22"/>
          <w:szCs w:val="22"/>
        </w:rPr>
        <w:t>of:</w:t>
      </w:r>
      <w:proofErr w:type="gramEnd"/>
      <w:r w:rsidRPr="007671ED">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5027F4" w:rsidRPr="007671ED" w14:paraId="002036A5" w14:textId="77777777" w:rsidTr="00574783">
        <w:tc>
          <w:tcPr>
            <w:tcW w:w="4528" w:type="dxa"/>
            <w:tcBorders>
              <w:top w:val="nil"/>
              <w:left w:val="nil"/>
              <w:bottom w:val="single" w:sz="4" w:space="0" w:color="auto"/>
              <w:right w:val="nil"/>
            </w:tcBorders>
          </w:tcPr>
          <w:p w14:paraId="7398B917" w14:textId="77777777" w:rsidR="005027F4" w:rsidRPr="007671ED" w:rsidRDefault="005027F4" w:rsidP="00574783">
            <w:pPr>
              <w:tabs>
                <w:tab w:val="right" w:pos="4111"/>
              </w:tabs>
              <w:spacing w:after="240"/>
              <w:rPr>
                <w:rFonts w:cs="Arial"/>
                <w:szCs w:val="22"/>
              </w:rPr>
            </w:pPr>
          </w:p>
        </w:tc>
        <w:tc>
          <w:tcPr>
            <w:tcW w:w="319" w:type="dxa"/>
            <w:tcBorders>
              <w:top w:val="nil"/>
              <w:left w:val="nil"/>
              <w:bottom w:val="nil"/>
              <w:right w:val="nil"/>
            </w:tcBorders>
          </w:tcPr>
          <w:p w14:paraId="45019760" w14:textId="77777777" w:rsidR="005027F4" w:rsidRPr="007671ED" w:rsidRDefault="005027F4" w:rsidP="00574783">
            <w:pPr>
              <w:spacing w:after="240"/>
              <w:rPr>
                <w:rFonts w:cs="Arial"/>
                <w:szCs w:val="22"/>
              </w:rPr>
            </w:pPr>
          </w:p>
        </w:tc>
        <w:tc>
          <w:tcPr>
            <w:tcW w:w="4439" w:type="dxa"/>
            <w:tcBorders>
              <w:top w:val="nil"/>
              <w:left w:val="nil"/>
              <w:bottom w:val="single" w:sz="4" w:space="0" w:color="auto"/>
              <w:right w:val="nil"/>
            </w:tcBorders>
          </w:tcPr>
          <w:p w14:paraId="691906A1" w14:textId="77777777" w:rsidR="005027F4" w:rsidRPr="007671ED" w:rsidRDefault="005027F4" w:rsidP="00574783">
            <w:pPr>
              <w:spacing w:after="240"/>
              <w:rPr>
                <w:rFonts w:cs="Arial"/>
                <w:szCs w:val="22"/>
              </w:rPr>
            </w:pPr>
          </w:p>
        </w:tc>
      </w:tr>
      <w:tr w:rsidR="005027F4" w:rsidRPr="007671ED" w14:paraId="33779DED" w14:textId="77777777" w:rsidTr="00574783">
        <w:trPr>
          <w:trHeight w:val="193"/>
        </w:trPr>
        <w:tc>
          <w:tcPr>
            <w:tcW w:w="4528" w:type="dxa"/>
            <w:tcBorders>
              <w:top w:val="single" w:sz="4" w:space="0" w:color="auto"/>
              <w:left w:val="nil"/>
              <w:bottom w:val="nil"/>
              <w:right w:val="nil"/>
            </w:tcBorders>
          </w:tcPr>
          <w:p w14:paraId="6EDCF77C" w14:textId="77777777" w:rsidR="005027F4" w:rsidRPr="007671ED" w:rsidRDefault="005027F4" w:rsidP="00574783">
            <w:pPr>
              <w:spacing w:after="240"/>
              <w:rPr>
                <w:rFonts w:cs="Arial"/>
                <w:szCs w:val="22"/>
              </w:rPr>
            </w:pPr>
            <w:r w:rsidRPr="007671ED">
              <w:rPr>
                <w:rFonts w:cs="Arial"/>
                <w:szCs w:val="22"/>
              </w:rPr>
              <w:t>(Signature of witness)</w:t>
            </w:r>
          </w:p>
        </w:tc>
        <w:tc>
          <w:tcPr>
            <w:tcW w:w="319" w:type="dxa"/>
            <w:tcBorders>
              <w:top w:val="nil"/>
              <w:left w:val="nil"/>
              <w:bottom w:val="nil"/>
              <w:right w:val="nil"/>
            </w:tcBorders>
          </w:tcPr>
          <w:p w14:paraId="2E0F3BF2" w14:textId="77777777" w:rsidR="005027F4" w:rsidRPr="007671ED" w:rsidRDefault="005027F4" w:rsidP="00574783">
            <w:pPr>
              <w:spacing w:after="240"/>
              <w:rPr>
                <w:rFonts w:cs="Arial"/>
                <w:szCs w:val="22"/>
              </w:rPr>
            </w:pPr>
          </w:p>
        </w:tc>
        <w:tc>
          <w:tcPr>
            <w:tcW w:w="4439" w:type="dxa"/>
            <w:tcBorders>
              <w:top w:val="single" w:sz="4" w:space="0" w:color="auto"/>
              <w:left w:val="nil"/>
              <w:bottom w:val="nil"/>
              <w:right w:val="nil"/>
            </w:tcBorders>
          </w:tcPr>
          <w:p w14:paraId="197B8A5C" w14:textId="77777777" w:rsidR="005027F4" w:rsidRPr="007671ED" w:rsidRDefault="005027F4" w:rsidP="00574783">
            <w:pPr>
              <w:spacing w:after="240"/>
              <w:rPr>
                <w:rFonts w:cs="Arial"/>
                <w:szCs w:val="22"/>
              </w:rPr>
            </w:pPr>
            <w:r w:rsidRPr="007671ED">
              <w:rPr>
                <w:rFonts w:cs="Arial"/>
                <w:szCs w:val="22"/>
              </w:rPr>
              <w:t>(Signature of witness)</w:t>
            </w:r>
          </w:p>
        </w:tc>
      </w:tr>
      <w:tr w:rsidR="005027F4" w:rsidRPr="007671ED" w14:paraId="4F80A2AD" w14:textId="77777777" w:rsidTr="00574783">
        <w:trPr>
          <w:trHeight w:val="517"/>
        </w:trPr>
        <w:tc>
          <w:tcPr>
            <w:tcW w:w="4528" w:type="dxa"/>
            <w:tcBorders>
              <w:top w:val="nil"/>
              <w:left w:val="nil"/>
              <w:right w:val="nil"/>
            </w:tcBorders>
          </w:tcPr>
          <w:p w14:paraId="0EF250E9" w14:textId="77777777" w:rsidR="005027F4" w:rsidRPr="007671ED" w:rsidRDefault="005027F4" w:rsidP="00574783">
            <w:pPr>
              <w:spacing w:after="240"/>
              <w:rPr>
                <w:rFonts w:cs="Arial"/>
                <w:szCs w:val="22"/>
              </w:rPr>
            </w:pPr>
          </w:p>
        </w:tc>
        <w:tc>
          <w:tcPr>
            <w:tcW w:w="319" w:type="dxa"/>
            <w:tcBorders>
              <w:top w:val="nil"/>
              <w:left w:val="nil"/>
              <w:bottom w:val="nil"/>
              <w:right w:val="nil"/>
            </w:tcBorders>
          </w:tcPr>
          <w:p w14:paraId="0116BCE3" w14:textId="77777777" w:rsidR="005027F4" w:rsidRPr="007671ED" w:rsidRDefault="005027F4" w:rsidP="00574783">
            <w:pPr>
              <w:spacing w:after="240"/>
              <w:rPr>
                <w:rFonts w:cs="Arial"/>
                <w:szCs w:val="22"/>
              </w:rPr>
            </w:pPr>
          </w:p>
        </w:tc>
        <w:tc>
          <w:tcPr>
            <w:tcW w:w="4439" w:type="dxa"/>
            <w:tcBorders>
              <w:top w:val="nil"/>
              <w:left w:val="nil"/>
              <w:right w:val="nil"/>
            </w:tcBorders>
          </w:tcPr>
          <w:p w14:paraId="6058F374" w14:textId="77777777" w:rsidR="005027F4" w:rsidRPr="007671ED" w:rsidRDefault="005027F4" w:rsidP="00574783">
            <w:pPr>
              <w:spacing w:after="240"/>
              <w:rPr>
                <w:rFonts w:cs="Arial"/>
                <w:szCs w:val="22"/>
              </w:rPr>
            </w:pPr>
          </w:p>
        </w:tc>
      </w:tr>
    </w:tbl>
    <w:p w14:paraId="14ED9D9E" w14:textId="77777777" w:rsidR="005027F4" w:rsidRPr="007671ED" w:rsidRDefault="005027F4" w:rsidP="005027F4">
      <w:pPr>
        <w:pStyle w:val="Headersub"/>
        <w:widowControl w:val="0"/>
        <w:tabs>
          <w:tab w:val="left" w:pos="4820"/>
        </w:tabs>
        <w:spacing w:after="240"/>
        <w:rPr>
          <w:rFonts w:cs="Arial"/>
          <w:sz w:val="22"/>
          <w:szCs w:val="22"/>
        </w:rPr>
      </w:pPr>
      <w:r w:rsidRPr="007671ED">
        <w:rPr>
          <w:rFonts w:cs="Arial"/>
          <w:sz w:val="22"/>
          <w:szCs w:val="22"/>
        </w:rPr>
        <w:t>(Name of witness)</w:t>
      </w:r>
      <w:r w:rsidRPr="007671ED">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5"/>
        <w:gridCol w:w="4301"/>
      </w:tblGrid>
      <w:tr w:rsidR="005027F4" w:rsidRPr="007671ED" w14:paraId="521407FD" w14:textId="77777777" w:rsidTr="00574783">
        <w:tc>
          <w:tcPr>
            <w:tcW w:w="9286" w:type="dxa"/>
            <w:gridSpan w:val="3"/>
            <w:tcBorders>
              <w:top w:val="nil"/>
              <w:left w:val="nil"/>
              <w:bottom w:val="nil"/>
              <w:right w:val="nil"/>
            </w:tcBorders>
          </w:tcPr>
          <w:p w14:paraId="3CF08204" w14:textId="77777777" w:rsidR="005027F4" w:rsidRPr="007671ED" w:rsidRDefault="005027F4" w:rsidP="00574783">
            <w:pPr>
              <w:pStyle w:val="Headersub"/>
              <w:widowControl w:val="0"/>
              <w:tabs>
                <w:tab w:val="left" w:pos="4820"/>
              </w:tabs>
              <w:spacing w:after="240"/>
              <w:rPr>
                <w:rFonts w:cs="Arial"/>
                <w:sz w:val="22"/>
                <w:szCs w:val="22"/>
              </w:rPr>
            </w:pPr>
            <w:r w:rsidRPr="007671ED">
              <w:rPr>
                <w:rFonts w:cs="Arial"/>
                <w:caps/>
                <w:sz w:val="22"/>
                <w:szCs w:val="22"/>
              </w:rPr>
              <w:t>Accepted</w:t>
            </w:r>
            <w:r w:rsidRPr="007671ED">
              <w:rPr>
                <w:rFonts w:cs="Arial"/>
                <w:sz w:val="22"/>
                <w:szCs w:val="22"/>
              </w:rPr>
              <w:t xml:space="preserve"> by the FAIR WORK OMBUDSMAN pursuant to section 715(2) of the Fair Work Act 2009 on:</w:t>
            </w:r>
          </w:p>
          <w:p w14:paraId="71B89AB5" w14:textId="77777777" w:rsidR="005027F4" w:rsidRPr="007671ED" w:rsidRDefault="005027F4" w:rsidP="00574783">
            <w:pPr>
              <w:keepNext/>
              <w:spacing w:after="240"/>
              <w:rPr>
                <w:rFonts w:cs="Arial"/>
                <w:szCs w:val="22"/>
              </w:rPr>
            </w:pPr>
          </w:p>
        </w:tc>
      </w:tr>
      <w:tr w:rsidR="005027F4" w:rsidRPr="007671ED" w14:paraId="1BF3F456" w14:textId="77777777" w:rsidTr="00574783">
        <w:trPr>
          <w:trHeight w:val="62"/>
        </w:trPr>
        <w:tc>
          <w:tcPr>
            <w:tcW w:w="4528" w:type="dxa"/>
            <w:tcBorders>
              <w:top w:val="single" w:sz="4" w:space="0" w:color="auto"/>
              <w:left w:val="nil"/>
              <w:bottom w:val="nil"/>
              <w:right w:val="nil"/>
            </w:tcBorders>
          </w:tcPr>
          <w:p w14:paraId="65836706" w14:textId="77777777" w:rsidR="005027F4" w:rsidRPr="007671ED" w:rsidRDefault="00062F69" w:rsidP="00574783">
            <w:pPr>
              <w:spacing w:after="240"/>
              <w:rPr>
                <w:rFonts w:cs="Arial"/>
                <w:szCs w:val="22"/>
              </w:rPr>
            </w:pPr>
            <w:r w:rsidRPr="007671ED">
              <w:rPr>
                <w:rFonts w:cs="Arial"/>
                <w:szCs w:val="22"/>
              </w:rPr>
              <w:t xml:space="preserve">Mark Scully </w:t>
            </w:r>
          </w:p>
          <w:p w14:paraId="7D144384" w14:textId="21FFDF2A" w:rsidR="00D63B27" w:rsidRPr="007671ED" w:rsidRDefault="00D63B27" w:rsidP="00574783">
            <w:pPr>
              <w:spacing w:after="240"/>
              <w:rPr>
                <w:rFonts w:cs="Arial"/>
                <w:szCs w:val="22"/>
              </w:rPr>
            </w:pPr>
            <w:r w:rsidRPr="007671ED">
              <w:rPr>
                <w:rFonts w:cs="Arial"/>
                <w:szCs w:val="22"/>
              </w:rPr>
              <w:t xml:space="preserve">Deputy Fair Work Ombudsman </w:t>
            </w:r>
            <w:r w:rsidR="001A4A81">
              <w:rPr>
                <w:rFonts w:cs="Arial"/>
                <w:szCs w:val="22"/>
              </w:rPr>
              <w:t>–</w:t>
            </w:r>
            <w:r w:rsidRPr="007671ED">
              <w:rPr>
                <w:rFonts w:cs="Arial"/>
                <w:szCs w:val="22"/>
              </w:rPr>
              <w:t xml:space="preserve"> </w:t>
            </w:r>
            <w:r w:rsidR="001A4A81">
              <w:rPr>
                <w:rFonts w:cs="Arial"/>
                <w:szCs w:val="22"/>
              </w:rPr>
              <w:t>Compliance &amp; Enforcement</w:t>
            </w:r>
          </w:p>
          <w:p w14:paraId="0D6F2634" w14:textId="77777777" w:rsidR="005027F4" w:rsidRPr="007671ED" w:rsidRDefault="005027F4" w:rsidP="00574783">
            <w:pPr>
              <w:spacing w:after="240"/>
              <w:rPr>
                <w:rFonts w:cs="Arial"/>
                <w:szCs w:val="22"/>
              </w:rPr>
            </w:pPr>
            <w:r w:rsidRPr="007671ED">
              <w:rPr>
                <w:rFonts w:cs="Arial"/>
                <w:szCs w:val="22"/>
              </w:rPr>
              <w:t xml:space="preserve">Delegate for the FAIR WORK OMBUDSMAN </w:t>
            </w:r>
          </w:p>
        </w:tc>
        <w:tc>
          <w:tcPr>
            <w:tcW w:w="319" w:type="dxa"/>
            <w:tcBorders>
              <w:top w:val="nil"/>
              <w:left w:val="nil"/>
              <w:bottom w:val="nil"/>
              <w:right w:val="nil"/>
            </w:tcBorders>
          </w:tcPr>
          <w:p w14:paraId="7C19471E" w14:textId="77777777" w:rsidR="005027F4" w:rsidRPr="007671ED" w:rsidRDefault="005027F4" w:rsidP="00574783">
            <w:pPr>
              <w:spacing w:after="240"/>
              <w:rPr>
                <w:rFonts w:cs="Arial"/>
                <w:szCs w:val="22"/>
              </w:rPr>
            </w:pPr>
          </w:p>
        </w:tc>
        <w:tc>
          <w:tcPr>
            <w:tcW w:w="4439" w:type="dxa"/>
            <w:tcBorders>
              <w:top w:val="single" w:sz="4" w:space="0" w:color="auto"/>
              <w:left w:val="nil"/>
              <w:bottom w:val="nil"/>
              <w:right w:val="nil"/>
            </w:tcBorders>
          </w:tcPr>
          <w:p w14:paraId="70CA4CDF" w14:textId="77777777" w:rsidR="005027F4" w:rsidRPr="007671ED" w:rsidRDefault="005027F4" w:rsidP="00574783">
            <w:pPr>
              <w:spacing w:after="240"/>
              <w:rPr>
                <w:rFonts w:cs="Arial"/>
                <w:szCs w:val="22"/>
              </w:rPr>
            </w:pPr>
            <w:r w:rsidRPr="007671ED">
              <w:rPr>
                <w:rFonts w:cs="Arial"/>
                <w:szCs w:val="22"/>
              </w:rPr>
              <w:t>(Date)</w:t>
            </w:r>
          </w:p>
        </w:tc>
      </w:tr>
      <w:tr w:rsidR="005027F4" w:rsidRPr="007671ED" w14:paraId="7078D5A6" w14:textId="77777777" w:rsidTr="00574783">
        <w:tc>
          <w:tcPr>
            <w:tcW w:w="4528" w:type="dxa"/>
            <w:tcBorders>
              <w:top w:val="nil"/>
              <w:left w:val="nil"/>
              <w:bottom w:val="single" w:sz="4" w:space="0" w:color="auto"/>
              <w:right w:val="nil"/>
            </w:tcBorders>
          </w:tcPr>
          <w:p w14:paraId="78F13B50" w14:textId="77777777" w:rsidR="005027F4" w:rsidRPr="007671ED" w:rsidRDefault="005027F4" w:rsidP="00574783">
            <w:pPr>
              <w:spacing w:after="240"/>
              <w:rPr>
                <w:rFonts w:cs="Arial"/>
                <w:szCs w:val="22"/>
              </w:rPr>
            </w:pPr>
            <w:r w:rsidRPr="007671ED">
              <w:rPr>
                <w:rFonts w:cs="Arial"/>
                <w:szCs w:val="22"/>
              </w:rPr>
              <w:t>in the presence of:</w:t>
            </w:r>
          </w:p>
          <w:p w14:paraId="597D757B" w14:textId="77777777" w:rsidR="005027F4" w:rsidRPr="007671ED" w:rsidRDefault="005027F4" w:rsidP="00574783">
            <w:pPr>
              <w:spacing w:after="240"/>
              <w:rPr>
                <w:rFonts w:cs="Arial"/>
                <w:szCs w:val="22"/>
              </w:rPr>
            </w:pPr>
          </w:p>
        </w:tc>
        <w:tc>
          <w:tcPr>
            <w:tcW w:w="319" w:type="dxa"/>
            <w:tcBorders>
              <w:top w:val="nil"/>
              <w:left w:val="nil"/>
              <w:bottom w:val="nil"/>
              <w:right w:val="nil"/>
            </w:tcBorders>
          </w:tcPr>
          <w:p w14:paraId="3D10CE9E" w14:textId="77777777" w:rsidR="005027F4" w:rsidRPr="007671ED" w:rsidRDefault="005027F4" w:rsidP="00574783">
            <w:pPr>
              <w:spacing w:after="240"/>
              <w:rPr>
                <w:rFonts w:cs="Arial"/>
                <w:szCs w:val="22"/>
              </w:rPr>
            </w:pPr>
          </w:p>
        </w:tc>
        <w:tc>
          <w:tcPr>
            <w:tcW w:w="4439" w:type="dxa"/>
            <w:tcBorders>
              <w:top w:val="nil"/>
              <w:left w:val="nil"/>
              <w:bottom w:val="single" w:sz="4" w:space="0" w:color="auto"/>
              <w:right w:val="nil"/>
            </w:tcBorders>
          </w:tcPr>
          <w:p w14:paraId="48D3628F" w14:textId="77777777" w:rsidR="005027F4" w:rsidRPr="007671ED" w:rsidRDefault="005027F4" w:rsidP="00574783">
            <w:pPr>
              <w:spacing w:after="240"/>
              <w:rPr>
                <w:rFonts w:cs="Arial"/>
                <w:szCs w:val="22"/>
              </w:rPr>
            </w:pPr>
          </w:p>
        </w:tc>
      </w:tr>
      <w:tr w:rsidR="005027F4" w:rsidRPr="007671ED" w14:paraId="45581452" w14:textId="77777777" w:rsidTr="00574783">
        <w:tc>
          <w:tcPr>
            <w:tcW w:w="4528" w:type="dxa"/>
            <w:tcBorders>
              <w:top w:val="single" w:sz="4" w:space="0" w:color="auto"/>
              <w:left w:val="nil"/>
              <w:bottom w:val="nil"/>
              <w:right w:val="nil"/>
            </w:tcBorders>
          </w:tcPr>
          <w:p w14:paraId="66A92901" w14:textId="77777777" w:rsidR="005027F4" w:rsidRPr="007671ED" w:rsidRDefault="005027F4" w:rsidP="00574783">
            <w:pPr>
              <w:spacing w:after="240"/>
              <w:rPr>
                <w:rFonts w:cs="Arial"/>
                <w:szCs w:val="22"/>
              </w:rPr>
            </w:pPr>
            <w:r w:rsidRPr="007671ED">
              <w:rPr>
                <w:rFonts w:cs="Arial"/>
                <w:szCs w:val="22"/>
              </w:rPr>
              <w:t>(Signature of witness)</w:t>
            </w:r>
          </w:p>
        </w:tc>
        <w:tc>
          <w:tcPr>
            <w:tcW w:w="319" w:type="dxa"/>
            <w:tcBorders>
              <w:top w:val="nil"/>
              <w:left w:val="nil"/>
              <w:bottom w:val="nil"/>
              <w:right w:val="nil"/>
            </w:tcBorders>
          </w:tcPr>
          <w:p w14:paraId="0296F431" w14:textId="77777777" w:rsidR="005027F4" w:rsidRPr="007671ED" w:rsidRDefault="005027F4" w:rsidP="00574783">
            <w:pPr>
              <w:spacing w:after="240"/>
              <w:rPr>
                <w:rFonts w:cs="Arial"/>
                <w:szCs w:val="22"/>
              </w:rPr>
            </w:pPr>
          </w:p>
        </w:tc>
        <w:tc>
          <w:tcPr>
            <w:tcW w:w="4439" w:type="dxa"/>
            <w:tcBorders>
              <w:top w:val="single" w:sz="4" w:space="0" w:color="auto"/>
              <w:left w:val="nil"/>
              <w:bottom w:val="nil"/>
              <w:right w:val="nil"/>
            </w:tcBorders>
          </w:tcPr>
          <w:p w14:paraId="7422B3B2" w14:textId="77777777" w:rsidR="005027F4" w:rsidRPr="007671ED" w:rsidRDefault="005027F4" w:rsidP="00574783">
            <w:pPr>
              <w:spacing w:after="240"/>
              <w:rPr>
                <w:rFonts w:cs="Arial"/>
                <w:szCs w:val="22"/>
              </w:rPr>
            </w:pPr>
            <w:r w:rsidRPr="007671ED">
              <w:rPr>
                <w:rFonts w:cs="Arial"/>
                <w:szCs w:val="22"/>
              </w:rPr>
              <w:t>(Name of Witness)</w:t>
            </w:r>
          </w:p>
          <w:p w14:paraId="7254A0D6" w14:textId="77777777" w:rsidR="005027F4" w:rsidRPr="007671ED" w:rsidRDefault="005027F4" w:rsidP="00574783">
            <w:pPr>
              <w:spacing w:after="240"/>
              <w:rPr>
                <w:rFonts w:cs="Arial"/>
                <w:szCs w:val="22"/>
              </w:rPr>
            </w:pPr>
          </w:p>
          <w:p w14:paraId="33AB152C" w14:textId="77777777" w:rsidR="005027F4" w:rsidRPr="007671ED" w:rsidRDefault="005027F4" w:rsidP="00574783">
            <w:pPr>
              <w:spacing w:after="240"/>
              <w:rPr>
                <w:rFonts w:cs="Arial"/>
                <w:szCs w:val="22"/>
              </w:rPr>
            </w:pPr>
          </w:p>
        </w:tc>
      </w:tr>
    </w:tbl>
    <w:p w14:paraId="5F1077BC" w14:textId="77777777" w:rsidR="005027F4" w:rsidRPr="007671ED" w:rsidRDefault="005027F4" w:rsidP="005027F4">
      <w:pPr>
        <w:widowControl w:val="0"/>
        <w:tabs>
          <w:tab w:val="right" w:pos="9072"/>
        </w:tabs>
        <w:spacing w:after="240"/>
        <w:outlineLvl w:val="1"/>
        <w:rPr>
          <w:rFonts w:cs="Arial"/>
          <w:b/>
          <w:szCs w:val="22"/>
        </w:rPr>
        <w:sectPr w:rsidR="005027F4" w:rsidRPr="007671ED" w:rsidSect="00574783">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680F8DD0" w14:textId="090FDEC3" w:rsidR="00CC0E40" w:rsidRDefault="0036270E" w:rsidP="00FF0E54">
      <w:pPr>
        <w:spacing w:after="160" w:line="259" w:lineRule="auto"/>
        <w:rPr>
          <w:rFonts w:asciiTheme="minorHAnsi" w:hAnsiTheme="minorHAnsi" w:cstheme="minorHAnsi"/>
          <w:b/>
          <w:sz w:val="24"/>
          <w:szCs w:val="24"/>
        </w:rPr>
      </w:pPr>
      <w:r w:rsidRPr="0036270E">
        <w:rPr>
          <w:rFonts w:asciiTheme="minorHAnsi" w:hAnsiTheme="minorHAnsi" w:cstheme="minorHAnsi"/>
          <w:b/>
          <w:sz w:val="24"/>
          <w:szCs w:val="24"/>
        </w:rPr>
        <w:lastRenderedPageBreak/>
        <w:t xml:space="preserve">SCHEDULE A – </w:t>
      </w:r>
      <w:r>
        <w:rPr>
          <w:rFonts w:asciiTheme="minorHAnsi" w:hAnsiTheme="minorHAnsi" w:cstheme="minorHAnsi"/>
          <w:b/>
          <w:sz w:val="24"/>
          <w:szCs w:val="24"/>
        </w:rPr>
        <w:t xml:space="preserve">Part 1 and Part 2 - </w:t>
      </w:r>
      <w:r w:rsidRPr="0036270E">
        <w:rPr>
          <w:rFonts w:asciiTheme="minorHAnsi" w:hAnsiTheme="minorHAnsi" w:cstheme="minorHAnsi"/>
          <w:b/>
          <w:sz w:val="24"/>
          <w:szCs w:val="24"/>
        </w:rPr>
        <w:t>Underpayments of HSD Employees identified at clause 11(c)</w:t>
      </w:r>
      <w:r>
        <w:rPr>
          <w:rFonts w:asciiTheme="minorHAnsi" w:hAnsiTheme="minorHAnsi" w:cstheme="minorHAnsi"/>
          <w:b/>
          <w:sz w:val="24"/>
          <w:szCs w:val="24"/>
        </w:rPr>
        <w:t xml:space="preserve"> – (See Attached)</w:t>
      </w:r>
    </w:p>
    <w:p w14:paraId="40E184AE" w14:textId="0D5C349A" w:rsidR="0036270E" w:rsidRPr="0036270E" w:rsidRDefault="0036270E" w:rsidP="00FF0E54">
      <w:pPr>
        <w:spacing w:after="160" w:line="259" w:lineRule="auto"/>
        <w:rPr>
          <w:rFonts w:asciiTheme="minorHAnsi" w:hAnsiTheme="minorHAnsi" w:cstheme="minorHAnsi"/>
          <w:b/>
          <w:sz w:val="24"/>
          <w:szCs w:val="24"/>
        </w:rPr>
      </w:pPr>
      <w:r w:rsidRPr="0036270E">
        <w:rPr>
          <w:rFonts w:asciiTheme="minorHAnsi" w:hAnsiTheme="minorHAnsi" w:cstheme="minorHAnsi"/>
          <w:b/>
          <w:sz w:val="24"/>
          <w:szCs w:val="24"/>
        </w:rPr>
        <w:t xml:space="preserve">SCHEDULE B – </w:t>
      </w:r>
      <w:r>
        <w:rPr>
          <w:rFonts w:asciiTheme="minorHAnsi" w:hAnsiTheme="minorHAnsi" w:cstheme="minorHAnsi"/>
          <w:b/>
          <w:sz w:val="24"/>
          <w:szCs w:val="24"/>
        </w:rPr>
        <w:t xml:space="preserve">Pat 1 and Part 2 - </w:t>
      </w:r>
      <w:r w:rsidRPr="0036270E">
        <w:rPr>
          <w:rFonts w:asciiTheme="minorHAnsi" w:hAnsiTheme="minorHAnsi" w:cstheme="minorHAnsi"/>
          <w:b/>
          <w:sz w:val="24"/>
          <w:szCs w:val="24"/>
        </w:rPr>
        <w:t>Employees still being assessed (clause 12)</w:t>
      </w:r>
      <w:r>
        <w:rPr>
          <w:rFonts w:asciiTheme="minorHAnsi" w:hAnsiTheme="minorHAnsi" w:cstheme="minorHAnsi"/>
          <w:b/>
          <w:sz w:val="24"/>
          <w:szCs w:val="24"/>
        </w:rPr>
        <w:t xml:space="preserve"> – (See attached)</w:t>
      </w:r>
    </w:p>
    <w:p w14:paraId="2693155F" w14:textId="77777777" w:rsidR="000D5F3A" w:rsidRDefault="000D5F3A" w:rsidP="001C3ACE">
      <w:pPr>
        <w:spacing w:after="160" w:line="259" w:lineRule="auto"/>
        <w:rPr>
          <w:rFonts w:asciiTheme="minorHAnsi" w:hAnsiTheme="minorHAnsi" w:cstheme="minorHAnsi"/>
          <w:b/>
          <w:sz w:val="24"/>
          <w:szCs w:val="24"/>
        </w:rPr>
      </w:pPr>
    </w:p>
    <w:p w14:paraId="36A393C1" w14:textId="0A598013" w:rsidR="005506EE" w:rsidRDefault="004B1878" w:rsidP="001C3ACE">
      <w:pPr>
        <w:spacing w:after="160" w:line="259" w:lineRule="auto"/>
        <w:rPr>
          <w:rFonts w:asciiTheme="minorHAnsi" w:hAnsiTheme="minorHAnsi" w:cstheme="minorHAnsi"/>
          <w:b/>
          <w:sz w:val="24"/>
          <w:szCs w:val="24"/>
        </w:rPr>
      </w:pPr>
      <w:r w:rsidRPr="00513D24">
        <w:rPr>
          <w:rFonts w:asciiTheme="minorHAnsi" w:hAnsiTheme="minorHAnsi" w:cstheme="minorHAnsi"/>
          <w:b/>
          <w:sz w:val="24"/>
          <w:szCs w:val="24"/>
        </w:rPr>
        <w:t xml:space="preserve">SCHEDULE </w:t>
      </w:r>
      <w:r w:rsidR="000E4F17">
        <w:rPr>
          <w:rFonts w:asciiTheme="minorHAnsi" w:hAnsiTheme="minorHAnsi" w:cstheme="minorHAnsi"/>
          <w:b/>
          <w:sz w:val="24"/>
          <w:szCs w:val="24"/>
        </w:rPr>
        <w:t>C</w:t>
      </w:r>
      <w:r w:rsidRPr="00513D24">
        <w:rPr>
          <w:rFonts w:asciiTheme="minorHAnsi" w:hAnsiTheme="minorHAnsi" w:cstheme="minorHAnsi"/>
          <w:b/>
          <w:sz w:val="24"/>
          <w:szCs w:val="24"/>
        </w:rPr>
        <w:t xml:space="preserve"> – List of applicable industrial instruments</w:t>
      </w:r>
    </w:p>
    <w:p w14:paraId="1FF9716C" w14:textId="0AF3662D" w:rsidR="004B1878" w:rsidRPr="00513D24" w:rsidRDefault="004B1878" w:rsidP="004A3755">
      <w:pPr>
        <w:spacing w:after="160" w:line="259" w:lineRule="auto"/>
        <w:rPr>
          <w:rFonts w:asciiTheme="minorHAnsi" w:hAnsiTheme="minorHAnsi" w:cstheme="minorHAnsi"/>
          <w:b/>
          <w:sz w:val="24"/>
          <w:szCs w:val="24"/>
        </w:rPr>
      </w:pPr>
      <w:r w:rsidRPr="00513D24">
        <w:rPr>
          <w:rFonts w:asciiTheme="minorHAnsi" w:hAnsiTheme="minorHAnsi" w:cstheme="minorHAnsi"/>
          <w:b/>
          <w:sz w:val="24"/>
          <w:szCs w:val="24"/>
        </w:rPr>
        <w:t>Humanitarian Services Division</w:t>
      </w:r>
    </w:p>
    <w:tbl>
      <w:tblPr>
        <w:tblW w:w="0" w:type="auto"/>
        <w:tblCellMar>
          <w:left w:w="0" w:type="dxa"/>
          <w:right w:w="0" w:type="dxa"/>
        </w:tblCellMar>
        <w:tblLook w:val="04A0" w:firstRow="1" w:lastRow="0" w:firstColumn="1" w:lastColumn="0" w:noHBand="0" w:noVBand="1"/>
      </w:tblPr>
      <w:tblGrid>
        <w:gridCol w:w="7071"/>
        <w:gridCol w:w="1935"/>
      </w:tblGrid>
      <w:tr w:rsidR="00513D24" w:rsidRPr="00513D24" w14:paraId="595526B7" w14:textId="77777777" w:rsidTr="00E27F9E">
        <w:trPr>
          <w:trHeight w:val="330"/>
        </w:trPr>
        <w:tc>
          <w:tcPr>
            <w:tcW w:w="7071"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C78F6A4" w14:textId="1A289912" w:rsidR="00513D24" w:rsidRPr="00513D24" w:rsidRDefault="00513D24" w:rsidP="00F74415">
            <w:pPr>
              <w:rPr>
                <w:rFonts w:asciiTheme="minorHAnsi" w:hAnsiTheme="minorHAnsi" w:cstheme="minorHAnsi"/>
                <w:b/>
                <w:bCs/>
                <w:sz w:val="24"/>
                <w:szCs w:val="24"/>
                <w:lang w:val="en-US"/>
              </w:rPr>
            </w:pPr>
            <w:r w:rsidRPr="00513D24">
              <w:rPr>
                <w:rFonts w:asciiTheme="minorHAnsi" w:hAnsiTheme="minorHAnsi" w:cstheme="minorHAnsi"/>
                <w:b/>
                <w:bCs/>
                <w:sz w:val="24"/>
                <w:szCs w:val="24"/>
                <w:lang w:val="en-US"/>
              </w:rPr>
              <w:t>Modern Awards</w:t>
            </w:r>
          </w:p>
        </w:tc>
        <w:tc>
          <w:tcPr>
            <w:tcW w:w="1935"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79AD11E" w14:textId="77777777" w:rsidR="00513D24" w:rsidRPr="00513D24" w:rsidRDefault="00513D24" w:rsidP="00F74415">
            <w:pPr>
              <w:rPr>
                <w:rFonts w:asciiTheme="minorHAnsi" w:hAnsiTheme="minorHAnsi" w:cstheme="minorHAnsi"/>
                <w:b/>
                <w:bCs/>
                <w:sz w:val="24"/>
                <w:szCs w:val="24"/>
                <w:lang w:val="en-US"/>
              </w:rPr>
            </w:pPr>
            <w:r w:rsidRPr="00513D24">
              <w:rPr>
                <w:rFonts w:asciiTheme="minorHAnsi" w:hAnsiTheme="minorHAnsi" w:cstheme="minorHAnsi"/>
                <w:b/>
                <w:bCs/>
                <w:sz w:val="24"/>
                <w:szCs w:val="24"/>
                <w:lang w:val="en-US"/>
              </w:rPr>
              <w:t>ID</w:t>
            </w:r>
          </w:p>
        </w:tc>
      </w:tr>
      <w:tr w:rsidR="00513D24" w:rsidRPr="00593DB6" w14:paraId="34B08C59" w14:textId="77777777" w:rsidTr="00E27F9E">
        <w:trPr>
          <w:trHeight w:val="340"/>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B2AE0" w14:textId="688CE619" w:rsidR="00513D24" w:rsidRPr="00593DB6" w:rsidRDefault="00513D24" w:rsidP="00513D24">
            <w:pPr>
              <w:rPr>
                <w:rFonts w:asciiTheme="minorHAnsi" w:hAnsiTheme="minorHAnsi" w:cstheme="minorHAnsi"/>
                <w:sz w:val="24"/>
                <w:szCs w:val="24"/>
                <w:lang w:val="en-US"/>
              </w:rPr>
            </w:pPr>
            <w:r w:rsidRPr="00593DB6">
              <w:rPr>
                <w:rFonts w:asciiTheme="minorHAnsi" w:hAnsiTheme="minorHAnsi" w:cstheme="minorHAnsi"/>
                <w:bCs/>
                <w:color w:val="232323"/>
                <w:sz w:val="24"/>
                <w:szCs w:val="24"/>
              </w:rPr>
              <w:t>Social, Community, Home Care and Disability Services Industry Award 2010</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51689888" w14:textId="375666A0" w:rsidR="00513D24" w:rsidRPr="00593DB6" w:rsidRDefault="00513D24" w:rsidP="00F74415">
            <w:pPr>
              <w:rPr>
                <w:rFonts w:asciiTheme="minorHAnsi" w:hAnsiTheme="minorHAnsi" w:cstheme="minorHAnsi"/>
                <w:sz w:val="24"/>
                <w:szCs w:val="24"/>
                <w:lang w:val="en-US"/>
              </w:rPr>
            </w:pPr>
            <w:r w:rsidRPr="00593DB6">
              <w:rPr>
                <w:rFonts w:asciiTheme="minorHAnsi" w:hAnsiTheme="minorHAnsi" w:cstheme="minorHAnsi"/>
                <w:sz w:val="24"/>
                <w:szCs w:val="24"/>
                <w:lang w:val="en-US"/>
              </w:rPr>
              <w:t>MA</w:t>
            </w:r>
            <w:r w:rsidR="00593DB6" w:rsidRPr="00593DB6">
              <w:rPr>
                <w:rFonts w:asciiTheme="minorHAnsi" w:hAnsiTheme="minorHAnsi" w:cstheme="minorHAnsi"/>
                <w:sz w:val="24"/>
                <w:szCs w:val="24"/>
                <w:lang w:val="en-US"/>
              </w:rPr>
              <w:t>000100</w:t>
            </w:r>
          </w:p>
        </w:tc>
      </w:tr>
      <w:tr w:rsidR="00513D24" w:rsidRPr="00593DB6" w14:paraId="7972A7C1" w14:textId="77777777" w:rsidTr="00E27F9E">
        <w:trPr>
          <w:trHeight w:val="330"/>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FE3B" w14:textId="6886443C" w:rsidR="00513D24" w:rsidRPr="00593DB6" w:rsidRDefault="00513D24" w:rsidP="00F74415">
            <w:pPr>
              <w:rPr>
                <w:rFonts w:asciiTheme="minorHAnsi" w:hAnsiTheme="minorHAnsi" w:cstheme="minorHAnsi"/>
                <w:sz w:val="24"/>
                <w:szCs w:val="24"/>
                <w:lang w:val="en-US"/>
              </w:rPr>
            </w:pPr>
            <w:r w:rsidRPr="00593DB6">
              <w:rPr>
                <w:rFonts w:ascii="Calibri" w:hAnsi="Calibri" w:cs="Calibri"/>
                <w:bCs/>
                <w:color w:val="232323"/>
                <w:sz w:val="24"/>
                <w:szCs w:val="24"/>
              </w:rPr>
              <w:t>Aged Care Award 2010</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7E9A1DB5" w14:textId="53597467" w:rsidR="00513D24" w:rsidRPr="00593DB6" w:rsidRDefault="00593DB6" w:rsidP="00F74415">
            <w:pPr>
              <w:rPr>
                <w:rFonts w:asciiTheme="minorHAnsi" w:hAnsiTheme="minorHAnsi" w:cstheme="minorHAnsi"/>
                <w:sz w:val="24"/>
                <w:szCs w:val="24"/>
                <w:lang w:val="en-US"/>
              </w:rPr>
            </w:pPr>
            <w:r w:rsidRPr="00593DB6">
              <w:rPr>
                <w:rFonts w:asciiTheme="minorHAnsi" w:hAnsiTheme="minorHAnsi" w:cstheme="minorHAnsi"/>
                <w:sz w:val="24"/>
                <w:szCs w:val="24"/>
                <w:lang w:val="en-US"/>
              </w:rPr>
              <w:t>MA000018</w:t>
            </w:r>
          </w:p>
        </w:tc>
      </w:tr>
      <w:tr w:rsidR="00513D24" w:rsidRPr="00593DB6" w14:paraId="40DD36E7" w14:textId="77777777" w:rsidTr="00E27F9E">
        <w:trPr>
          <w:trHeight w:val="330"/>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A92D2" w14:textId="60C57849" w:rsidR="00513D24" w:rsidRPr="00593DB6" w:rsidRDefault="00593DB6" w:rsidP="00F74415">
            <w:pPr>
              <w:rPr>
                <w:rFonts w:asciiTheme="minorHAnsi" w:hAnsiTheme="minorHAnsi" w:cstheme="minorHAnsi"/>
                <w:sz w:val="24"/>
                <w:szCs w:val="24"/>
                <w:lang w:val="en-US"/>
              </w:rPr>
            </w:pPr>
            <w:r w:rsidRPr="00593DB6">
              <w:rPr>
                <w:rFonts w:ascii="Calibri" w:hAnsi="Calibri" w:cs="Calibri"/>
                <w:bCs/>
                <w:color w:val="232323"/>
                <w:sz w:val="24"/>
                <w:szCs w:val="24"/>
              </w:rPr>
              <w:t>General Retail Industry Award 2010</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4AFF57EF" w14:textId="3DAB0C11" w:rsidR="00513D24" w:rsidRPr="00593DB6" w:rsidRDefault="00593DB6" w:rsidP="00F74415">
            <w:pPr>
              <w:rPr>
                <w:rFonts w:asciiTheme="minorHAnsi" w:hAnsiTheme="minorHAnsi" w:cstheme="minorHAnsi"/>
                <w:sz w:val="24"/>
                <w:szCs w:val="24"/>
                <w:lang w:val="en-US"/>
              </w:rPr>
            </w:pPr>
            <w:r w:rsidRPr="00593DB6">
              <w:rPr>
                <w:rFonts w:asciiTheme="minorHAnsi" w:hAnsiTheme="minorHAnsi" w:cstheme="minorHAnsi"/>
                <w:sz w:val="24"/>
                <w:szCs w:val="24"/>
                <w:lang w:val="en-US"/>
              </w:rPr>
              <w:t>MA000004</w:t>
            </w:r>
          </w:p>
        </w:tc>
      </w:tr>
      <w:tr w:rsidR="00593DB6" w:rsidRPr="00593DB6" w14:paraId="5250AFFA" w14:textId="77777777" w:rsidTr="00E27F9E">
        <w:trPr>
          <w:trHeight w:val="330"/>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015E9" w14:textId="29EC906A" w:rsidR="00593DB6" w:rsidRPr="00593DB6" w:rsidRDefault="00593DB6" w:rsidP="00593DB6">
            <w:pPr>
              <w:rPr>
                <w:rFonts w:asciiTheme="minorHAnsi" w:hAnsiTheme="minorHAnsi" w:cstheme="minorHAnsi"/>
                <w:sz w:val="24"/>
                <w:szCs w:val="24"/>
                <w:lang w:val="en-US"/>
              </w:rPr>
            </w:pPr>
            <w:bookmarkStart w:id="56" w:name="P3_162"/>
            <w:bookmarkEnd w:id="56"/>
            <w:r w:rsidRPr="00593DB6">
              <w:rPr>
                <w:rFonts w:ascii="Calibri" w:hAnsi="Calibri" w:cs="Calibri"/>
                <w:bCs/>
                <w:color w:val="232323"/>
                <w:sz w:val="24"/>
                <w:szCs w:val="24"/>
              </w:rPr>
              <w:t>Restaurant Industry Award 2010</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0FA544E5" w14:textId="17C6A459" w:rsidR="00593DB6" w:rsidRPr="00593DB6" w:rsidRDefault="00593DB6" w:rsidP="00593DB6">
            <w:pPr>
              <w:rPr>
                <w:rFonts w:asciiTheme="minorHAnsi" w:hAnsiTheme="minorHAnsi" w:cstheme="minorHAnsi"/>
                <w:sz w:val="24"/>
                <w:szCs w:val="24"/>
                <w:lang w:val="en-US"/>
              </w:rPr>
            </w:pPr>
            <w:r w:rsidRPr="00593DB6">
              <w:rPr>
                <w:rFonts w:asciiTheme="minorHAnsi" w:hAnsiTheme="minorHAnsi" w:cstheme="minorHAnsi"/>
                <w:sz w:val="24"/>
                <w:szCs w:val="24"/>
                <w:lang w:val="en-US"/>
              </w:rPr>
              <w:t>MA000119</w:t>
            </w:r>
          </w:p>
        </w:tc>
      </w:tr>
      <w:tr w:rsidR="00593DB6" w:rsidRPr="00593DB6" w14:paraId="43A52AAE" w14:textId="77777777" w:rsidTr="00E27F9E">
        <w:trPr>
          <w:trHeight w:val="330"/>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20AEE" w14:textId="35AB501B" w:rsidR="00593DB6" w:rsidRPr="00593DB6" w:rsidRDefault="00593DB6" w:rsidP="00593DB6">
            <w:pPr>
              <w:rPr>
                <w:rFonts w:asciiTheme="minorHAnsi" w:hAnsiTheme="minorHAnsi" w:cstheme="minorHAnsi"/>
                <w:sz w:val="24"/>
                <w:szCs w:val="24"/>
                <w:lang w:val="en-US"/>
              </w:rPr>
            </w:pPr>
            <w:r w:rsidRPr="00593DB6">
              <w:rPr>
                <w:rFonts w:ascii="Calibri" w:hAnsi="Calibri" w:cs="Calibri"/>
                <w:bCs/>
                <w:color w:val="232323"/>
                <w:sz w:val="24"/>
                <w:szCs w:val="24"/>
              </w:rPr>
              <w:t>Labour Market Assistance Industry Award 2010</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5B9A25B3" w14:textId="04E7C1D1" w:rsidR="00593DB6" w:rsidRPr="00593DB6" w:rsidRDefault="00593DB6" w:rsidP="00593DB6">
            <w:pPr>
              <w:rPr>
                <w:rFonts w:asciiTheme="minorHAnsi" w:hAnsiTheme="minorHAnsi" w:cstheme="minorHAnsi"/>
                <w:sz w:val="24"/>
                <w:szCs w:val="24"/>
                <w:lang w:val="en-US"/>
              </w:rPr>
            </w:pPr>
            <w:r w:rsidRPr="00593DB6">
              <w:rPr>
                <w:rFonts w:asciiTheme="minorHAnsi" w:hAnsiTheme="minorHAnsi" w:cstheme="minorHAnsi"/>
                <w:sz w:val="24"/>
                <w:szCs w:val="24"/>
                <w:lang w:val="en-US"/>
              </w:rPr>
              <w:t>MA000099</w:t>
            </w:r>
          </w:p>
        </w:tc>
      </w:tr>
      <w:tr w:rsidR="00593DB6" w:rsidRPr="00593DB6" w14:paraId="7F6723D3" w14:textId="77777777" w:rsidTr="00E27F9E">
        <w:trPr>
          <w:trHeight w:val="324"/>
        </w:trPr>
        <w:tc>
          <w:tcPr>
            <w:tcW w:w="70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D5C583" w14:textId="2E6945A2" w:rsidR="00593DB6" w:rsidRPr="00593DB6" w:rsidRDefault="00593DB6" w:rsidP="00F74415">
            <w:pPr>
              <w:rPr>
                <w:rFonts w:asciiTheme="minorHAnsi" w:hAnsiTheme="minorHAnsi" w:cstheme="minorHAnsi"/>
                <w:sz w:val="24"/>
                <w:szCs w:val="24"/>
                <w:lang w:val="en-US"/>
              </w:rPr>
            </w:pPr>
            <w:r w:rsidRPr="00593DB6">
              <w:rPr>
                <w:rFonts w:ascii="Calibri" w:hAnsi="Calibri" w:cs="Calibri"/>
                <w:bCs/>
                <w:color w:val="232323"/>
                <w:sz w:val="24"/>
                <w:szCs w:val="24"/>
              </w:rPr>
              <w:t>Storage Services and Wholesale Award 2010</w:t>
            </w:r>
          </w:p>
        </w:tc>
        <w:tc>
          <w:tcPr>
            <w:tcW w:w="1935" w:type="dxa"/>
            <w:tcBorders>
              <w:top w:val="single" w:sz="8" w:space="0" w:color="auto"/>
              <w:left w:val="nil"/>
              <w:bottom w:val="nil"/>
              <w:right w:val="single" w:sz="8" w:space="0" w:color="auto"/>
            </w:tcBorders>
            <w:tcMar>
              <w:top w:w="0" w:type="dxa"/>
              <w:left w:w="108" w:type="dxa"/>
              <w:bottom w:w="0" w:type="dxa"/>
              <w:right w:w="108" w:type="dxa"/>
            </w:tcMar>
            <w:hideMark/>
          </w:tcPr>
          <w:p w14:paraId="1706EAB7" w14:textId="23F2AFD2" w:rsidR="00593DB6" w:rsidRPr="00593DB6" w:rsidRDefault="00593DB6" w:rsidP="00F74415">
            <w:pPr>
              <w:rPr>
                <w:rFonts w:asciiTheme="minorHAnsi" w:hAnsiTheme="minorHAnsi" w:cstheme="minorHAnsi"/>
                <w:sz w:val="24"/>
                <w:szCs w:val="24"/>
                <w:lang w:val="en-US"/>
              </w:rPr>
            </w:pPr>
            <w:r w:rsidRPr="00593DB6">
              <w:rPr>
                <w:rFonts w:asciiTheme="minorHAnsi" w:hAnsiTheme="minorHAnsi" w:cstheme="minorHAnsi"/>
                <w:sz w:val="24"/>
                <w:szCs w:val="24"/>
                <w:lang w:val="en-US"/>
              </w:rPr>
              <w:t>MA000084</w:t>
            </w:r>
          </w:p>
        </w:tc>
      </w:tr>
      <w:tr w:rsidR="000E4F17" w:rsidRPr="00593DB6" w14:paraId="1EEBE6BD" w14:textId="77777777" w:rsidTr="00E27F9E">
        <w:trPr>
          <w:trHeight w:val="324"/>
        </w:trPr>
        <w:tc>
          <w:tcPr>
            <w:tcW w:w="70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F09E5B" w14:textId="71914014" w:rsidR="000E4F17" w:rsidRPr="00593DB6" w:rsidRDefault="000E4F17" w:rsidP="000E4F17">
            <w:pPr>
              <w:rPr>
                <w:rFonts w:ascii="Calibri" w:hAnsi="Calibri" w:cs="Calibri"/>
                <w:bCs/>
                <w:color w:val="232323"/>
                <w:sz w:val="24"/>
                <w:szCs w:val="24"/>
              </w:rPr>
            </w:pPr>
            <w:r>
              <w:rPr>
                <w:rFonts w:ascii="Calibri" w:hAnsi="Calibri" w:cs="Calibri"/>
                <w:bCs/>
                <w:color w:val="232323"/>
                <w:sz w:val="24"/>
                <w:szCs w:val="24"/>
              </w:rPr>
              <w:t xml:space="preserve">Educational Services (Post-Secondary Education) Award 2020  </w:t>
            </w:r>
          </w:p>
        </w:tc>
        <w:tc>
          <w:tcPr>
            <w:tcW w:w="1935" w:type="dxa"/>
            <w:tcBorders>
              <w:top w:val="nil"/>
              <w:left w:val="nil"/>
              <w:bottom w:val="single" w:sz="4" w:space="0" w:color="auto"/>
              <w:right w:val="single" w:sz="8" w:space="0" w:color="auto"/>
            </w:tcBorders>
            <w:tcMar>
              <w:top w:w="0" w:type="dxa"/>
              <w:left w:w="108" w:type="dxa"/>
              <w:bottom w:w="0" w:type="dxa"/>
              <w:right w:w="108" w:type="dxa"/>
            </w:tcMar>
          </w:tcPr>
          <w:p w14:paraId="34F7BBC9" w14:textId="6C542A7C" w:rsidR="000E4F17" w:rsidRPr="00593DB6" w:rsidRDefault="000E4F17" w:rsidP="000E4F17">
            <w:pPr>
              <w:rPr>
                <w:rFonts w:asciiTheme="minorHAnsi" w:hAnsiTheme="minorHAnsi" w:cstheme="minorHAnsi"/>
                <w:sz w:val="24"/>
                <w:szCs w:val="24"/>
                <w:lang w:val="en-US"/>
              </w:rPr>
            </w:pPr>
            <w:r>
              <w:rPr>
                <w:rFonts w:ascii="Calibri" w:hAnsi="Calibri" w:cs="Calibri"/>
                <w:bCs/>
                <w:color w:val="232323"/>
                <w:sz w:val="24"/>
                <w:szCs w:val="24"/>
              </w:rPr>
              <w:t>MA000075</w:t>
            </w:r>
          </w:p>
        </w:tc>
      </w:tr>
      <w:tr w:rsidR="000E4F17" w:rsidRPr="00593DB6" w14:paraId="69E13AC1" w14:textId="77777777" w:rsidTr="00E27F9E">
        <w:trPr>
          <w:trHeight w:val="324"/>
        </w:trPr>
        <w:tc>
          <w:tcPr>
            <w:tcW w:w="707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21CA02" w14:textId="0097FA33" w:rsidR="000E4F17" w:rsidRDefault="000E4F17" w:rsidP="000E4F17">
            <w:pPr>
              <w:rPr>
                <w:rFonts w:ascii="Calibri" w:hAnsi="Calibri" w:cs="Calibri"/>
                <w:bCs/>
                <w:color w:val="232323"/>
                <w:sz w:val="24"/>
                <w:szCs w:val="24"/>
              </w:rPr>
            </w:pPr>
            <w:r>
              <w:rPr>
                <w:rFonts w:ascii="Calibri" w:hAnsi="Calibri" w:cs="Calibri"/>
                <w:bCs/>
                <w:color w:val="232323"/>
                <w:sz w:val="24"/>
                <w:szCs w:val="24"/>
              </w:rPr>
              <w:t>Road Transport and Distribution Award 2020</w:t>
            </w:r>
          </w:p>
        </w:tc>
        <w:tc>
          <w:tcPr>
            <w:tcW w:w="19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4F7251" w14:textId="61662235"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MA000038</w:t>
            </w:r>
          </w:p>
        </w:tc>
      </w:tr>
      <w:tr w:rsidR="000E4F17" w:rsidRPr="00593DB6" w14:paraId="6C8854AE" w14:textId="77777777" w:rsidTr="00E27F9E">
        <w:trPr>
          <w:trHeight w:val="324"/>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870CBE" w14:textId="452599BC" w:rsidR="000E4F17" w:rsidRDefault="000E4F17" w:rsidP="000E4F17">
            <w:pPr>
              <w:rPr>
                <w:rFonts w:ascii="Calibri" w:hAnsi="Calibri" w:cs="Calibri"/>
                <w:bCs/>
                <w:color w:val="232323"/>
                <w:sz w:val="24"/>
                <w:szCs w:val="24"/>
              </w:rPr>
            </w:pPr>
            <w:r>
              <w:rPr>
                <w:rFonts w:ascii="Calibri" w:hAnsi="Calibri" w:cs="Calibri"/>
                <w:bCs/>
                <w:color w:val="232323"/>
                <w:sz w:val="24"/>
                <w:szCs w:val="24"/>
              </w:rPr>
              <w:t>Nurses Award 2010</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F00CB69" w14:textId="4E87AB52"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MA000034</w:t>
            </w:r>
          </w:p>
        </w:tc>
      </w:tr>
      <w:tr w:rsidR="000E4F17" w:rsidRPr="00593DB6" w14:paraId="11E6BC34" w14:textId="77777777" w:rsidTr="00E27F9E">
        <w:trPr>
          <w:trHeight w:val="324"/>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434715" w14:textId="5BCEC006" w:rsidR="000E4F17" w:rsidRDefault="000E4F17" w:rsidP="000E4F17">
            <w:pPr>
              <w:rPr>
                <w:rFonts w:ascii="Calibri" w:hAnsi="Calibri" w:cs="Calibri"/>
                <w:bCs/>
                <w:color w:val="232323"/>
                <w:sz w:val="24"/>
                <w:szCs w:val="24"/>
              </w:rPr>
            </w:pPr>
            <w:r>
              <w:rPr>
                <w:rFonts w:ascii="Calibri" w:hAnsi="Calibri" w:cs="Calibri"/>
                <w:bCs/>
                <w:color w:val="232323"/>
                <w:sz w:val="24"/>
                <w:szCs w:val="24"/>
              </w:rPr>
              <w:t>Health Professionals and Support Services Award 2020</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220AC2FA" w14:textId="25A99BAB"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MA000027</w:t>
            </w:r>
          </w:p>
        </w:tc>
      </w:tr>
      <w:tr w:rsidR="000E4F17" w:rsidRPr="00593DB6" w14:paraId="4BD90C9D" w14:textId="77777777" w:rsidTr="00E27F9E">
        <w:trPr>
          <w:trHeight w:val="324"/>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B20B4" w14:textId="60C5C052" w:rsidR="000E4F17" w:rsidRDefault="000E4F17" w:rsidP="000E4F17">
            <w:pPr>
              <w:rPr>
                <w:rFonts w:ascii="Calibri" w:hAnsi="Calibri" w:cs="Calibri"/>
                <w:bCs/>
                <w:color w:val="232323"/>
                <w:sz w:val="24"/>
                <w:szCs w:val="24"/>
              </w:rPr>
            </w:pPr>
            <w:r>
              <w:rPr>
                <w:rFonts w:ascii="Calibri" w:hAnsi="Calibri" w:cs="Calibri"/>
                <w:bCs/>
                <w:color w:val="232323"/>
                <w:sz w:val="24"/>
                <w:szCs w:val="24"/>
              </w:rPr>
              <w:t>Professional Employees Award 2020</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74827540" w14:textId="1D6FE91A"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MA000065</w:t>
            </w:r>
          </w:p>
        </w:tc>
      </w:tr>
      <w:tr w:rsidR="000E4F17" w:rsidRPr="00593DB6" w14:paraId="4BE27CF3" w14:textId="77777777" w:rsidTr="00E27F9E">
        <w:trPr>
          <w:trHeight w:val="324"/>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1B6C0" w14:textId="4AE056A3" w:rsidR="000E4F17" w:rsidRDefault="000E4F17" w:rsidP="000E4F17">
            <w:pPr>
              <w:rPr>
                <w:rFonts w:ascii="Calibri" w:hAnsi="Calibri" w:cs="Calibri"/>
                <w:bCs/>
                <w:color w:val="232323"/>
                <w:sz w:val="24"/>
                <w:szCs w:val="24"/>
              </w:rPr>
            </w:pPr>
            <w:r>
              <w:rPr>
                <w:rFonts w:ascii="Calibri" w:hAnsi="Calibri" w:cs="Calibri"/>
                <w:bCs/>
                <w:color w:val="232323"/>
                <w:sz w:val="24"/>
                <w:szCs w:val="24"/>
              </w:rPr>
              <w:t>Medical Practitioners Award 2020</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5FCBCC5" w14:textId="1B687552"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MA000031</w:t>
            </w:r>
          </w:p>
        </w:tc>
      </w:tr>
      <w:tr w:rsidR="000E4F17" w:rsidRPr="00593DB6" w14:paraId="1876889E" w14:textId="77777777" w:rsidTr="00E27F9E">
        <w:trPr>
          <w:trHeight w:val="324"/>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1AFA4B" w14:textId="1663C62E" w:rsidR="000E4F17" w:rsidRDefault="000E4F17" w:rsidP="000E4F17">
            <w:pPr>
              <w:rPr>
                <w:rFonts w:ascii="Calibri" w:hAnsi="Calibri" w:cs="Calibri"/>
                <w:bCs/>
                <w:color w:val="232323"/>
                <w:sz w:val="24"/>
                <w:szCs w:val="24"/>
              </w:rPr>
            </w:pPr>
            <w:r>
              <w:rPr>
                <w:rFonts w:ascii="Calibri" w:hAnsi="Calibri" w:cs="Calibri"/>
                <w:bCs/>
                <w:color w:val="232323"/>
                <w:sz w:val="24"/>
                <w:szCs w:val="24"/>
              </w:rPr>
              <w:t>Supported Employment Services Award 2020</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1700E5A4" w14:textId="0CB68FB5"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MA000103</w:t>
            </w:r>
          </w:p>
        </w:tc>
      </w:tr>
      <w:tr w:rsidR="000E4F17" w:rsidRPr="00593DB6" w14:paraId="7C3CA08F" w14:textId="77777777" w:rsidTr="00E27F9E">
        <w:trPr>
          <w:trHeight w:val="324"/>
        </w:trPr>
        <w:tc>
          <w:tcPr>
            <w:tcW w:w="70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F244A" w14:textId="3CE8768D" w:rsidR="000E4F17" w:rsidRDefault="000E4F17" w:rsidP="000E4F17">
            <w:pPr>
              <w:rPr>
                <w:rFonts w:ascii="Calibri" w:hAnsi="Calibri" w:cs="Calibri"/>
                <w:bCs/>
                <w:color w:val="232323"/>
                <w:sz w:val="24"/>
                <w:szCs w:val="24"/>
              </w:rPr>
            </w:pPr>
            <w:r>
              <w:rPr>
                <w:rFonts w:ascii="Calibri" w:hAnsi="Calibri" w:cs="Calibri"/>
                <w:bCs/>
                <w:color w:val="232323"/>
                <w:sz w:val="24"/>
                <w:szCs w:val="24"/>
              </w:rPr>
              <w:t>Waste Management Award 2020</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192003C0" w14:textId="3D18C894" w:rsidR="000E4F17" w:rsidRDefault="000E4F17" w:rsidP="000E4F17">
            <w:pPr>
              <w:rPr>
                <w:rFonts w:ascii="Calibri" w:hAnsi="Calibri" w:cs="Calibri"/>
                <w:bCs/>
                <w:color w:val="232323"/>
                <w:sz w:val="24"/>
                <w:szCs w:val="24"/>
              </w:rPr>
            </w:pPr>
            <w:r>
              <w:rPr>
                <w:rFonts w:ascii="Calibri" w:hAnsi="Calibri" w:cs="Calibri"/>
                <w:bCs/>
                <w:color w:val="232323"/>
                <w:sz w:val="24"/>
                <w:szCs w:val="24"/>
              </w:rPr>
              <w:t>MA000043</w:t>
            </w:r>
          </w:p>
        </w:tc>
      </w:tr>
    </w:tbl>
    <w:p w14:paraId="03FE9705" w14:textId="77777777" w:rsidR="00513D24" w:rsidRPr="00513D24" w:rsidRDefault="00513D24" w:rsidP="00513D24">
      <w:pPr>
        <w:rPr>
          <w:rFonts w:asciiTheme="minorHAnsi" w:hAnsiTheme="minorHAnsi" w:cstheme="minorHAnsi"/>
          <w:b/>
          <w:bCs/>
          <w:color w:val="232323"/>
          <w:sz w:val="24"/>
          <w:szCs w:val="24"/>
        </w:rPr>
      </w:pPr>
    </w:p>
    <w:tbl>
      <w:tblPr>
        <w:tblW w:w="0" w:type="auto"/>
        <w:tblCellMar>
          <w:left w:w="0" w:type="dxa"/>
          <w:right w:w="0" w:type="dxa"/>
        </w:tblCellMar>
        <w:tblLook w:val="04A0" w:firstRow="1" w:lastRow="0" w:firstColumn="1" w:lastColumn="0" w:noHBand="0" w:noVBand="1"/>
      </w:tblPr>
      <w:tblGrid>
        <w:gridCol w:w="6883"/>
        <w:gridCol w:w="2123"/>
      </w:tblGrid>
      <w:tr w:rsidR="00513D24" w:rsidRPr="00513D24" w14:paraId="16085289" w14:textId="77777777" w:rsidTr="0073399F">
        <w:trPr>
          <w:trHeight w:val="319"/>
          <w:tblHeader/>
        </w:trPr>
        <w:tc>
          <w:tcPr>
            <w:tcW w:w="6883"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2890E773" w14:textId="24983AC1" w:rsidR="00513D24" w:rsidRPr="00513D24" w:rsidRDefault="003B2F10">
            <w:pPr>
              <w:rPr>
                <w:rFonts w:asciiTheme="minorHAnsi" w:hAnsiTheme="minorHAnsi" w:cstheme="minorHAnsi"/>
                <w:b/>
                <w:bCs/>
                <w:sz w:val="24"/>
                <w:szCs w:val="24"/>
                <w:lang w:val="en-US"/>
              </w:rPr>
            </w:pPr>
            <w:r>
              <w:rPr>
                <w:rFonts w:asciiTheme="minorHAnsi" w:hAnsiTheme="minorHAnsi" w:cstheme="minorHAnsi"/>
                <w:b/>
                <w:bCs/>
                <w:sz w:val="24"/>
                <w:szCs w:val="24"/>
                <w:lang w:val="en-US"/>
              </w:rPr>
              <w:t>Agreements</w:t>
            </w:r>
          </w:p>
        </w:tc>
        <w:tc>
          <w:tcPr>
            <w:tcW w:w="2123"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A0BE977" w14:textId="77777777" w:rsidR="00513D24" w:rsidRPr="00513D24" w:rsidRDefault="00513D24">
            <w:pPr>
              <w:rPr>
                <w:rFonts w:asciiTheme="minorHAnsi" w:hAnsiTheme="minorHAnsi" w:cstheme="minorHAnsi"/>
                <w:b/>
                <w:bCs/>
                <w:sz w:val="24"/>
                <w:szCs w:val="24"/>
                <w:lang w:val="en-US"/>
              </w:rPr>
            </w:pPr>
            <w:r w:rsidRPr="00513D24">
              <w:rPr>
                <w:rFonts w:asciiTheme="minorHAnsi" w:hAnsiTheme="minorHAnsi" w:cstheme="minorHAnsi"/>
                <w:b/>
                <w:bCs/>
                <w:sz w:val="24"/>
                <w:szCs w:val="24"/>
                <w:lang w:val="en-US"/>
              </w:rPr>
              <w:t>ID</w:t>
            </w:r>
          </w:p>
        </w:tc>
      </w:tr>
      <w:tr w:rsidR="00513D24" w:rsidRPr="00513D24" w14:paraId="1C61B8BE" w14:textId="77777777" w:rsidTr="001D57AC">
        <w:trPr>
          <w:trHeight w:val="397"/>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31AE6" w14:textId="77777777" w:rsidR="00513D24" w:rsidRPr="00513D24" w:rsidRDefault="00513D24">
            <w:pPr>
              <w:rPr>
                <w:rFonts w:asciiTheme="minorHAnsi" w:hAnsiTheme="minorHAnsi" w:cstheme="minorHAnsi"/>
                <w:sz w:val="24"/>
                <w:szCs w:val="24"/>
                <w:lang w:val="en-US"/>
              </w:rPr>
            </w:pPr>
            <w:r w:rsidRPr="00513D24">
              <w:rPr>
                <w:rFonts w:asciiTheme="minorHAnsi" w:hAnsiTheme="minorHAnsi" w:cstheme="minorHAnsi"/>
                <w:sz w:val="24"/>
                <w:szCs w:val="24"/>
                <w:lang w:val="en-US"/>
              </w:rPr>
              <w:t>KATHERINE, RED CROSS, AGED CARE RESIDENCE, ENTERPRISE AGREEMENT 2000</w:t>
            </w: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14:paraId="073BCE30" w14:textId="77777777" w:rsidR="00513D24" w:rsidRPr="00513D24" w:rsidRDefault="00513D24">
            <w:pPr>
              <w:rPr>
                <w:rFonts w:asciiTheme="minorHAnsi" w:hAnsiTheme="minorHAnsi" w:cstheme="minorHAnsi"/>
                <w:sz w:val="24"/>
                <w:szCs w:val="24"/>
                <w:lang w:val="en-US"/>
              </w:rPr>
            </w:pPr>
            <w:r w:rsidRPr="00513D24">
              <w:rPr>
                <w:rFonts w:asciiTheme="minorHAnsi" w:hAnsiTheme="minorHAnsi" w:cstheme="minorHAnsi"/>
                <w:sz w:val="24"/>
                <w:szCs w:val="24"/>
                <w:lang w:val="en-US"/>
              </w:rPr>
              <w:t>AG786965</w:t>
            </w:r>
          </w:p>
        </w:tc>
      </w:tr>
      <w:tr w:rsidR="00513D24" w:rsidRPr="00513D24" w14:paraId="65559C4A" w14:textId="77777777" w:rsidTr="001D57AC">
        <w:trPr>
          <w:trHeight w:val="397"/>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9186E" w14:textId="77777777" w:rsidR="00513D24" w:rsidRPr="00513D24" w:rsidRDefault="00513D24">
            <w:pPr>
              <w:rPr>
                <w:rFonts w:asciiTheme="minorHAnsi" w:hAnsiTheme="minorHAnsi" w:cstheme="minorHAnsi"/>
                <w:sz w:val="24"/>
                <w:szCs w:val="24"/>
                <w:lang w:val="en-US"/>
              </w:rPr>
            </w:pPr>
            <w:r w:rsidRPr="00513D24">
              <w:rPr>
                <w:rFonts w:asciiTheme="minorHAnsi" w:hAnsiTheme="minorHAnsi" w:cstheme="minorHAnsi"/>
                <w:sz w:val="24"/>
                <w:szCs w:val="24"/>
                <w:lang w:val="en-US"/>
              </w:rPr>
              <w:t>AUSTRALIAN RED CROSS – SOUTH AUSTRALIA ENTERPRISE AGREEMENT 2002</w:t>
            </w: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14:paraId="4E2B11C5" w14:textId="4BAA8E9B" w:rsidR="00513D24" w:rsidRPr="00513D24" w:rsidRDefault="00EA0556">
            <w:pPr>
              <w:rPr>
                <w:rFonts w:asciiTheme="minorHAnsi" w:hAnsiTheme="minorHAnsi" w:cstheme="minorHAnsi"/>
                <w:sz w:val="24"/>
                <w:szCs w:val="24"/>
                <w:lang w:val="en-US"/>
              </w:rPr>
            </w:pPr>
            <w:r>
              <w:rPr>
                <w:rFonts w:asciiTheme="minorHAnsi" w:hAnsiTheme="minorHAnsi" w:cstheme="minorHAnsi"/>
                <w:sz w:val="24"/>
                <w:szCs w:val="24"/>
                <w:lang w:val="en-US"/>
              </w:rPr>
              <w:t>N/A</w:t>
            </w:r>
          </w:p>
        </w:tc>
      </w:tr>
      <w:tr w:rsidR="00E27F9E" w:rsidRPr="00513D24" w14:paraId="600F9D78" w14:textId="77777777" w:rsidTr="001D57AC">
        <w:trPr>
          <w:trHeight w:val="397"/>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94FF6" w14:textId="77777777"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AUSTRALIAN RED CROSS SOCIETY (WA DIVISION) INC. CERTIFIED</w:t>
            </w:r>
          </w:p>
          <w:p w14:paraId="58FBBFBF" w14:textId="16FD60C5"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AGREEMENT 2006</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14:paraId="4CF7F8C6" w14:textId="11761539" w:rsidR="00E27F9E" w:rsidRDefault="00E27F9E" w:rsidP="00E27F9E">
            <w:pPr>
              <w:rPr>
                <w:rFonts w:asciiTheme="minorHAnsi" w:hAnsiTheme="minorHAnsi" w:cstheme="minorHAnsi"/>
                <w:sz w:val="24"/>
                <w:szCs w:val="24"/>
                <w:lang w:val="en-US"/>
              </w:rPr>
            </w:pPr>
            <w:r>
              <w:rPr>
                <w:rFonts w:asciiTheme="minorHAnsi" w:hAnsiTheme="minorHAnsi" w:cstheme="minorHAnsi"/>
                <w:sz w:val="24"/>
                <w:szCs w:val="24"/>
                <w:lang w:val="en-US"/>
              </w:rPr>
              <w:t>C</w:t>
            </w:r>
            <w:r w:rsidRPr="00513D24">
              <w:rPr>
                <w:rFonts w:asciiTheme="minorHAnsi" w:hAnsiTheme="minorHAnsi" w:cstheme="minorHAnsi"/>
                <w:sz w:val="24"/>
                <w:szCs w:val="24"/>
                <w:lang w:val="en-US"/>
              </w:rPr>
              <w:t>AEN072126995</w:t>
            </w:r>
          </w:p>
        </w:tc>
      </w:tr>
      <w:tr w:rsidR="00E27F9E" w:rsidRPr="00513D24" w14:paraId="527C3F04" w14:textId="77777777" w:rsidTr="001D57AC">
        <w:trPr>
          <w:trHeight w:val="622"/>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C21D5" w14:textId="77777777"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LADY LAWLEY COTTAGE ENROLLED NURSES AND RESIDENTIAL SUPPORT WORKER CERTIFIED AGREEMENT 2011</w:t>
            </w: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14:paraId="4C0AB987" w14:textId="77777777"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AE407669</w:t>
            </w:r>
          </w:p>
        </w:tc>
      </w:tr>
      <w:tr w:rsidR="00E27F9E" w:rsidRPr="00513D24" w14:paraId="15AC91C7" w14:textId="77777777" w:rsidTr="001D57AC">
        <w:trPr>
          <w:trHeight w:val="624"/>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A6788" w14:textId="77777777"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LADY LAWLEY COTTAGE (AUSTRALIAN NURSING FEDERATION) REGISTERED</w:t>
            </w:r>
          </w:p>
          <w:p w14:paraId="6FB26F2C" w14:textId="77777777"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NURSES WORKPLACE AGREEMENT 2011</w:t>
            </w:r>
          </w:p>
        </w:tc>
        <w:tc>
          <w:tcPr>
            <w:tcW w:w="2123" w:type="dxa"/>
            <w:tcBorders>
              <w:top w:val="nil"/>
              <w:left w:val="nil"/>
              <w:bottom w:val="single" w:sz="8" w:space="0" w:color="auto"/>
              <w:right w:val="single" w:sz="8" w:space="0" w:color="auto"/>
            </w:tcBorders>
            <w:tcMar>
              <w:top w:w="0" w:type="dxa"/>
              <w:left w:w="108" w:type="dxa"/>
              <w:bottom w:w="0" w:type="dxa"/>
              <w:right w:w="108" w:type="dxa"/>
            </w:tcMar>
            <w:hideMark/>
          </w:tcPr>
          <w:p w14:paraId="2B5FCF9D" w14:textId="77777777" w:rsidR="00E27F9E" w:rsidRPr="00513D24" w:rsidRDefault="00E27F9E" w:rsidP="00E27F9E">
            <w:pPr>
              <w:rPr>
                <w:rFonts w:asciiTheme="minorHAnsi" w:hAnsiTheme="minorHAnsi" w:cstheme="minorHAnsi"/>
                <w:sz w:val="24"/>
                <w:szCs w:val="24"/>
                <w:lang w:val="en-US"/>
              </w:rPr>
            </w:pPr>
            <w:r w:rsidRPr="00513D24">
              <w:rPr>
                <w:rFonts w:asciiTheme="minorHAnsi" w:hAnsiTheme="minorHAnsi" w:cstheme="minorHAnsi"/>
                <w:sz w:val="24"/>
                <w:szCs w:val="24"/>
                <w:lang w:val="en-US"/>
              </w:rPr>
              <w:t>AE897545</w:t>
            </w:r>
          </w:p>
        </w:tc>
      </w:tr>
      <w:tr w:rsidR="00E27F9E" w:rsidRPr="00513D24" w14:paraId="1C383CD7" w14:textId="77777777" w:rsidTr="001D57AC">
        <w:trPr>
          <w:trHeight w:val="624"/>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EC01F6" w14:textId="718601FF" w:rsidR="00E27F9E" w:rsidRPr="00513D24" w:rsidRDefault="00E27F9E" w:rsidP="00E27F9E">
            <w:pPr>
              <w:rPr>
                <w:rFonts w:asciiTheme="minorHAnsi" w:hAnsiTheme="minorHAnsi" w:cstheme="minorHAnsi"/>
                <w:sz w:val="24"/>
                <w:szCs w:val="24"/>
                <w:lang w:val="en-US"/>
              </w:rPr>
            </w:pPr>
            <w:r w:rsidRPr="0095088A">
              <w:rPr>
                <w:rFonts w:asciiTheme="minorHAnsi" w:hAnsiTheme="minorHAnsi" w:cstheme="minorHAnsi"/>
                <w:sz w:val="24"/>
                <w:szCs w:val="24"/>
                <w:lang w:val="en-US"/>
              </w:rPr>
              <w:t>LADY LAWLEY COTTAGE ENROLLED NURSES AND RESIDENTIAL CARE WORKERS CERTIFIED AGREEMENT 2007</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14:paraId="16141A0E" w14:textId="3D0783CE" w:rsidR="00E27F9E" w:rsidRPr="00513D24" w:rsidRDefault="00E27F9E" w:rsidP="00E27F9E">
            <w:pPr>
              <w:rPr>
                <w:rFonts w:asciiTheme="minorHAnsi" w:hAnsiTheme="minorHAnsi" w:cstheme="minorHAnsi"/>
                <w:sz w:val="24"/>
                <w:szCs w:val="24"/>
                <w:lang w:val="en-US"/>
              </w:rPr>
            </w:pPr>
            <w:r w:rsidRPr="00AC634D">
              <w:rPr>
                <w:rFonts w:asciiTheme="minorHAnsi" w:hAnsiTheme="minorHAnsi" w:cstheme="minorHAnsi"/>
                <w:sz w:val="24"/>
                <w:szCs w:val="24"/>
                <w:lang w:val="en-US"/>
              </w:rPr>
              <w:t>CAEN084786093</w:t>
            </w:r>
          </w:p>
        </w:tc>
      </w:tr>
      <w:tr w:rsidR="00E27F9E" w:rsidRPr="00513D24" w14:paraId="7B4381FA" w14:textId="77777777" w:rsidTr="001D57AC">
        <w:trPr>
          <w:trHeight w:val="624"/>
        </w:trPr>
        <w:tc>
          <w:tcPr>
            <w:tcW w:w="6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3CE3F" w14:textId="37289D04" w:rsidR="00E27F9E" w:rsidRPr="00513D24" w:rsidRDefault="00E27F9E" w:rsidP="00E27F9E">
            <w:pPr>
              <w:rPr>
                <w:rFonts w:asciiTheme="minorHAnsi" w:hAnsiTheme="minorHAnsi" w:cstheme="minorHAnsi"/>
                <w:sz w:val="24"/>
                <w:szCs w:val="24"/>
                <w:lang w:val="en-US"/>
              </w:rPr>
            </w:pPr>
            <w:r w:rsidRPr="00AC634D">
              <w:rPr>
                <w:rFonts w:asciiTheme="minorHAnsi" w:hAnsiTheme="minorHAnsi" w:cstheme="minorHAnsi"/>
                <w:sz w:val="24"/>
                <w:szCs w:val="24"/>
                <w:lang w:val="en-US"/>
              </w:rPr>
              <w:t>LADY LAWLEY COTTAGE (AUSTRALIAN NURSING FEDERATION) REGISTERED NURSES WORKPLACE AGREEMENT 2007</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14:paraId="2A2C2992" w14:textId="2C1C649E" w:rsidR="00E27F9E" w:rsidRPr="00513D24" w:rsidRDefault="00E27F9E" w:rsidP="00E27F9E">
            <w:pPr>
              <w:rPr>
                <w:rFonts w:asciiTheme="minorHAnsi" w:hAnsiTheme="minorHAnsi" w:cstheme="minorHAnsi"/>
                <w:sz w:val="24"/>
                <w:szCs w:val="24"/>
                <w:lang w:val="en-US"/>
              </w:rPr>
            </w:pPr>
            <w:r w:rsidRPr="00AC634D">
              <w:rPr>
                <w:rFonts w:asciiTheme="minorHAnsi" w:hAnsiTheme="minorHAnsi" w:cstheme="minorHAnsi"/>
                <w:sz w:val="24"/>
                <w:szCs w:val="24"/>
                <w:lang w:val="en-US"/>
              </w:rPr>
              <w:t>CAUN073999008</w:t>
            </w:r>
          </w:p>
        </w:tc>
      </w:tr>
    </w:tbl>
    <w:p w14:paraId="4B5DAD84" w14:textId="4660111C" w:rsidR="00F94DB2" w:rsidRPr="007671ED" w:rsidRDefault="00F94DB2" w:rsidP="006E7811">
      <w:pPr>
        <w:spacing w:after="160" w:line="259" w:lineRule="auto"/>
        <w:rPr>
          <w:rFonts w:cs="Arial"/>
          <w:b/>
          <w:szCs w:val="22"/>
        </w:rPr>
        <w:sectPr w:rsidR="00F94DB2" w:rsidRPr="007671ED" w:rsidSect="001C3ACE">
          <w:pgSz w:w="11906" w:h="16838" w:code="9"/>
          <w:pgMar w:top="1440" w:right="1440" w:bottom="1440" w:left="1440" w:header="284" w:footer="663" w:gutter="0"/>
          <w:cols w:space="708"/>
          <w:docGrid w:linePitch="360"/>
        </w:sectPr>
      </w:pPr>
    </w:p>
    <w:p w14:paraId="4FBDE7E2" w14:textId="1F9ABD7D" w:rsidR="005027F4" w:rsidRPr="006A69DB" w:rsidRDefault="005027F4" w:rsidP="005027F4">
      <w:pPr>
        <w:widowControl w:val="0"/>
        <w:tabs>
          <w:tab w:val="right" w:pos="9072"/>
        </w:tabs>
        <w:spacing w:after="240"/>
        <w:outlineLvl w:val="1"/>
        <w:rPr>
          <w:rFonts w:asciiTheme="minorHAnsi" w:hAnsiTheme="minorHAnsi" w:cstheme="minorHAnsi"/>
          <w:b/>
          <w:sz w:val="24"/>
          <w:szCs w:val="24"/>
        </w:rPr>
      </w:pPr>
      <w:r w:rsidRPr="006A69DB">
        <w:rPr>
          <w:rFonts w:asciiTheme="minorHAnsi" w:hAnsiTheme="minorHAnsi" w:cstheme="minorHAnsi"/>
          <w:b/>
          <w:sz w:val="24"/>
          <w:szCs w:val="24"/>
        </w:rPr>
        <w:lastRenderedPageBreak/>
        <w:t xml:space="preserve">Attachment A – Letter to employees </w:t>
      </w:r>
      <w:r w:rsidR="0025185A" w:rsidRPr="006A69DB">
        <w:rPr>
          <w:rFonts w:asciiTheme="minorHAnsi" w:hAnsiTheme="minorHAnsi" w:cstheme="minorHAnsi"/>
          <w:b/>
          <w:sz w:val="24"/>
          <w:szCs w:val="24"/>
        </w:rPr>
        <w:t xml:space="preserve">and </w:t>
      </w:r>
      <w:r w:rsidR="004D6887" w:rsidRPr="006A69DB">
        <w:rPr>
          <w:rFonts w:asciiTheme="minorHAnsi" w:hAnsiTheme="minorHAnsi" w:cstheme="minorHAnsi"/>
          <w:b/>
          <w:sz w:val="24"/>
          <w:szCs w:val="24"/>
        </w:rPr>
        <w:t xml:space="preserve">intranet </w:t>
      </w:r>
      <w:r w:rsidR="0025185A" w:rsidRPr="006A69DB">
        <w:rPr>
          <w:rFonts w:asciiTheme="minorHAnsi" w:hAnsiTheme="minorHAnsi" w:cstheme="minorHAnsi"/>
          <w:b/>
          <w:sz w:val="24"/>
          <w:szCs w:val="24"/>
        </w:rPr>
        <w:t>notice</w:t>
      </w:r>
    </w:p>
    <w:p w14:paraId="4375B4B3" w14:textId="77777777" w:rsidR="005027F4" w:rsidRPr="006A69DB" w:rsidRDefault="005027F4" w:rsidP="005027F4">
      <w:pPr>
        <w:pStyle w:val="BodyText"/>
        <w:spacing w:before="116"/>
        <w:rPr>
          <w:rFonts w:asciiTheme="minorHAnsi" w:hAnsiTheme="minorHAnsi" w:cstheme="minorHAnsi"/>
          <w:sz w:val="24"/>
          <w:szCs w:val="24"/>
        </w:rPr>
      </w:pPr>
      <w:r w:rsidRPr="006A69DB">
        <w:rPr>
          <w:rFonts w:asciiTheme="minorHAnsi" w:hAnsiTheme="minorHAnsi" w:cstheme="minorHAnsi"/>
          <w:sz w:val="24"/>
          <w:szCs w:val="24"/>
        </w:rPr>
        <w:t>Dear &lt;insert name &gt;</w:t>
      </w:r>
    </w:p>
    <w:p w14:paraId="15A20A93" w14:textId="77777777" w:rsidR="005027F4" w:rsidRPr="006A69DB" w:rsidRDefault="005027F4" w:rsidP="005027F4">
      <w:pPr>
        <w:pStyle w:val="BodyText"/>
        <w:spacing w:before="116"/>
        <w:ind w:left="560"/>
        <w:rPr>
          <w:rFonts w:asciiTheme="minorHAnsi" w:hAnsiTheme="minorHAnsi" w:cstheme="minorHAnsi"/>
          <w:sz w:val="24"/>
          <w:szCs w:val="24"/>
        </w:rPr>
      </w:pPr>
    </w:p>
    <w:p w14:paraId="2FB69CB5" w14:textId="69EB994B" w:rsidR="000E4F17" w:rsidRDefault="005027F4" w:rsidP="005027F4">
      <w:pPr>
        <w:widowControl w:val="0"/>
        <w:jc w:val="both"/>
        <w:rPr>
          <w:rFonts w:asciiTheme="minorHAnsi" w:hAnsiTheme="minorHAnsi" w:cstheme="minorHAnsi"/>
          <w:sz w:val="24"/>
          <w:szCs w:val="24"/>
        </w:rPr>
      </w:pPr>
      <w:r w:rsidRPr="006A69DB">
        <w:rPr>
          <w:rFonts w:asciiTheme="minorHAnsi" w:hAnsiTheme="minorHAnsi" w:cstheme="minorHAnsi"/>
          <w:sz w:val="24"/>
          <w:szCs w:val="24"/>
        </w:rPr>
        <w:t xml:space="preserve">As you may be aware, </w:t>
      </w:r>
      <w:r w:rsidR="0077230D" w:rsidRPr="006A69DB">
        <w:rPr>
          <w:rFonts w:asciiTheme="minorHAnsi" w:hAnsiTheme="minorHAnsi" w:cstheme="minorHAnsi"/>
          <w:sz w:val="24"/>
          <w:szCs w:val="24"/>
        </w:rPr>
        <w:t xml:space="preserve">the </w:t>
      </w:r>
      <w:r w:rsidR="000E4F17">
        <w:rPr>
          <w:rFonts w:asciiTheme="minorHAnsi" w:hAnsiTheme="minorHAnsi" w:cstheme="minorHAnsi"/>
          <w:sz w:val="24"/>
          <w:szCs w:val="24"/>
        </w:rPr>
        <w:t>Australian Red Cross Society</w:t>
      </w:r>
      <w:r w:rsidR="000E4F17" w:rsidRPr="006A69DB">
        <w:rPr>
          <w:rFonts w:asciiTheme="minorHAnsi" w:hAnsiTheme="minorHAnsi" w:cstheme="minorHAnsi"/>
          <w:sz w:val="24"/>
          <w:szCs w:val="24"/>
        </w:rPr>
        <w:t xml:space="preserve"> </w:t>
      </w:r>
      <w:r w:rsidRPr="006A69DB">
        <w:rPr>
          <w:rFonts w:asciiTheme="minorHAnsi" w:hAnsiTheme="minorHAnsi" w:cstheme="minorHAnsi"/>
          <w:sz w:val="24"/>
          <w:szCs w:val="24"/>
        </w:rPr>
        <w:t>has admitted to the Fair Work Ombudsman (</w:t>
      </w:r>
      <w:r w:rsidRPr="006A69DB">
        <w:rPr>
          <w:rFonts w:asciiTheme="minorHAnsi" w:hAnsiTheme="minorHAnsi" w:cstheme="minorHAnsi"/>
          <w:b/>
          <w:sz w:val="24"/>
          <w:szCs w:val="24"/>
        </w:rPr>
        <w:t>FWO</w:t>
      </w:r>
      <w:r w:rsidRPr="006A69DB">
        <w:rPr>
          <w:rFonts w:asciiTheme="minorHAnsi" w:hAnsiTheme="minorHAnsi" w:cstheme="minorHAnsi"/>
          <w:sz w:val="24"/>
          <w:szCs w:val="24"/>
        </w:rPr>
        <w:t>)</w:t>
      </w:r>
      <w:r w:rsidRPr="006A69DB">
        <w:rPr>
          <w:rFonts w:asciiTheme="minorHAnsi" w:hAnsiTheme="minorHAnsi" w:cstheme="minorHAnsi"/>
          <w:b/>
          <w:sz w:val="24"/>
          <w:szCs w:val="24"/>
        </w:rPr>
        <w:t xml:space="preserve"> </w:t>
      </w:r>
      <w:r w:rsidRPr="006A69DB">
        <w:rPr>
          <w:rFonts w:asciiTheme="minorHAnsi" w:hAnsiTheme="minorHAnsi" w:cstheme="minorHAnsi"/>
          <w:sz w:val="24"/>
          <w:szCs w:val="24"/>
        </w:rPr>
        <w:t xml:space="preserve">that it contravened the </w:t>
      </w:r>
      <w:r w:rsidRPr="006A69DB">
        <w:rPr>
          <w:rFonts w:asciiTheme="minorHAnsi" w:hAnsiTheme="minorHAnsi" w:cstheme="minorHAnsi"/>
          <w:i/>
          <w:sz w:val="24"/>
          <w:szCs w:val="24"/>
        </w:rPr>
        <w:t>Fair Work Act 2009</w:t>
      </w:r>
      <w:r w:rsidRPr="006A69DB">
        <w:rPr>
          <w:rFonts w:asciiTheme="minorHAnsi" w:hAnsiTheme="minorHAnsi" w:cstheme="minorHAnsi"/>
          <w:sz w:val="24"/>
          <w:szCs w:val="24"/>
        </w:rPr>
        <w:t xml:space="preserve"> (</w:t>
      </w:r>
      <w:proofErr w:type="spellStart"/>
      <w:r w:rsidRPr="006A69DB">
        <w:rPr>
          <w:rFonts w:asciiTheme="minorHAnsi" w:hAnsiTheme="minorHAnsi" w:cstheme="minorHAnsi"/>
          <w:sz w:val="24"/>
          <w:szCs w:val="24"/>
        </w:rPr>
        <w:t>Cth</w:t>
      </w:r>
      <w:proofErr w:type="spellEnd"/>
      <w:r w:rsidRPr="006A69DB">
        <w:rPr>
          <w:rFonts w:asciiTheme="minorHAnsi" w:hAnsiTheme="minorHAnsi" w:cstheme="minorHAnsi"/>
          <w:sz w:val="24"/>
          <w:szCs w:val="24"/>
        </w:rPr>
        <w:t xml:space="preserve">) by failing to </w:t>
      </w:r>
      <w:r w:rsidR="006A313A" w:rsidRPr="006A69DB">
        <w:rPr>
          <w:rFonts w:asciiTheme="minorHAnsi" w:hAnsiTheme="minorHAnsi" w:cstheme="minorHAnsi"/>
          <w:sz w:val="24"/>
          <w:szCs w:val="24"/>
        </w:rPr>
        <w:t xml:space="preserve">correctly apply various industrial instruments in </w:t>
      </w:r>
      <w:r w:rsidR="003F20AD" w:rsidRPr="006A69DB">
        <w:rPr>
          <w:rFonts w:asciiTheme="minorHAnsi" w:hAnsiTheme="minorHAnsi" w:cstheme="minorHAnsi"/>
          <w:sz w:val="24"/>
          <w:szCs w:val="24"/>
        </w:rPr>
        <w:t xml:space="preserve">relation to the pay and other entitlements of </w:t>
      </w:r>
      <w:r w:rsidR="00895CA9" w:rsidRPr="006A69DB">
        <w:rPr>
          <w:rFonts w:asciiTheme="minorHAnsi" w:hAnsiTheme="minorHAnsi" w:cstheme="minorHAnsi"/>
          <w:sz w:val="24"/>
          <w:szCs w:val="24"/>
        </w:rPr>
        <w:t>some current and former Humanitarian Services Division</w:t>
      </w:r>
      <w:r w:rsidR="000E4F17">
        <w:rPr>
          <w:rFonts w:asciiTheme="minorHAnsi" w:hAnsiTheme="minorHAnsi" w:cstheme="minorHAnsi"/>
          <w:sz w:val="24"/>
          <w:szCs w:val="24"/>
        </w:rPr>
        <w:t xml:space="preserve"> (</w:t>
      </w:r>
      <w:r w:rsidR="000E4F17" w:rsidRPr="001C3ACE">
        <w:rPr>
          <w:rFonts w:asciiTheme="minorHAnsi" w:hAnsiTheme="minorHAnsi" w:cstheme="minorHAnsi"/>
          <w:b/>
          <w:sz w:val="24"/>
          <w:szCs w:val="24"/>
        </w:rPr>
        <w:t>HSD</w:t>
      </w:r>
      <w:r w:rsidR="000E4F17">
        <w:rPr>
          <w:rFonts w:asciiTheme="minorHAnsi" w:hAnsiTheme="minorHAnsi" w:cstheme="minorHAnsi"/>
          <w:sz w:val="24"/>
          <w:szCs w:val="24"/>
        </w:rPr>
        <w:t>)</w:t>
      </w:r>
      <w:r w:rsidR="00895CA9" w:rsidRPr="006A69DB">
        <w:rPr>
          <w:rFonts w:asciiTheme="minorHAnsi" w:hAnsiTheme="minorHAnsi" w:cstheme="minorHAnsi"/>
          <w:sz w:val="24"/>
          <w:szCs w:val="24"/>
        </w:rPr>
        <w:t xml:space="preserve"> employees</w:t>
      </w:r>
      <w:r w:rsidR="003F20AD" w:rsidRPr="006A69DB">
        <w:rPr>
          <w:rFonts w:asciiTheme="minorHAnsi" w:hAnsiTheme="minorHAnsi" w:cstheme="minorHAnsi"/>
          <w:sz w:val="24"/>
          <w:szCs w:val="24"/>
        </w:rPr>
        <w:t>.</w:t>
      </w:r>
      <w:r w:rsidR="00895CA9" w:rsidRPr="006A69DB">
        <w:rPr>
          <w:rFonts w:asciiTheme="minorHAnsi" w:hAnsiTheme="minorHAnsi" w:cstheme="minorHAnsi"/>
          <w:sz w:val="24"/>
          <w:szCs w:val="24"/>
        </w:rPr>
        <w:t xml:space="preserve"> </w:t>
      </w:r>
      <w:r w:rsidR="000E4F17">
        <w:rPr>
          <w:rFonts w:asciiTheme="minorHAnsi" w:hAnsiTheme="minorHAnsi" w:cstheme="minorHAnsi"/>
          <w:sz w:val="24"/>
          <w:szCs w:val="24"/>
        </w:rPr>
        <w:t xml:space="preserve">Through an investigation, the FWO identified that underpayments have been made to some current and former HSD employees. </w:t>
      </w:r>
    </w:p>
    <w:p w14:paraId="336EF617" w14:textId="77777777" w:rsidR="000E4F17" w:rsidRDefault="000E4F17" w:rsidP="005027F4">
      <w:pPr>
        <w:widowControl w:val="0"/>
        <w:jc w:val="both"/>
        <w:rPr>
          <w:rFonts w:asciiTheme="minorHAnsi" w:hAnsiTheme="minorHAnsi" w:cstheme="minorHAnsi"/>
          <w:sz w:val="24"/>
          <w:szCs w:val="24"/>
        </w:rPr>
      </w:pPr>
    </w:p>
    <w:p w14:paraId="047C7130" w14:textId="4F58A654" w:rsidR="005027F4" w:rsidRPr="001C3ACE" w:rsidRDefault="000E4F17" w:rsidP="005027F4">
      <w:pPr>
        <w:widowControl w:val="0"/>
        <w:jc w:val="both"/>
        <w:rPr>
          <w:rFonts w:asciiTheme="minorHAnsi" w:eastAsia="Arial" w:hAnsiTheme="minorHAnsi" w:cstheme="minorHAnsi"/>
          <w:sz w:val="24"/>
          <w:szCs w:val="24"/>
          <w:lang w:eastAsia="en-AU" w:bidi="en-AU"/>
        </w:rPr>
      </w:pPr>
      <w:r>
        <w:rPr>
          <w:rFonts w:asciiTheme="minorHAnsi" w:hAnsiTheme="minorHAnsi" w:cstheme="minorHAnsi"/>
          <w:sz w:val="24"/>
          <w:szCs w:val="24"/>
        </w:rPr>
        <w:t xml:space="preserve">The HSD </w:t>
      </w:r>
      <w:r>
        <w:rPr>
          <w:rFonts w:asciiTheme="minorHAnsi" w:eastAsia="Arial" w:hAnsiTheme="minorHAnsi" w:cstheme="minorHAnsi"/>
          <w:sz w:val="24"/>
          <w:szCs w:val="24"/>
          <w:lang w:eastAsia="en-AU" w:bidi="en-AU"/>
        </w:rPr>
        <w:t xml:space="preserve">is deeply sorry for these errors. </w:t>
      </w:r>
      <w:r w:rsidRPr="00E370BC">
        <w:rPr>
          <w:rFonts w:asciiTheme="minorHAnsi" w:eastAsia="Arial" w:hAnsiTheme="minorHAnsi" w:cstheme="minorHAnsi"/>
          <w:sz w:val="24"/>
          <w:szCs w:val="24"/>
          <w:lang w:eastAsia="en-AU" w:bidi="en-AU"/>
        </w:rPr>
        <w:t xml:space="preserve">They were unintentional and go against our values as a humanitarian organisation. We value </w:t>
      </w:r>
      <w:proofErr w:type="gramStart"/>
      <w:r w:rsidRPr="00E370BC">
        <w:rPr>
          <w:rFonts w:asciiTheme="minorHAnsi" w:eastAsia="Arial" w:hAnsiTheme="minorHAnsi" w:cstheme="minorHAnsi"/>
          <w:sz w:val="24"/>
          <w:szCs w:val="24"/>
          <w:lang w:eastAsia="en-AU" w:bidi="en-AU"/>
        </w:rPr>
        <w:t>all of</w:t>
      </w:r>
      <w:proofErr w:type="gramEnd"/>
      <w:r w:rsidRPr="00E370BC">
        <w:rPr>
          <w:rFonts w:asciiTheme="minorHAnsi" w:eastAsia="Arial" w:hAnsiTheme="minorHAnsi" w:cstheme="minorHAnsi"/>
          <w:sz w:val="24"/>
          <w:szCs w:val="24"/>
          <w:lang w:eastAsia="en-AU" w:bidi="en-AU"/>
        </w:rPr>
        <w:t xml:space="preserve"> our staff and the contribution you make. The process has been more complex than initially expected. We are committed to ensuring that </w:t>
      </w:r>
      <w:r>
        <w:rPr>
          <w:rFonts w:asciiTheme="minorHAnsi" w:eastAsia="Arial" w:hAnsiTheme="minorHAnsi" w:cstheme="minorHAnsi"/>
          <w:sz w:val="24"/>
          <w:szCs w:val="24"/>
          <w:lang w:eastAsia="en-AU" w:bidi="en-AU"/>
        </w:rPr>
        <w:t xml:space="preserve">all impacted employees are </w:t>
      </w:r>
      <w:proofErr w:type="spellStart"/>
      <w:r>
        <w:rPr>
          <w:rFonts w:asciiTheme="minorHAnsi" w:eastAsia="Arial" w:hAnsiTheme="minorHAnsi" w:cstheme="minorHAnsi"/>
          <w:sz w:val="24"/>
          <w:szCs w:val="24"/>
          <w:lang w:eastAsia="en-AU" w:bidi="en-AU"/>
        </w:rPr>
        <w:t>backpaid</w:t>
      </w:r>
      <w:proofErr w:type="spellEnd"/>
      <w:r w:rsidRPr="00E370BC">
        <w:rPr>
          <w:rFonts w:asciiTheme="minorHAnsi" w:eastAsia="Arial" w:hAnsiTheme="minorHAnsi" w:cstheme="minorHAnsi"/>
          <w:sz w:val="24"/>
          <w:szCs w:val="24"/>
          <w:lang w:eastAsia="en-AU" w:bidi="en-AU"/>
        </w:rPr>
        <w:t xml:space="preserve"> </w:t>
      </w:r>
      <w:r>
        <w:rPr>
          <w:rFonts w:asciiTheme="minorHAnsi" w:eastAsia="Arial" w:hAnsiTheme="minorHAnsi" w:cstheme="minorHAnsi"/>
          <w:sz w:val="24"/>
          <w:szCs w:val="24"/>
          <w:lang w:eastAsia="en-AU" w:bidi="en-AU"/>
        </w:rPr>
        <w:t>their</w:t>
      </w:r>
      <w:r w:rsidRPr="00E370BC">
        <w:rPr>
          <w:rFonts w:asciiTheme="minorHAnsi" w:eastAsia="Arial" w:hAnsiTheme="minorHAnsi" w:cstheme="minorHAnsi"/>
          <w:sz w:val="24"/>
          <w:szCs w:val="24"/>
          <w:lang w:eastAsia="en-AU" w:bidi="en-AU"/>
        </w:rPr>
        <w:t xml:space="preserve"> correct </w:t>
      </w:r>
      <w:r>
        <w:rPr>
          <w:rFonts w:asciiTheme="minorHAnsi" w:eastAsia="Arial" w:hAnsiTheme="minorHAnsi" w:cstheme="minorHAnsi"/>
          <w:sz w:val="24"/>
          <w:szCs w:val="24"/>
          <w:lang w:eastAsia="en-AU" w:bidi="en-AU"/>
        </w:rPr>
        <w:t xml:space="preserve">pay and/or </w:t>
      </w:r>
      <w:r w:rsidRPr="00E370BC">
        <w:rPr>
          <w:rFonts w:asciiTheme="minorHAnsi" w:eastAsia="Arial" w:hAnsiTheme="minorHAnsi" w:cstheme="minorHAnsi"/>
          <w:sz w:val="24"/>
          <w:szCs w:val="24"/>
          <w:lang w:eastAsia="en-AU" w:bidi="en-AU"/>
        </w:rPr>
        <w:t>entitlement</w:t>
      </w:r>
      <w:r>
        <w:rPr>
          <w:rFonts w:asciiTheme="minorHAnsi" w:eastAsia="Arial" w:hAnsiTheme="minorHAnsi" w:cstheme="minorHAnsi"/>
          <w:sz w:val="24"/>
          <w:szCs w:val="24"/>
          <w:lang w:eastAsia="en-AU" w:bidi="en-AU"/>
        </w:rPr>
        <w:t>s</w:t>
      </w:r>
      <w:r w:rsidRPr="00E370BC">
        <w:rPr>
          <w:rFonts w:asciiTheme="minorHAnsi" w:eastAsia="Arial" w:hAnsiTheme="minorHAnsi" w:cstheme="minorHAnsi"/>
          <w:sz w:val="24"/>
          <w:szCs w:val="24"/>
          <w:lang w:eastAsia="en-AU" w:bidi="en-AU"/>
        </w:rPr>
        <w:t xml:space="preserve"> and we have engaged external experts to support the process over the coming months.  </w:t>
      </w:r>
    </w:p>
    <w:p w14:paraId="350EF25D" w14:textId="77777777" w:rsidR="005027F4" w:rsidRPr="006A69DB" w:rsidRDefault="005027F4" w:rsidP="005027F4">
      <w:pPr>
        <w:widowControl w:val="0"/>
        <w:jc w:val="both"/>
        <w:rPr>
          <w:rFonts w:asciiTheme="minorHAnsi" w:hAnsiTheme="minorHAnsi" w:cstheme="minorHAnsi"/>
          <w:sz w:val="24"/>
          <w:szCs w:val="24"/>
        </w:rPr>
      </w:pPr>
    </w:p>
    <w:p w14:paraId="330B8D83" w14:textId="4B31308D" w:rsidR="000E4F17" w:rsidRDefault="000E4F17" w:rsidP="000E4F17">
      <w:pPr>
        <w:widowControl w:val="0"/>
        <w:jc w:val="both"/>
        <w:rPr>
          <w:rFonts w:asciiTheme="minorHAnsi" w:hAnsiTheme="minorHAnsi" w:cstheme="minorHAnsi"/>
          <w:sz w:val="24"/>
          <w:szCs w:val="24"/>
        </w:rPr>
      </w:pPr>
      <w:r>
        <w:rPr>
          <w:rFonts w:asciiTheme="minorHAnsi" w:hAnsiTheme="minorHAnsi" w:cstheme="minorHAnsi"/>
          <w:sz w:val="24"/>
          <w:szCs w:val="24"/>
        </w:rPr>
        <w:t>We</w:t>
      </w:r>
      <w:r w:rsidR="005027F4" w:rsidRPr="006A69DB">
        <w:rPr>
          <w:rFonts w:asciiTheme="minorHAnsi" w:hAnsiTheme="minorHAnsi" w:cstheme="minorHAnsi"/>
          <w:sz w:val="24"/>
          <w:szCs w:val="24"/>
        </w:rPr>
        <w:t xml:space="preserve"> </w:t>
      </w:r>
      <w:r w:rsidR="00F72FA6" w:rsidRPr="006A69DB">
        <w:rPr>
          <w:rFonts w:asciiTheme="minorHAnsi" w:hAnsiTheme="minorHAnsi" w:cstheme="minorHAnsi"/>
          <w:sz w:val="24"/>
          <w:szCs w:val="24"/>
        </w:rPr>
        <w:t>understand</w:t>
      </w:r>
      <w:r w:rsidR="005027F4" w:rsidRPr="006A69DB">
        <w:rPr>
          <w:rFonts w:asciiTheme="minorHAnsi" w:hAnsiTheme="minorHAnsi" w:cstheme="minorHAnsi"/>
          <w:sz w:val="24"/>
          <w:szCs w:val="24"/>
        </w:rPr>
        <w:t xml:space="preserve"> that you may have questions and concerns relating to this and other employment issues. </w:t>
      </w:r>
      <w:r>
        <w:rPr>
          <w:rFonts w:asciiTheme="minorHAnsi" w:hAnsiTheme="minorHAnsi" w:cstheme="minorHAnsi"/>
          <w:sz w:val="24"/>
          <w:szCs w:val="24"/>
        </w:rPr>
        <w:t>Should you wish to discuss your concerns directly with the HSD you can contact our enquiry line on &lt;insert telephone number</w:t>
      </w:r>
      <w:r w:rsidR="00DE554C">
        <w:rPr>
          <w:rFonts w:asciiTheme="minorHAnsi" w:hAnsiTheme="minorHAnsi" w:cstheme="minorHAnsi"/>
          <w:sz w:val="24"/>
          <w:szCs w:val="24"/>
        </w:rPr>
        <w:t xml:space="preserve"> </w:t>
      </w:r>
      <w:r>
        <w:rPr>
          <w:rFonts w:asciiTheme="minorHAnsi" w:hAnsiTheme="minorHAnsi" w:cstheme="minorHAnsi"/>
          <w:sz w:val="24"/>
          <w:szCs w:val="24"/>
        </w:rPr>
        <w:t xml:space="preserve">/ email address&gt;. We will make every attempt to resolve your enquiry within </w:t>
      </w:r>
      <w:r w:rsidR="001A0871">
        <w:rPr>
          <w:rFonts w:asciiTheme="minorHAnsi" w:hAnsiTheme="minorHAnsi" w:cstheme="minorHAnsi"/>
          <w:sz w:val="24"/>
          <w:szCs w:val="24"/>
        </w:rPr>
        <w:t>30</w:t>
      </w:r>
      <w:r>
        <w:rPr>
          <w:rFonts w:asciiTheme="minorHAnsi" w:hAnsiTheme="minorHAnsi" w:cstheme="minorHAnsi"/>
          <w:sz w:val="24"/>
          <w:szCs w:val="24"/>
        </w:rPr>
        <w:t xml:space="preserve"> days of receiving it and commit to maintaining open communication with you about the progress of your enquiry. </w:t>
      </w:r>
    </w:p>
    <w:p w14:paraId="5D40BAB9" w14:textId="77777777" w:rsidR="000E4F17" w:rsidRDefault="000E4F17" w:rsidP="000E4F17">
      <w:pPr>
        <w:widowControl w:val="0"/>
        <w:jc w:val="both"/>
        <w:rPr>
          <w:rFonts w:asciiTheme="minorHAnsi" w:hAnsiTheme="minorHAnsi" w:cstheme="minorHAnsi"/>
          <w:sz w:val="24"/>
          <w:szCs w:val="24"/>
        </w:rPr>
      </w:pPr>
    </w:p>
    <w:p w14:paraId="174826C6" w14:textId="77777777" w:rsidR="000E4F17" w:rsidRDefault="000E4F17" w:rsidP="000E4F17">
      <w:pPr>
        <w:widowControl w:val="0"/>
        <w:jc w:val="both"/>
        <w:rPr>
          <w:rFonts w:asciiTheme="minorHAnsi" w:hAnsiTheme="minorHAnsi" w:cstheme="minorHAnsi"/>
          <w:sz w:val="24"/>
          <w:szCs w:val="24"/>
        </w:rPr>
      </w:pPr>
      <w:r>
        <w:rPr>
          <w:rFonts w:asciiTheme="minorHAnsi" w:eastAsia="Arial" w:hAnsiTheme="minorHAnsi" w:cstheme="minorHAnsi"/>
          <w:sz w:val="24"/>
          <w:szCs w:val="24"/>
          <w:lang w:eastAsia="en-AU" w:bidi="en-AU"/>
        </w:rPr>
        <w:t xml:space="preserve">If you would like to raise your concerns outside of the </w:t>
      </w:r>
      <w:r>
        <w:rPr>
          <w:rFonts w:asciiTheme="minorHAnsi" w:hAnsiTheme="minorHAnsi" w:cstheme="minorHAnsi"/>
          <w:sz w:val="24"/>
          <w:szCs w:val="24"/>
        </w:rPr>
        <w:t>HSD</w:t>
      </w:r>
      <w:r>
        <w:rPr>
          <w:rFonts w:asciiTheme="minorHAnsi" w:eastAsia="Arial" w:hAnsiTheme="minorHAnsi" w:cstheme="minorHAnsi"/>
          <w:sz w:val="24"/>
          <w:szCs w:val="24"/>
          <w:lang w:eastAsia="en-AU" w:bidi="en-AU"/>
        </w:rPr>
        <w:t xml:space="preserve">, a </w:t>
      </w:r>
      <w:r>
        <w:rPr>
          <w:rFonts w:asciiTheme="minorHAnsi" w:hAnsiTheme="minorHAnsi" w:cstheme="minorHAnsi"/>
          <w:sz w:val="24"/>
          <w:szCs w:val="24"/>
        </w:rPr>
        <w:t xml:space="preserve">hotline is being operated by &lt;insert entity name&gt;, an independent party that can assist you with your enquiries. &lt;Insert name &gt; can be contacted on &lt;insert contact number&gt; or at &lt;insert email address&gt; and, if required, on a confidential basis. </w:t>
      </w:r>
    </w:p>
    <w:p w14:paraId="3EE200F4" w14:textId="77777777" w:rsidR="005027F4" w:rsidRPr="006A69DB" w:rsidRDefault="005027F4" w:rsidP="000E4F17">
      <w:pPr>
        <w:widowControl w:val="0"/>
        <w:jc w:val="both"/>
        <w:rPr>
          <w:rFonts w:asciiTheme="minorHAnsi" w:hAnsiTheme="minorHAnsi" w:cstheme="minorHAnsi"/>
          <w:sz w:val="24"/>
          <w:szCs w:val="24"/>
        </w:rPr>
      </w:pPr>
    </w:p>
    <w:p w14:paraId="07E828E6" w14:textId="4049DF85" w:rsidR="005027F4" w:rsidRPr="006A69DB" w:rsidRDefault="005027F4" w:rsidP="005027F4">
      <w:pPr>
        <w:pStyle w:val="BodyText"/>
        <w:jc w:val="both"/>
        <w:rPr>
          <w:rFonts w:asciiTheme="minorHAnsi" w:eastAsiaTheme="minorHAnsi" w:hAnsiTheme="minorHAnsi" w:cstheme="minorHAnsi"/>
          <w:sz w:val="24"/>
          <w:szCs w:val="24"/>
        </w:rPr>
      </w:pPr>
      <w:r w:rsidRPr="006A69DB">
        <w:rPr>
          <w:rFonts w:asciiTheme="minorHAnsi" w:eastAsiaTheme="minorHAnsi" w:hAnsiTheme="minorHAnsi" w:cstheme="minorHAnsi"/>
          <w:sz w:val="24"/>
          <w:szCs w:val="24"/>
        </w:rPr>
        <w:t xml:space="preserve">Alternatively, anyone can contact the FWO via </w:t>
      </w:r>
      <w:hyperlink r:id="rId12" w:history="1">
        <w:r w:rsidRPr="006A69DB">
          <w:rPr>
            <w:rStyle w:val="Hyperlink"/>
            <w:rFonts w:asciiTheme="minorHAnsi" w:eastAsiaTheme="minorHAnsi" w:hAnsiTheme="minorHAnsi" w:cstheme="minorHAnsi"/>
            <w:sz w:val="24"/>
            <w:szCs w:val="24"/>
          </w:rPr>
          <w:t>www.fairwork.gov.au</w:t>
        </w:r>
      </w:hyperlink>
      <w:r w:rsidRPr="006A69DB">
        <w:rPr>
          <w:rFonts w:asciiTheme="minorHAnsi" w:eastAsiaTheme="minorHAnsi" w:hAnsiTheme="minorHAnsi" w:cstheme="minorHAnsi"/>
          <w:sz w:val="24"/>
          <w:szCs w:val="24"/>
        </w:rPr>
        <w:t xml:space="preserve"> or on 13 13 94.</w:t>
      </w:r>
    </w:p>
    <w:p w14:paraId="7075B307" w14:textId="5E96B158" w:rsidR="005027F4" w:rsidRPr="006A69DB" w:rsidRDefault="000E4F17" w:rsidP="005027F4">
      <w:pPr>
        <w:pStyle w:val="BodyText"/>
        <w:ind w:right="718"/>
        <w:jc w:val="both"/>
        <w:rPr>
          <w:rFonts w:asciiTheme="minorHAnsi" w:eastAsiaTheme="minorHAnsi" w:hAnsiTheme="minorHAnsi" w:cstheme="minorHAnsi"/>
          <w:sz w:val="24"/>
          <w:szCs w:val="24"/>
        </w:rPr>
      </w:pPr>
      <w:r>
        <w:rPr>
          <w:rFonts w:asciiTheme="minorHAnsi" w:hAnsiTheme="minorHAnsi" w:cstheme="minorHAnsi"/>
          <w:sz w:val="24"/>
          <w:szCs w:val="24"/>
        </w:rPr>
        <w:t>The HSD</w:t>
      </w:r>
      <w:r w:rsidR="005027F4" w:rsidRPr="006A69DB">
        <w:rPr>
          <w:rFonts w:asciiTheme="minorHAnsi" w:eastAsiaTheme="minorHAnsi" w:hAnsiTheme="minorHAnsi" w:cstheme="minorHAnsi"/>
          <w:sz w:val="24"/>
          <w:szCs w:val="24"/>
        </w:rPr>
        <w:t xml:space="preserve"> </w:t>
      </w:r>
      <w:r w:rsidR="00F72FA6" w:rsidRPr="006A69DB">
        <w:rPr>
          <w:rFonts w:asciiTheme="minorHAnsi" w:eastAsiaTheme="minorHAnsi" w:hAnsiTheme="minorHAnsi" w:cstheme="minorHAnsi"/>
          <w:sz w:val="24"/>
          <w:szCs w:val="24"/>
        </w:rPr>
        <w:t>express</w:t>
      </w:r>
      <w:r w:rsidR="005027F4" w:rsidRPr="006A69DB">
        <w:rPr>
          <w:rFonts w:asciiTheme="minorHAnsi" w:eastAsiaTheme="minorHAnsi" w:hAnsiTheme="minorHAnsi" w:cstheme="minorHAnsi"/>
          <w:sz w:val="24"/>
          <w:szCs w:val="24"/>
        </w:rPr>
        <w:t xml:space="preserve"> its sincere regret and apologises to you for failing to comply with our lawful obligations.</w:t>
      </w:r>
    </w:p>
    <w:p w14:paraId="6E620B93" w14:textId="77777777" w:rsidR="005027F4" w:rsidRPr="006A69DB" w:rsidRDefault="005027F4" w:rsidP="005027F4">
      <w:pPr>
        <w:pStyle w:val="BodyText"/>
        <w:spacing w:before="5"/>
        <w:rPr>
          <w:rFonts w:asciiTheme="minorHAnsi" w:eastAsiaTheme="minorHAnsi" w:hAnsiTheme="minorHAnsi" w:cstheme="minorHAnsi"/>
          <w:sz w:val="24"/>
          <w:szCs w:val="24"/>
        </w:rPr>
      </w:pPr>
    </w:p>
    <w:p w14:paraId="4263064E" w14:textId="77777777" w:rsidR="005027F4" w:rsidRPr="006A69DB" w:rsidRDefault="005027F4" w:rsidP="005027F4">
      <w:pPr>
        <w:pStyle w:val="BodyText"/>
        <w:rPr>
          <w:rFonts w:asciiTheme="minorHAnsi" w:eastAsiaTheme="minorHAnsi" w:hAnsiTheme="minorHAnsi" w:cstheme="minorHAnsi"/>
          <w:sz w:val="24"/>
          <w:szCs w:val="24"/>
        </w:rPr>
      </w:pPr>
      <w:r w:rsidRPr="006A69DB">
        <w:rPr>
          <w:rFonts w:asciiTheme="minorHAnsi" w:eastAsiaTheme="minorHAnsi" w:hAnsiTheme="minorHAnsi" w:cstheme="minorHAnsi"/>
          <w:sz w:val="24"/>
          <w:szCs w:val="24"/>
        </w:rPr>
        <w:t>Yours sincerely</w:t>
      </w:r>
    </w:p>
    <w:p w14:paraId="6BF5BA92" w14:textId="77777777" w:rsidR="005027F4" w:rsidRPr="006A69DB" w:rsidRDefault="005027F4" w:rsidP="005027F4">
      <w:pPr>
        <w:pStyle w:val="BodyText"/>
        <w:spacing w:before="9"/>
        <w:rPr>
          <w:rFonts w:asciiTheme="minorHAnsi" w:eastAsiaTheme="minorHAnsi" w:hAnsiTheme="minorHAnsi" w:cstheme="minorHAnsi"/>
          <w:sz w:val="24"/>
          <w:szCs w:val="24"/>
        </w:rPr>
      </w:pPr>
    </w:p>
    <w:p w14:paraId="4D0363E1" w14:textId="77777777" w:rsidR="005027F4" w:rsidRPr="006A69DB" w:rsidRDefault="005027F4" w:rsidP="005027F4">
      <w:pPr>
        <w:pStyle w:val="BodyText"/>
        <w:spacing w:before="9"/>
        <w:rPr>
          <w:rFonts w:asciiTheme="minorHAnsi" w:eastAsiaTheme="minorHAnsi" w:hAnsiTheme="minorHAnsi" w:cstheme="minorHAnsi"/>
          <w:sz w:val="24"/>
          <w:szCs w:val="24"/>
        </w:rPr>
      </w:pPr>
    </w:p>
    <w:p w14:paraId="161B9DDC" w14:textId="77777777" w:rsidR="005027F4" w:rsidRPr="006A69DB" w:rsidRDefault="005027F4" w:rsidP="005027F4">
      <w:pPr>
        <w:pStyle w:val="BodyText"/>
        <w:spacing w:before="9"/>
        <w:rPr>
          <w:rFonts w:asciiTheme="minorHAnsi" w:eastAsiaTheme="minorHAnsi" w:hAnsiTheme="minorHAnsi" w:cstheme="minorHAnsi"/>
          <w:sz w:val="24"/>
          <w:szCs w:val="24"/>
        </w:rPr>
      </w:pPr>
    </w:p>
    <w:p w14:paraId="3C83C2B6" w14:textId="77777777" w:rsidR="005027F4" w:rsidRPr="006A69DB" w:rsidRDefault="005027F4" w:rsidP="005027F4">
      <w:pPr>
        <w:pStyle w:val="Heading3"/>
        <w:spacing w:before="1"/>
        <w:ind w:hanging="160"/>
        <w:rPr>
          <w:rFonts w:asciiTheme="minorHAnsi" w:eastAsiaTheme="minorHAnsi" w:hAnsiTheme="minorHAnsi" w:cstheme="minorHAnsi"/>
          <w:b w:val="0"/>
          <w:i w:val="0"/>
          <w:sz w:val="24"/>
          <w:szCs w:val="24"/>
        </w:rPr>
      </w:pPr>
      <w:r w:rsidRPr="006A69DB">
        <w:rPr>
          <w:rFonts w:asciiTheme="minorHAnsi" w:eastAsiaTheme="minorHAnsi" w:hAnsiTheme="minorHAnsi" w:cstheme="minorHAnsi"/>
          <w:b w:val="0"/>
          <w:i w:val="0"/>
          <w:sz w:val="24"/>
          <w:szCs w:val="24"/>
        </w:rPr>
        <w:t>&lt;Employer name&gt;</w:t>
      </w:r>
    </w:p>
    <w:p w14:paraId="720F8013" w14:textId="77777777" w:rsidR="005027F4" w:rsidRPr="007671ED" w:rsidRDefault="005027F4" w:rsidP="005027F4">
      <w:pPr>
        <w:spacing w:after="160" w:line="259" w:lineRule="auto"/>
        <w:rPr>
          <w:rFonts w:cs="Arial"/>
          <w:b/>
          <w:spacing w:val="10"/>
          <w:szCs w:val="22"/>
        </w:rPr>
      </w:pPr>
      <w:r w:rsidRPr="007671ED">
        <w:rPr>
          <w:rFonts w:cs="Arial"/>
          <w:b/>
          <w:spacing w:val="10"/>
          <w:szCs w:val="22"/>
        </w:rPr>
        <w:br w:type="page"/>
      </w:r>
    </w:p>
    <w:p w14:paraId="57B14852" w14:textId="77777777" w:rsidR="005027F4" w:rsidRPr="006A69DB" w:rsidRDefault="005027F4" w:rsidP="005027F4">
      <w:pPr>
        <w:widowControl w:val="0"/>
        <w:spacing w:after="240"/>
        <w:jc w:val="both"/>
        <w:rPr>
          <w:rFonts w:asciiTheme="minorHAnsi" w:hAnsiTheme="minorHAnsi" w:cstheme="minorHAnsi"/>
          <w:b/>
          <w:spacing w:val="10"/>
          <w:sz w:val="24"/>
          <w:szCs w:val="24"/>
        </w:rPr>
      </w:pPr>
      <w:r w:rsidRPr="006A69DB">
        <w:rPr>
          <w:rFonts w:asciiTheme="minorHAnsi" w:hAnsiTheme="minorHAnsi" w:cstheme="minorHAnsi"/>
          <w:b/>
          <w:spacing w:val="10"/>
          <w:sz w:val="24"/>
          <w:szCs w:val="24"/>
        </w:rPr>
        <w:lastRenderedPageBreak/>
        <w:t xml:space="preserve">Attachment B – </w:t>
      </w:r>
      <w:r w:rsidR="0013498C" w:rsidRPr="006A69DB">
        <w:rPr>
          <w:rFonts w:asciiTheme="minorHAnsi" w:hAnsiTheme="minorHAnsi" w:cstheme="minorHAnsi"/>
          <w:b/>
          <w:spacing w:val="10"/>
          <w:sz w:val="24"/>
          <w:szCs w:val="24"/>
        </w:rPr>
        <w:t>SMS message to former employees</w:t>
      </w:r>
      <w:r w:rsidRPr="006A69DB">
        <w:rPr>
          <w:rFonts w:asciiTheme="minorHAnsi" w:hAnsiTheme="minorHAnsi" w:cstheme="minorHAnsi"/>
          <w:b/>
          <w:spacing w:val="10"/>
          <w:sz w:val="24"/>
          <w:szCs w:val="24"/>
        </w:rPr>
        <w:t xml:space="preserve"> </w:t>
      </w:r>
    </w:p>
    <w:p w14:paraId="47304F86" w14:textId="77777777" w:rsidR="005027F4" w:rsidRPr="006A69DB" w:rsidRDefault="005027F4" w:rsidP="005027F4">
      <w:pPr>
        <w:ind w:left="560"/>
        <w:rPr>
          <w:rFonts w:asciiTheme="minorHAnsi" w:hAnsiTheme="minorHAnsi" w:cstheme="minorHAnsi"/>
          <w:b/>
          <w:sz w:val="24"/>
          <w:szCs w:val="24"/>
        </w:rPr>
      </w:pPr>
    </w:p>
    <w:p w14:paraId="2367AA70" w14:textId="696F3138" w:rsidR="005027F4" w:rsidRPr="007671ED" w:rsidRDefault="005027F4" w:rsidP="005027F4">
      <w:pPr>
        <w:rPr>
          <w:rFonts w:cs="Arial"/>
          <w:szCs w:val="22"/>
        </w:rPr>
      </w:pPr>
      <w:r w:rsidRPr="006A69DB">
        <w:rPr>
          <w:rFonts w:asciiTheme="minorHAnsi" w:hAnsiTheme="minorHAnsi" w:cstheme="minorHAnsi"/>
          <w:sz w:val="24"/>
          <w:szCs w:val="24"/>
        </w:rPr>
        <w:t>Dear &lt;Employee Name&gt;</w:t>
      </w:r>
      <w:r w:rsidR="00CB38A7" w:rsidRPr="006A69DB">
        <w:rPr>
          <w:rFonts w:asciiTheme="minorHAnsi" w:hAnsiTheme="minorHAnsi" w:cstheme="minorHAnsi"/>
          <w:sz w:val="24"/>
          <w:szCs w:val="24"/>
        </w:rPr>
        <w:t>. The Australian Red Cross S</w:t>
      </w:r>
      <w:r w:rsidR="009C3D2A">
        <w:rPr>
          <w:rFonts w:asciiTheme="minorHAnsi" w:hAnsiTheme="minorHAnsi" w:cstheme="minorHAnsi"/>
          <w:sz w:val="24"/>
          <w:szCs w:val="24"/>
        </w:rPr>
        <w:t>ociety</w:t>
      </w:r>
      <w:r w:rsidR="00CB38A7" w:rsidRPr="006A69DB">
        <w:rPr>
          <w:rFonts w:asciiTheme="minorHAnsi" w:hAnsiTheme="minorHAnsi" w:cstheme="minorHAnsi"/>
          <w:sz w:val="24"/>
          <w:szCs w:val="24"/>
        </w:rPr>
        <w:t xml:space="preserve"> </w:t>
      </w:r>
      <w:r w:rsidR="007C3161" w:rsidRPr="006A69DB">
        <w:rPr>
          <w:rFonts w:asciiTheme="minorHAnsi" w:hAnsiTheme="minorHAnsi" w:cstheme="minorHAnsi"/>
          <w:sz w:val="24"/>
          <w:szCs w:val="24"/>
        </w:rPr>
        <w:t>- Humanitarian Services Division</w:t>
      </w:r>
      <w:r w:rsidR="00ED5027" w:rsidRPr="006A69DB">
        <w:rPr>
          <w:rFonts w:asciiTheme="minorHAnsi" w:hAnsiTheme="minorHAnsi" w:cstheme="minorHAnsi"/>
          <w:sz w:val="24"/>
          <w:szCs w:val="24"/>
        </w:rPr>
        <w:t xml:space="preserve"> </w:t>
      </w:r>
      <w:r w:rsidR="007C3161" w:rsidRPr="006A69DB">
        <w:rPr>
          <w:rFonts w:asciiTheme="minorHAnsi" w:hAnsiTheme="minorHAnsi" w:cstheme="minorHAnsi"/>
          <w:sz w:val="24"/>
          <w:szCs w:val="24"/>
        </w:rPr>
        <w:t xml:space="preserve">(HSD) </w:t>
      </w:r>
      <w:r w:rsidR="00CB38A7" w:rsidRPr="006A69DB">
        <w:rPr>
          <w:rFonts w:asciiTheme="minorHAnsi" w:hAnsiTheme="minorHAnsi" w:cstheme="minorHAnsi"/>
          <w:sz w:val="24"/>
          <w:szCs w:val="24"/>
        </w:rPr>
        <w:t xml:space="preserve">has identified that </w:t>
      </w:r>
      <w:r w:rsidR="000E4F17">
        <w:rPr>
          <w:rFonts w:asciiTheme="minorHAnsi" w:hAnsiTheme="minorHAnsi" w:cstheme="minorHAnsi"/>
          <w:sz w:val="24"/>
          <w:szCs w:val="24"/>
        </w:rPr>
        <w:t xml:space="preserve">some former employees with the HSD </w:t>
      </w:r>
      <w:r w:rsidR="00ED5027" w:rsidRPr="006A69DB">
        <w:rPr>
          <w:rFonts w:asciiTheme="minorHAnsi" w:hAnsiTheme="minorHAnsi" w:cstheme="minorHAnsi"/>
          <w:sz w:val="24"/>
          <w:szCs w:val="24"/>
        </w:rPr>
        <w:t>may have been underpaid.</w:t>
      </w:r>
      <w:r w:rsidR="00E303A3" w:rsidRPr="006A69DB">
        <w:rPr>
          <w:rFonts w:asciiTheme="minorHAnsi" w:hAnsiTheme="minorHAnsi" w:cstheme="minorHAnsi"/>
          <w:sz w:val="24"/>
          <w:szCs w:val="24"/>
        </w:rPr>
        <w:t xml:space="preserve"> The </w:t>
      </w:r>
      <w:r w:rsidR="007C3161" w:rsidRPr="006A69DB">
        <w:rPr>
          <w:rFonts w:asciiTheme="minorHAnsi" w:hAnsiTheme="minorHAnsi" w:cstheme="minorHAnsi"/>
          <w:sz w:val="24"/>
          <w:szCs w:val="24"/>
        </w:rPr>
        <w:t>HSD</w:t>
      </w:r>
      <w:r w:rsidR="00E303A3" w:rsidRPr="006A69DB">
        <w:rPr>
          <w:rFonts w:asciiTheme="minorHAnsi" w:hAnsiTheme="minorHAnsi" w:cstheme="minorHAnsi"/>
          <w:sz w:val="24"/>
          <w:szCs w:val="24"/>
        </w:rPr>
        <w:t xml:space="preserve"> is currently assessing </w:t>
      </w:r>
      <w:r w:rsidR="000E4F17">
        <w:rPr>
          <w:rFonts w:asciiTheme="minorHAnsi" w:hAnsiTheme="minorHAnsi" w:cstheme="minorHAnsi"/>
          <w:sz w:val="24"/>
          <w:szCs w:val="24"/>
        </w:rPr>
        <w:t>former employees</w:t>
      </w:r>
      <w:r w:rsidR="00E303A3" w:rsidRPr="006A69DB">
        <w:rPr>
          <w:rFonts w:asciiTheme="minorHAnsi" w:hAnsiTheme="minorHAnsi" w:cstheme="minorHAnsi"/>
          <w:sz w:val="24"/>
          <w:szCs w:val="24"/>
        </w:rPr>
        <w:t xml:space="preserve"> and will be in contact </w:t>
      </w:r>
      <w:r w:rsidR="000E4F17">
        <w:rPr>
          <w:rFonts w:asciiTheme="minorHAnsi" w:hAnsiTheme="minorHAnsi" w:cstheme="minorHAnsi"/>
          <w:sz w:val="24"/>
          <w:szCs w:val="24"/>
        </w:rPr>
        <w:t xml:space="preserve">by </w:t>
      </w:r>
      <w:r w:rsidR="001A0871">
        <w:rPr>
          <w:rFonts w:asciiTheme="minorHAnsi" w:hAnsiTheme="minorHAnsi" w:cstheme="minorHAnsi"/>
          <w:sz w:val="24"/>
          <w:szCs w:val="24"/>
        </w:rPr>
        <w:t>3</w:t>
      </w:r>
      <w:r w:rsidR="00E603E1">
        <w:rPr>
          <w:rFonts w:asciiTheme="minorHAnsi" w:hAnsiTheme="minorHAnsi" w:cstheme="minorHAnsi"/>
          <w:sz w:val="24"/>
          <w:szCs w:val="24"/>
        </w:rPr>
        <w:t>1 January 2022</w:t>
      </w:r>
      <w:r w:rsidR="00E303A3" w:rsidRPr="006A69DB">
        <w:rPr>
          <w:rFonts w:asciiTheme="minorHAnsi" w:hAnsiTheme="minorHAnsi" w:cstheme="minorHAnsi"/>
          <w:sz w:val="24"/>
          <w:szCs w:val="24"/>
        </w:rPr>
        <w:t>.</w:t>
      </w:r>
      <w:r w:rsidR="00E303A3" w:rsidRPr="007671ED">
        <w:rPr>
          <w:rFonts w:cs="Arial"/>
          <w:szCs w:val="22"/>
        </w:rPr>
        <w:t xml:space="preserve"> </w:t>
      </w:r>
    </w:p>
    <w:p w14:paraId="5B024D99" w14:textId="77777777" w:rsidR="005027F4" w:rsidRPr="007671ED" w:rsidRDefault="005027F4" w:rsidP="005027F4">
      <w:pPr>
        <w:widowControl w:val="0"/>
        <w:spacing w:before="120" w:after="120" w:line="360" w:lineRule="auto"/>
        <w:rPr>
          <w:rFonts w:eastAsia="Arial" w:cs="Arial"/>
          <w:szCs w:val="22"/>
          <w:lang w:eastAsia="en-AU" w:bidi="en-AU"/>
        </w:rPr>
      </w:pPr>
    </w:p>
    <w:p w14:paraId="4ACC373F" w14:textId="061216A9" w:rsidR="0048058F" w:rsidRPr="007671ED" w:rsidRDefault="0048058F" w:rsidP="001D7CF9">
      <w:pPr>
        <w:spacing w:after="160" w:line="259" w:lineRule="auto"/>
      </w:pPr>
    </w:p>
    <w:sectPr w:rsidR="0048058F" w:rsidRPr="007671ED" w:rsidSect="00D1580F">
      <w:headerReference w:type="default" r:id="rId13"/>
      <w:footerReference w:type="default" r:id="rId14"/>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719A6" w14:textId="77777777" w:rsidR="004B2953" w:rsidRDefault="004B2953">
      <w:r>
        <w:separator/>
      </w:r>
    </w:p>
  </w:endnote>
  <w:endnote w:type="continuationSeparator" w:id="0">
    <w:p w14:paraId="0B11C952" w14:textId="77777777" w:rsidR="004B2953" w:rsidRDefault="004B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68B" w14:textId="76BE3CE5" w:rsidR="00D43F04" w:rsidRDefault="00D43F04">
    <w:pPr>
      <w:pStyle w:val="Footer"/>
      <w:jc w:val="right"/>
    </w:pPr>
  </w:p>
  <w:p w14:paraId="258BF4C8" w14:textId="7B330F74" w:rsidR="00D43F04" w:rsidRPr="00EF377A" w:rsidRDefault="00D43F04" w:rsidP="00EF3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157E8" w14:textId="15DF2276" w:rsidR="00D43F04" w:rsidRPr="00162662" w:rsidRDefault="00D43F04" w:rsidP="009425B4">
    <w:pPr>
      <w:tabs>
        <w:tab w:val="center" w:pos="4536"/>
        <w:tab w:val="right" w:pos="9070"/>
      </w:tabs>
      <w:rPr>
        <w:color w:val="0395A7"/>
        <w:szCs w:val="22"/>
      </w:rPr>
    </w:pPr>
    <w:r>
      <w:rPr>
        <w:noProof/>
        <w:lang w:eastAsia="en-AU"/>
      </w:rPr>
      <mc:AlternateContent>
        <mc:Choice Requires="wps">
          <w:drawing>
            <wp:anchor distT="0" distB="0" distL="114300" distR="114300" simplePos="0" relativeHeight="251663360" behindDoc="0" locked="0" layoutInCell="1" allowOverlap="1" wp14:anchorId="0B708306" wp14:editId="37FBE679">
              <wp:simplePos x="0" y="0"/>
              <wp:positionH relativeFrom="column">
                <wp:posOffset>0</wp:posOffset>
              </wp:positionH>
              <wp:positionV relativeFrom="paragraph">
                <wp:posOffset>0</wp:posOffset>
              </wp:positionV>
              <wp:extent cx="3369945" cy="0"/>
              <wp:effectExtent l="0" t="0" r="20955"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A544A" id="Straight Connector 9"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" strokecolor="#ffb81c" strokeweight="1pt"/>
          </w:pict>
        </mc:Fallback>
      </mc:AlternateContent>
    </w:r>
    <w:r>
      <w:rPr>
        <w:rFonts w:asciiTheme="minorHAnsi" w:hAnsiTheme="minorHAnsi" w:cstheme="minorHAnsi"/>
        <w:color w:val="1B365D"/>
      </w:rPr>
      <w:t>ww.fairwork.gov.au | Fair Work Infoline: 13 13 94 | ABN: 43 884 188 232</w:t>
    </w:r>
  </w:p>
  <w:p w14:paraId="5450B7D2" w14:textId="68CE0814" w:rsidR="00D43F04" w:rsidRDefault="00D43F04">
    <w:pPr>
      <w:pStyle w:val="Footer"/>
    </w:pPr>
    <w:r w:rsidRPr="00727206">
      <w:rPr>
        <w:rFonts w:asciiTheme="minorHAnsi" w:hAnsiTheme="minorHAnsi" w:cstheme="minorHAnsi"/>
        <w:noProof/>
        <w:color w:val="0395A7"/>
      </w:rPr>
      <mc:AlternateContent>
        <mc:Choice Requires="wps">
          <w:drawing>
            <wp:anchor distT="0" distB="0" distL="114300" distR="114300" simplePos="0" relativeHeight="251661312" behindDoc="1" locked="0" layoutInCell="1" allowOverlap="1" wp14:anchorId="227C0072" wp14:editId="55C57C3C">
              <wp:simplePos x="0" y="0"/>
              <wp:positionH relativeFrom="page">
                <wp:align>right</wp:align>
              </wp:positionH>
              <wp:positionV relativeFrom="bottomMargin">
                <wp:align>top</wp:align>
              </wp:positionV>
              <wp:extent cx="882015" cy="942975"/>
              <wp:effectExtent l="0" t="0" r="0" b="9525"/>
              <wp:wrapNone/>
              <wp:docPr id="7" name="Right Tri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942975"/>
                      </a:xfrm>
                      <a:prstGeom prst="rtTriangle">
                        <a:avLst/>
                      </a:prstGeom>
                      <a:solidFill>
                        <a:srgbClr val="9BCBEB">
                          <a:alpha val="30196"/>
                        </a:srgbClr>
                      </a:solidFill>
                      <a:ln w="12700">
                        <a:no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4EF11414"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alt="&quot;&quot;" style="position:absolute;margin-left:18.25pt;margin-top:0;width:69.45pt;height:74.25pt;flip:x;z-index:-251655168;visibility:visible;mso-wrap-style:square;mso-height-percent:0;mso-wrap-distance-left:9pt;mso-wrap-distance-top:0;mso-wrap-distance-right:9pt;mso-wrap-distance-bottom:0;mso-position-horizontal:right;mso-position-horizontal-relative:page;mso-position-vertical:top;mso-position-vertical-relative:bottom-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" fillcolor="#9bcbeb" stroked="f" strokeweight="1pt">
              <v:fill opacity="19789f"/>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B22F" w14:textId="20329275" w:rsidR="00D43F04" w:rsidRDefault="00D43F04" w:rsidP="0048058F">
    <w:pPr>
      <w:pStyle w:val="FooterLandscape"/>
    </w:pPr>
  </w:p>
  <w:p w14:paraId="6BFD7F19" w14:textId="72D14C5F" w:rsidR="00D43F04" w:rsidRPr="00500F33" w:rsidRDefault="00D43F04" w:rsidP="00E0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AF7EF" w14:textId="77777777" w:rsidR="004B2953" w:rsidRDefault="004B2953">
      <w:r>
        <w:separator/>
      </w:r>
    </w:p>
  </w:footnote>
  <w:footnote w:type="continuationSeparator" w:id="0">
    <w:p w14:paraId="5BE16E59" w14:textId="77777777" w:rsidR="004B2953" w:rsidRDefault="004B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9791" w14:textId="2C329F64" w:rsidR="00D43F04" w:rsidRPr="006615E0" w:rsidRDefault="00D43F04" w:rsidP="00574783">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2D197700" wp14:editId="4B452DD3">
              <wp:simplePos x="0" y="0"/>
              <wp:positionH relativeFrom="page">
                <wp:align>right</wp:align>
              </wp:positionH>
              <wp:positionV relativeFrom="paragraph">
                <wp:posOffset>-172085</wp:posOffset>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779582E5" id="Group 1" o:spid="_x0000_s1026" alt="&quot;&quot;" style="position:absolute;margin-left:543.2pt;margin-top:-13.55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BE80" w14:textId="77777777" w:rsidR="00D43F04" w:rsidRDefault="00D43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53923"/>
    <w:multiLevelType w:val="hybridMultilevel"/>
    <w:tmpl w:val="53EE47E4"/>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4F43A5C"/>
    <w:multiLevelType w:val="hybridMultilevel"/>
    <w:tmpl w:val="F34A1848"/>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47C4A2C">
      <w:start w:val="35"/>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9BF1738"/>
    <w:multiLevelType w:val="hybridMultilevel"/>
    <w:tmpl w:val="C4266BF6"/>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8" w15:restartNumberingAfterBreak="0">
    <w:nsid w:val="10C17DD7"/>
    <w:multiLevelType w:val="hybridMultilevel"/>
    <w:tmpl w:val="0172CAE8"/>
    <w:lvl w:ilvl="0" w:tplc="B1580748">
      <w:start w:val="1"/>
      <w:numFmt w:val="lowerRoman"/>
      <w:lvlText w:val="%1."/>
      <w:lvlJc w:val="right"/>
      <w:pPr>
        <w:ind w:left="2160" w:hanging="18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7F9588D"/>
    <w:multiLevelType w:val="hybridMultilevel"/>
    <w:tmpl w:val="99A86598"/>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13CA06A">
      <w:start w:val="60"/>
      <w:numFmt w:val="decimal"/>
      <w:lvlText w:val="%5."/>
      <w:lvlJc w:val="left"/>
      <w:pPr>
        <w:ind w:left="3954" w:hanging="360"/>
      </w:pPr>
      <w:rPr>
        <w:rFonts w:hint="default"/>
      </w:r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0"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2"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3"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5" w15:restartNumberingAfterBreak="0">
    <w:nsid w:val="268D289A"/>
    <w:multiLevelType w:val="hybridMultilevel"/>
    <w:tmpl w:val="C396E752"/>
    <w:lvl w:ilvl="0" w:tplc="0C09000F">
      <w:start w:val="1"/>
      <w:numFmt w:val="decimal"/>
      <w:lvlText w:val="%1."/>
      <w:lvlJc w:val="left"/>
      <w:pPr>
        <w:ind w:left="720" w:hanging="360"/>
      </w:pPr>
      <w:rPr>
        <w:rFonts w:hint="default"/>
      </w:rPr>
    </w:lvl>
    <w:lvl w:ilvl="1" w:tplc="D3BA0760">
      <w:start w:val="1"/>
      <w:numFmt w:val="lowerLetter"/>
      <w:lvlText w:val="(%2)"/>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7"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8"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0"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01014A1"/>
    <w:multiLevelType w:val="hybridMultilevel"/>
    <w:tmpl w:val="4FE45D54"/>
    <w:lvl w:ilvl="0" w:tplc="02A838B8">
      <w:start w:val="1"/>
      <w:numFmt w:val="lowerRoman"/>
      <w:lvlText w:val="(%1)"/>
      <w:lvlJc w:val="left"/>
      <w:pPr>
        <w:ind w:left="1494" w:hanging="360"/>
      </w:pPr>
      <w:rPr>
        <w:rFonts w:hint="default"/>
      </w:rPr>
    </w:lvl>
    <w:lvl w:ilvl="1" w:tplc="0C090019" w:tentative="1">
      <w:start w:val="1"/>
      <w:numFmt w:val="lowerLetter"/>
      <w:lvlText w:val="%2."/>
      <w:lvlJc w:val="left"/>
      <w:pPr>
        <w:ind w:left="1134" w:hanging="360"/>
      </w:pPr>
    </w:lvl>
    <w:lvl w:ilvl="2" w:tplc="0C09001B" w:tentative="1">
      <w:start w:val="1"/>
      <w:numFmt w:val="lowerRoman"/>
      <w:lvlText w:val="%3."/>
      <w:lvlJc w:val="right"/>
      <w:pPr>
        <w:ind w:left="1854" w:hanging="180"/>
      </w:pPr>
    </w:lvl>
    <w:lvl w:ilvl="3" w:tplc="0C09000F" w:tentative="1">
      <w:start w:val="1"/>
      <w:numFmt w:val="decimal"/>
      <w:lvlText w:val="%4."/>
      <w:lvlJc w:val="left"/>
      <w:pPr>
        <w:ind w:left="2574" w:hanging="360"/>
      </w:pPr>
    </w:lvl>
    <w:lvl w:ilvl="4" w:tplc="0C090019" w:tentative="1">
      <w:start w:val="1"/>
      <w:numFmt w:val="lowerLetter"/>
      <w:lvlText w:val="%5."/>
      <w:lvlJc w:val="left"/>
      <w:pPr>
        <w:ind w:left="3294" w:hanging="360"/>
      </w:pPr>
    </w:lvl>
    <w:lvl w:ilvl="5" w:tplc="0C09001B" w:tentative="1">
      <w:start w:val="1"/>
      <w:numFmt w:val="lowerRoman"/>
      <w:lvlText w:val="%6."/>
      <w:lvlJc w:val="right"/>
      <w:pPr>
        <w:ind w:left="4014" w:hanging="180"/>
      </w:pPr>
    </w:lvl>
    <w:lvl w:ilvl="6" w:tplc="0C09000F" w:tentative="1">
      <w:start w:val="1"/>
      <w:numFmt w:val="decimal"/>
      <w:lvlText w:val="%7."/>
      <w:lvlJc w:val="left"/>
      <w:pPr>
        <w:ind w:left="4734" w:hanging="360"/>
      </w:pPr>
    </w:lvl>
    <w:lvl w:ilvl="7" w:tplc="0C090019" w:tentative="1">
      <w:start w:val="1"/>
      <w:numFmt w:val="lowerLetter"/>
      <w:lvlText w:val="%8."/>
      <w:lvlJc w:val="left"/>
      <w:pPr>
        <w:ind w:left="5454" w:hanging="360"/>
      </w:pPr>
    </w:lvl>
    <w:lvl w:ilvl="8" w:tplc="0C09001B" w:tentative="1">
      <w:start w:val="1"/>
      <w:numFmt w:val="lowerRoman"/>
      <w:lvlText w:val="%9."/>
      <w:lvlJc w:val="right"/>
      <w:pPr>
        <w:ind w:left="6174" w:hanging="180"/>
      </w:pPr>
    </w:lvl>
  </w:abstractNum>
  <w:abstractNum w:abstractNumId="32" w15:restartNumberingAfterBreak="0">
    <w:nsid w:val="3328327D"/>
    <w:multiLevelType w:val="hybridMultilevel"/>
    <w:tmpl w:val="DF904F54"/>
    <w:lvl w:ilvl="0" w:tplc="C8A29672">
      <w:start w:val="1"/>
      <w:numFmt w:val="lowerLetter"/>
      <w:lvlText w:val="%1)"/>
      <w:lvlJc w:val="left"/>
      <w:pPr>
        <w:ind w:left="1074" w:hanging="360"/>
      </w:pPr>
      <w:rPr>
        <w:b w:val="0"/>
      </w:rPr>
    </w:lvl>
    <w:lvl w:ilvl="1" w:tplc="D4764924">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3"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6" w15:restartNumberingAfterBreak="0">
    <w:nsid w:val="39704DCC"/>
    <w:multiLevelType w:val="multilevel"/>
    <w:tmpl w:val="CC92771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asciiTheme="minorHAnsi" w:hAnsiTheme="minorHAnsi" w:cstheme="minorHAnsi" w:hint="default"/>
        <w:b w:val="0"/>
        <w:sz w:val="22"/>
        <w:szCs w:val="24"/>
      </w:rPr>
    </w:lvl>
    <w:lvl w:ilvl="2">
      <w:start w:val="1"/>
      <w:numFmt w:val="lowerLetter"/>
      <w:pStyle w:val="FWOparagraphlevel2"/>
      <w:lvlText w:val="(%3)"/>
      <w:lvlJc w:val="left"/>
      <w:pPr>
        <w:ind w:left="1135" w:hanging="567"/>
      </w:pPr>
      <w:rPr>
        <w:rFonts w:asciiTheme="minorHAnsi" w:hAnsiTheme="minorHAnsi" w:cstheme="minorHAnsi" w:hint="default"/>
        <w:b w:val="0"/>
        <w:i w:val="0"/>
        <w:color w:val="auto"/>
        <w:sz w:val="22"/>
        <w:szCs w:val="24"/>
      </w:rPr>
    </w:lvl>
    <w:lvl w:ilvl="3">
      <w:start w:val="1"/>
      <w:numFmt w:val="lowerRoman"/>
      <w:pStyle w:val="FWOparagraphlevel3"/>
      <w:lvlText w:val="(%4)"/>
      <w:lvlJc w:val="left"/>
      <w:pPr>
        <w:ind w:left="1560" w:hanging="567"/>
      </w:pPr>
      <w:rPr>
        <w:rFonts w:hint="default"/>
        <w:i w:val="0"/>
        <w:color w:val="auto"/>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7"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D3B0858"/>
    <w:multiLevelType w:val="hybridMultilevel"/>
    <w:tmpl w:val="AB8EF9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DF6CCA94">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443DFA"/>
    <w:multiLevelType w:val="hybridMultilevel"/>
    <w:tmpl w:val="5C720B26"/>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5">
      <w:start w:val="1"/>
      <w:numFmt w:val="upp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5D02922"/>
    <w:multiLevelType w:val="hybridMultilevel"/>
    <w:tmpl w:val="36B2A4B8"/>
    <w:lvl w:ilvl="0" w:tplc="A4085B9E">
      <w:start w:val="1"/>
      <w:numFmt w:val="lowerLetter"/>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4"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6" w15:restartNumberingAfterBreak="0">
    <w:nsid w:val="71C73DFF"/>
    <w:multiLevelType w:val="hybridMultilevel"/>
    <w:tmpl w:val="49E8983C"/>
    <w:lvl w:ilvl="0" w:tplc="CDF8392C">
      <w:start w:val="1"/>
      <w:numFmt w:val="lowerRoman"/>
      <w:lvlText w:val="(%1)"/>
      <w:lvlJc w:val="right"/>
      <w:pPr>
        <w:ind w:left="17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2683EE7"/>
    <w:multiLevelType w:val="hybridMultilevel"/>
    <w:tmpl w:val="76261660"/>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72741C30"/>
    <w:multiLevelType w:val="multilevel"/>
    <w:tmpl w:val="1B94647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A31F3E"/>
    <w:multiLevelType w:val="hybridMultilevel"/>
    <w:tmpl w:val="9B022E1E"/>
    <w:lvl w:ilvl="0" w:tplc="29DC5372">
      <w:start w:val="1"/>
      <w:numFmt w:val="decimal"/>
      <w:lvlText w:val="%1."/>
      <w:lvlJc w:val="left"/>
      <w:pPr>
        <w:ind w:left="360" w:hanging="360"/>
      </w:pPr>
      <w:rPr>
        <w:rFonts w:hint="default"/>
        <w:b w:val="0"/>
        <w:color w:val="auto"/>
      </w:rPr>
    </w:lvl>
    <w:lvl w:ilvl="1" w:tplc="B072B40A">
      <w:start w:val="1"/>
      <w:numFmt w:val="lowerLetter"/>
      <w:lvlText w:val="(%2)"/>
      <w:lvlJc w:val="right"/>
      <w:pPr>
        <w:ind w:left="1440" w:hanging="360"/>
      </w:pPr>
      <w:rPr>
        <w:rFonts w:asciiTheme="minorHAnsi" w:eastAsia="Times New Roman" w:hAnsiTheme="minorHAnsi" w:cstheme="minorHAnsi" w:hint="default"/>
        <w:color w:val="000000" w:themeColor="text1"/>
      </w:rPr>
    </w:lvl>
    <w:lvl w:ilvl="2" w:tplc="B1580748">
      <w:start w:val="1"/>
      <w:numFmt w:val="lowerRoman"/>
      <w:lvlText w:val="%3."/>
      <w:lvlJc w:val="right"/>
      <w:pPr>
        <w:ind w:left="2160" w:hanging="180"/>
      </w:pPr>
      <w:rPr>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7"/>
  </w:num>
  <w:num w:numId="3">
    <w:abstractNumId w:val="16"/>
  </w:num>
  <w:num w:numId="4">
    <w:abstractNumId w:val="21"/>
  </w:num>
  <w:num w:numId="5">
    <w:abstractNumId w:val="15"/>
  </w:num>
  <w:num w:numId="6">
    <w:abstractNumId w:val="50"/>
  </w:num>
  <w:num w:numId="7">
    <w:abstractNumId w:val="62"/>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5"/>
  </w:num>
  <w:num w:numId="20">
    <w:abstractNumId w:val="26"/>
  </w:num>
  <w:num w:numId="21">
    <w:abstractNumId w:val="46"/>
  </w:num>
  <w:num w:numId="22">
    <w:abstractNumId w:val="22"/>
  </w:num>
  <w:num w:numId="23">
    <w:abstractNumId w:val="55"/>
  </w:num>
  <w:num w:numId="24">
    <w:abstractNumId w:val="20"/>
  </w:num>
  <w:num w:numId="25">
    <w:abstractNumId w:val="17"/>
  </w:num>
  <w:num w:numId="26">
    <w:abstractNumId w:val="29"/>
  </w:num>
  <w:num w:numId="27">
    <w:abstractNumId w:val="11"/>
  </w:num>
  <w:num w:numId="28">
    <w:abstractNumId w:val="23"/>
  </w:num>
  <w:num w:numId="29">
    <w:abstractNumId w:val="24"/>
  </w:num>
  <w:num w:numId="30">
    <w:abstractNumId w:val="28"/>
  </w:num>
  <w:num w:numId="31">
    <w:abstractNumId w:val="59"/>
  </w:num>
  <w:num w:numId="32">
    <w:abstractNumId w:val="53"/>
  </w:num>
  <w:num w:numId="33">
    <w:abstractNumId w:val="61"/>
  </w:num>
  <w:num w:numId="34">
    <w:abstractNumId w:val="36"/>
  </w:num>
  <w:num w:numId="35">
    <w:abstractNumId w:val="43"/>
  </w:num>
  <w:num w:numId="36">
    <w:abstractNumId w:val="32"/>
  </w:num>
  <w:num w:numId="37">
    <w:abstractNumId w:val="58"/>
  </w:num>
  <w:num w:numId="38">
    <w:abstractNumId w:val="25"/>
  </w:num>
  <w:num w:numId="39">
    <w:abstractNumId w:val="19"/>
  </w:num>
  <w:num w:numId="40">
    <w:abstractNumId w:val="44"/>
  </w:num>
  <w:num w:numId="41">
    <w:abstractNumId w:val="40"/>
  </w:num>
  <w:num w:numId="42">
    <w:abstractNumId w:val="60"/>
  </w:num>
  <w:num w:numId="43">
    <w:abstractNumId w:val="51"/>
  </w:num>
  <w:num w:numId="44">
    <w:abstractNumId w:val="57"/>
  </w:num>
  <w:num w:numId="45">
    <w:abstractNumId w:val="14"/>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0"/>
  </w:num>
  <w:num w:numId="51">
    <w:abstractNumId w:val="31"/>
  </w:num>
  <w:num w:numId="52">
    <w:abstractNumId w:val="56"/>
  </w:num>
  <w:num w:numId="53">
    <w:abstractNumId w:val="36"/>
    <w:lvlOverride w:ilvl="0">
      <w:startOverride w:val="1"/>
    </w:lvlOverride>
    <w:lvlOverride w:ilvl="1">
      <w:startOverride w:val="42"/>
    </w:lvlOverride>
  </w:num>
  <w:num w:numId="54">
    <w:abstractNumId w:val="52"/>
  </w:num>
  <w:num w:numId="55">
    <w:abstractNumId w:val="36"/>
    <w:lvlOverride w:ilvl="0">
      <w:startOverride w:val="1"/>
    </w:lvlOverride>
    <w:lvlOverride w:ilvl="1">
      <w:startOverride w:val="40"/>
    </w:lvlOverride>
  </w:num>
  <w:num w:numId="56">
    <w:abstractNumId w:val="12"/>
  </w:num>
  <w:num w:numId="57">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5027F4"/>
    <w:rsid w:val="00001BB5"/>
    <w:rsid w:val="0000358D"/>
    <w:rsid w:val="00003F70"/>
    <w:rsid w:val="00005D8D"/>
    <w:rsid w:val="000137B5"/>
    <w:rsid w:val="000144BB"/>
    <w:rsid w:val="000150A3"/>
    <w:rsid w:val="00017BFA"/>
    <w:rsid w:val="00020798"/>
    <w:rsid w:val="00021FBA"/>
    <w:rsid w:val="000252D9"/>
    <w:rsid w:val="00025446"/>
    <w:rsid w:val="00025863"/>
    <w:rsid w:val="00025AC3"/>
    <w:rsid w:val="00025F2A"/>
    <w:rsid w:val="00030F10"/>
    <w:rsid w:val="00035D8C"/>
    <w:rsid w:val="00035F71"/>
    <w:rsid w:val="00040229"/>
    <w:rsid w:val="00043487"/>
    <w:rsid w:val="0004359A"/>
    <w:rsid w:val="000545DF"/>
    <w:rsid w:val="00054E16"/>
    <w:rsid w:val="00057E7A"/>
    <w:rsid w:val="00062C2A"/>
    <w:rsid w:val="00062F69"/>
    <w:rsid w:val="0006516F"/>
    <w:rsid w:val="00066572"/>
    <w:rsid w:val="000737CE"/>
    <w:rsid w:val="0007794A"/>
    <w:rsid w:val="000862E8"/>
    <w:rsid w:val="00086BE6"/>
    <w:rsid w:val="00090186"/>
    <w:rsid w:val="00091BCF"/>
    <w:rsid w:val="00091BE5"/>
    <w:rsid w:val="00094B42"/>
    <w:rsid w:val="00097E95"/>
    <w:rsid w:val="000A0BBC"/>
    <w:rsid w:val="000A0EE0"/>
    <w:rsid w:val="000A0FF0"/>
    <w:rsid w:val="000A2593"/>
    <w:rsid w:val="000A6DDD"/>
    <w:rsid w:val="000B1F94"/>
    <w:rsid w:val="000C2EE4"/>
    <w:rsid w:val="000C5CF8"/>
    <w:rsid w:val="000C684A"/>
    <w:rsid w:val="000C6BAD"/>
    <w:rsid w:val="000C76EC"/>
    <w:rsid w:val="000D0209"/>
    <w:rsid w:val="000D5F3A"/>
    <w:rsid w:val="000E0EDC"/>
    <w:rsid w:val="000E2334"/>
    <w:rsid w:val="000E23EF"/>
    <w:rsid w:val="000E4F17"/>
    <w:rsid w:val="000E7901"/>
    <w:rsid w:val="000F0168"/>
    <w:rsid w:val="000F25C9"/>
    <w:rsid w:val="000F5660"/>
    <w:rsid w:val="000F6662"/>
    <w:rsid w:val="000F6BC4"/>
    <w:rsid w:val="001021E2"/>
    <w:rsid w:val="001028FA"/>
    <w:rsid w:val="00104953"/>
    <w:rsid w:val="00104D6B"/>
    <w:rsid w:val="00106FDB"/>
    <w:rsid w:val="001074D8"/>
    <w:rsid w:val="00107F01"/>
    <w:rsid w:val="00111528"/>
    <w:rsid w:val="0011308D"/>
    <w:rsid w:val="0011343D"/>
    <w:rsid w:val="00113783"/>
    <w:rsid w:val="00114827"/>
    <w:rsid w:val="0011591B"/>
    <w:rsid w:val="001202AC"/>
    <w:rsid w:val="001226D0"/>
    <w:rsid w:val="00122E9E"/>
    <w:rsid w:val="001237EE"/>
    <w:rsid w:val="00127BA0"/>
    <w:rsid w:val="001304A4"/>
    <w:rsid w:val="0013238A"/>
    <w:rsid w:val="00132E45"/>
    <w:rsid w:val="0013498C"/>
    <w:rsid w:val="00137A06"/>
    <w:rsid w:val="001400C1"/>
    <w:rsid w:val="001425C9"/>
    <w:rsid w:val="00147FAC"/>
    <w:rsid w:val="001524F5"/>
    <w:rsid w:val="00153A17"/>
    <w:rsid w:val="001578FF"/>
    <w:rsid w:val="00157A47"/>
    <w:rsid w:val="00162CFA"/>
    <w:rsid w:val="001636A2"/>
    <w:rsid w:val="001703A1"/>
    <w:rsid w:val="0017056D"/>
    <w:rsid w:val="00171C52"/>
    <w:rsid w:val="00171E35"/>
    <w:rsid w:val="00171FBC"/>
    <w:rsid w:val="00173549"/>
    <w:rsid w:val="001806FF"/>
    <w:rsid w:val="00182C73"/>
    <w:rsid w:val="001830F5"/>
    <w:rsid w:val="00184091"/>
    <w:rsid w:val="00184653"/>
    <w:rsid w:val="00187B60"/>
    <w:rsid w:val="0019255D"/>
    <w:rsid w:val="00195069"/>
    <w:rsid w:val="001960A8"/>
    <w:rsid w:val="0019614E"/>
    <w:rsid w:val="00196559"/>
    <w:rsid w:val="0019751C"/>
    <w:rsid w:val="001A009D"/>
    <w:rsid w:val="001A0871"/>
    <w:rsid w:val="001A0F90"/>
    <w:rsid w:val="001A0FD2"/>
    <w:rsid w:val="001A120E"/>
    <w:rsid w:val="001A4A81"/>
    <w:rsid w:val="001A5DFA"/>
    <w:rsid w:val="001A7CDB"/>
    <w:rsid w:val="001B229A"/>
    <w:rsid w:val="001B610E"/>
    <w:rsid w:val="001C0768"/>
    <w:rsid w:val="001C0B9B"/>
    <w:rsid w:val="001C228B"/>
    <w:rsid w:val="001C2C2E"/>
    <w:rsid w:val="001C3ACE"/>
    <w:rsid w:val="001C43A9"/>
    <w:rsid w:val="001C4E2E"/>
    <w:rsid w:val="001C5488"/>
    <w:rsid w:val="001C6265"/>
    <w:rsid w:val="001C7D6C"/>
    <w:rsid w:val="001D0122"/>
    <w:rsid w:val="001D018D"/>
    <w:rsid w:val="001D35D4"/>
    <w:rsid w:val="001D4C31"/>
    <w:rsid w:val="001D57AC"/>
    <w:rsid w:val="001D7377"/>
    <w:rsid w:val="001D7CF9"/>
    <w:rsid w:val="001E0231"/>
    <w:rsid w:val="001E099B"/>
    <w:rsid w:val="001E41C5"/>
    <w:rsid w:val="001E5C15"/>
    <w:rsid w:val="001E7179"/>
    <w:rsid w:val="001F1250"/>
    <w:rsid w:val="001F3A2D"/>
    <w:rsid w:val="001F41B1"/>
    <w:rsid w:val="001F4DBE"/>
    <w:rsid w:val="00204A6E"/>
    <w:rsid w:val="002114B3"/>
    <w:rsid w:val="0021216F"/>
    <w:rsid w:val="00214043"/>
    <w:rsid w:val="00224AE6"/>
    <w:rsid w:val="00225207"/>
    <w:rsid w:val="002301CF"/>
    <w:rsid w:val="00230272"/>
    <w:rsid w:val="00230882"/>
    <w:rsid w:val="00233421"/>
    <w:rsid w:val="00235E9F"/>
    <w:rsid w:val="00241890"/>
    <w:rsid w:val="00243F8F"/>
    <w:rsid w:val="002442AC"/>
    <w:rsid w:val="00245529"/>
    <w:rsid w:val="00250613"/>
    <w:rsid w:val="00251335"/>
    <w:rsid w:val="0025185A"/>
    <w:rsid w:val="00254DEA"/>
    <w:rsid w:val="00257889"/>
    <w:rsid w:val="00257AAC"/>
    <w:rsid w:val="002604B8"/>
    <w:rsid w:val="002636AB"/>
    <w:rsid w:val="00264EBC"/>
    <w:rsid w:val="00265356"/>
    <w:rsid w:val="00267358"/>
    <w:rsid w:val="0026792F"/>
    <w:rsid w:val="00280B79"/>
    <w:rsid w:val="00282608"/>
    <w:rsid w:val="002847B7"/>
    <w:rsid w:val="002853B0"/>
    <w:rsid w:val="00290A07"/>
    <w:rsid w:val="00293A1B"/>
    <w:rsid w:val="00296AF7"/>
    <w:rsid w:val="0029734F"/>
    <w:rsid w:val="002A02EA"/>
    <w:rsid w:val="002A7FA3"/>
    <w:rsid w:val="002B3AA7"/>
    <w:rsid w:val="002B3ADD"/>
    <w:rsid w:val="002B3E51"/>
    <w:rsid w:val="002C063E"/>
    <w:rsid w:val="002C1E89"/>
    <w:rsid w:val="002C33DF"/>
    <w:rsid w:val="002D0B24"/>
    <w:rsid w:val="002D2920"/>
    <w:rsid w:val="002D685E"/>
    <w:rsid w:val="002D74A3"/>
    <w:rsid w:val="002D75E8"/>
    <w:rsid w:val="002D7FD0"/>
    <w:rsid w:val="002E058C"/>
    <w:rsid w:val="002E2B47"/>
    <w:rsid w:val="002E336C"/>
    <w:rsid w:val="002E5BC8"/>
    <w:rsid w:val="002E758E"/>
    <w:rsid w:val="002F1080"/>
    <w:rsid w:val="002F2617"/>
    <w:rsid w:val="002F2F7E"/>
    <w:rsid w:val="002F61DC"/>
    <w:rsid w:val="0030106A"/>
    <w:rsid w:val="00301851"/>
    <w:rsid w:val="003060CC"/>
    <w:rsid w:val="003079C3"/>
    <w:rsid w:val="0031209C"/>
    <w:rsid w:val="00315986"/>
    <w:rsid w:val="00317428"/>
    <w:rsid w:val="0032065F"/>
    <w:rsid w:val="00322623"/>
    <w:rsid w:val="00325BD1"/>
    <w:rsid w:val="003307C4"/>
    <w:rsid w:val="00330FCC"/>
    <w:rsid w:val="003330FA"/>
    <w:rsid w:val="003332B5"/>
    <w:rsid w:val="00333A73"/>
    <w:rsid w:val="00337D0F"/>
    <w:rsid w:val="00340A6E"/>
    <w:rsid w:val="00341854"/>
    <w:rsid w:val="00344C22"/>
    <w:rsid w:val="00344C71"/>
    <w:rsid w:val="003504B1"/>
    <w:rsid w:val="003508E1"/>
    <w:rsid w:val="003534DA"/>
    <w:rsid w:val="0035391B"/>
    <w:rsid w:val="00354E4F"/>
    <w:rsid w:val="0036213B"/>
    <w:rsid w:val="00362189"/>
    <w:rsid w:val="0036270E"/>
    <w:rsid w:val="00364E3E"/>
    <w:rsid w:val="003660DA"/>
    <w:rsid w:val="00366C97"/>
    <w:rsid w:val="00366DE2"/>
    <w:rsid w:val="00367AB8"/>
    <w:rsid w:val="003751E9"/>
    <w:rsid w:val="00375790"/>
    <w:rsid w:val="00376864"/>
    <w:rsid w:val="0037716B"/>
    <w:rsid w:val="00380D16"/>
    <w:rsid w:val="00382276"/>
    <w:rsid w:val="00384F78"/>
    <w:rsid w:val="00385DC1"/>
    <w:rsid w:val="003860FC"/>
    <w:rsid w:val="00391967"/>
    <w:rsid w:val="003973B7"/>
    <w:rsid w:val="0039749E"/>
    <w:rsid w:val="003A0395"/>
    <w:rsid w:val="003A4512"/>
    <w:rsid w:val="003B0A33"/>
    <w:rsid w:val="003B2183"/>
    <w:rsid w:val="003B2F10"/>
    <w:rsid w:val="003B2F87"/>
    <w:rsid w:val="003B51DC"/>
    <w:rsid w:val="003B759A"/>
    <w:rsid w:val="003C452F"/>
    <w:rsid w:val="003C6277"/>
    <w:rsid w:val="003C7AA3"/>
    <w:rsid w:val="003D132A"/>
    <w:rsid w:val="003D5654"/>
    <w:rsid w:val="003D7074"/>
    <w:rsid w:val="003E07A4"/>
    <w:rsid w:val="003E152E"/>
    <w:rsid w:val="003E2CB4"/>
    <w:rsid w:val="003E515C"/>
    <w:rsid w:val="003E61C3"/>
    <w:rsid w:val="003F0879"/>
    <w:rsid w:val="003F0CAE"/>
    <w:rsid w:val="003F2044"/>
    <w:rsid w:val="003F20AD"/>
    <w:rsid w:val="003F4496"/>
    <w:rsid w:val="003F5083"/>
    <w:rsid w:val="003F6C99"/>
    <w:rsid w:val="003F7AFE"/>
    <w:rsid w:val="00403C6B"/>
    <w:rsid w:val="004055FC"/>
    <w:rsid w:val="00406213"/>
    <w:rsid w:val="004064AC"/>
    <w:rsid w:val="0040665C"/>
    <w:rsid w:val="004066EC"/>
    <w:rsid w:val="004121AC"/>
    <w:rsid w:val="00413086"/>
    <w:rsid w:val="00413DAB"/>
    <w:rsid w:val="00420E1E"/>
    <w:rsid w:val="00422C80"/>
    <w:rsid w:val="00422F1D"/>
    <w:rsid w:val="0042469C"/>
    <w:rsid w:val="00424DB4"/>
    <w:rsid w:val="00426BEC"/>
    <w:rsid w:val="00427261"/>
    <w:rsid w:val="00427DFB"/>
    <w:rsid w:val="004316F6"/>
    <w:rsid w:val="00432F86"/>
    <w:rsid w:val="0043478F"/>
    <w:rsid w:val="00435A97"/>
    <w:rsid w:val="0044012C"/>
    <w:rsid w:val="004421D3"/>
    <w:rsid w:val="00442B3A"/>
    <w:rsid w:val="00442F76"/>
    <w:rsid w:val="00443AEA"/>
    <w:rsid w:val="004444AD"/>
    <w:rsid w:val="00444AEE"/>
    <w:rsid w:val="00444C98"/>
    <w:rsid w:val="00444E6F"/>
    <w:rsid w:val="00446BBF"/>
    <w:rsid w:val="00452CA2"/>
    <w:rsid w:val="004532F5"/>
    <w:rsid w:val="00457141"/>
    <w:rsid w:val="00460953"/>
    <w:rsid w:val="0046299C"/>
    <w:rsid w:val="00462AAC"/>
    <w:rsid w:val="00462B20"/>
    <w:rsid w:val="00467D33"/>
    <w:rsid w:val="0047081D"/>
    <w:rsid w:val="00470C0C"/>
    <w:rsid w:val="00474684"/>
    <w:rsid w:val="00475865"/>
    <w:rsid w:val="00476F48"/>
    <w:rsid w:val="004801A2"/>
    <w:rsid w:val="0048058F"/>
    <w:rsid w:val="00482BD9"/>
    <w:rsid w:val="00495572"/>
    <w:rsid w:val="00496042"/>
    <w:rsid w:val="00497251"/>
    <w:rsid w:val="004A15C6"/>
    <w:rsid w:val="004A3150"/>
    <w:rsid w:val="004A3755"/>
    <w:rsid w:val="004A4C49"/>
    <w:rsid w:val="004B0459"/>
    <w:rsid w:val="004B1878"/>
    <w:rsid w:val="004B2953"/>
    <w:rsid w:val="004B33ED"/>
    <w:rsid w:val="004B69BE"/>
    <w:rsid w:val="004C0BEA"/>
    <w:rsid w:val="004C1E3F"/>
    <w:rsid w:val="004C5F71"/>
    <w:rsid w:val="004C68E5"/>
    <w:rsid w:val="004D007C"/>
    <w:rsid w:val="004D189C"/>
    <w:rsid w:val="004D1B89"/>
    <w:rsid w:val="004D2CE2"/>
    <w:rsid w:val="004D2D91"/>
    <w:rsid w:val="004D6887"/>
    <w:rsid w:val="004D6B0C"/>
    <w:rsid w:val="004E531A"/>
    <w:rsid w:val="004E7DB6"/>
    <w:rsid w:val="004F0B28"/>
    <w:rsid w:val="004F0BB4"/>
    <w:rsid w:val="004F15B1"/>
    <w:rsid w:val="004F1E08"/>
    <w:rsid w:val="004F2769"/>
    <w:rsid w:val="004F27AB"/>
    <w:rsid w:val="004F4A55"/>
    <w:rsid w:val="004F53A0"/>
    <w:rsid w:val="00500F33"/>
    <w:rsid w:val="005027F4"/>
    <w:rsid w:val="00502884"/>
    <w:rsid w:val="0050570D"/>
    <w:rsid w:val="00506877"/>
    <w:rsid w:val="00507A20"/>
    <w:rsid w:val="00510948"/>
    <w:rsid w:val="00513D24"/>
    <w:rsid w:val="00515968"/>
    <w:rsid w:val="00515F10"/>
    <w:rsid w:val="00516E18"/>
    <w:rsid w:val="00517607"/>
    <w:rsid w:val="005201AA"/>
    <w:rsid w:val="00523B6B"/>
    <w:rsid w:val="00523FD0"/>
    <w:rsid w:val="00526D42"/>
    <w:rsid w:val="005306EA"/>
    <w:rsid w:val="00531262"/>
    <w:rsid w:val="0053284B"/>
    <w:rsid w:val="005342BF"/>
    <w:rsid w:val="00534761"/>
    <w:rsid w:val="00540465"/>
    <w:rsid w:val="00546C4F"/>
    <w:rsid w:val="005506EE"/>
    <w:rsid w:val="00551E23"/>
    <w:rsid w:val="00552D5D"/>
    <w:rsid w:val="0055434B"/>
    <w:rsid w:val="00554C42"/>
    <w:rsid w:val="00554DBA"/>
    <w:rsid w:val="00555640"/>
    <w:rsid w:val="00557346"/>
    <w:rsid w:val="005579F2"/>
    <w:rsid w:val="00561DCA"/>
    <w:rsid w:val="00562634"/>
    <w:rsid w:val="0056295B"/>
    <w:rsid w:val="00563775"/>
    <w:rsid w:val="00563F65"/>
    <w:rsid w:val="0056533D"/>
    <w:rsid w:val="00566626"/>
    <w:rsid w:val="005704E7"/>
    <w:rsid w:val="005716C4"/>
    <w:rsid w:val="00572935"/>
    <w:rsid w:val="00572F7B"/>
    <w:rsid w:val="00574260"/>
    <w:rsid w:val="00574783"/>
    <w:rsid w:val="005774C9"/>
    <w:rsid w:val="00580020"/>
    <w:rsid w:val="00584482"/>
    <w:rsid w:val="005917BA"/>
    <w:rsid w:val="00593DB6"/>
    <w:rsid w:val="00594CFC"/>
    <w:rsid w:val="00596D35"/>
    <w:rsid w:val="00597C06"/>
    <w:rsid w:val="005A0C92"/>
    <w:rsid w:val="005A64C9"/>
    <w:rsid w:val="005B342B"/>
    <w:rsid w:val="005B5580"/>
    <w:rsid w:val="005B6EED"/>
    <w:rsid w:val="005B7EE9"/>
    <w:rsid w:val="005C0159"/>
    <w:rsid w:val="005C243D"/>
    <w:rsid w:val="005C4A05"/>
    <w:rsid w:val="005C4BCA"/>
    <w:rsid w:val="005C7917"/>
    <w:rsid w:val="005D2FF0"/>
    <w:rsid w:val="005D5B26"/>
    <w:rsid w:val="005D6168"/>
    <w:rsid w:val="005D775C"/>
    <w:rsid w:val="005E11FA"/>
    <w:rsid w:val="005E13D0"/>
    <w:rsid w:val="005E298F"/>
    <w:rsid w:val="005E2F25"/>
    <w:rsid w:val="005E6C80"/>
    <w:rsid w:val="005E7136"/>
    <w:rsid w:val="005E7440"/>
    <w:rsid w:val="005F029A"/>
    <w:rsid w:val="005F02C5"/>
    <w:rsid w:val="005F05CF"/>
    <w:rsid w:val="005F2A9B"/>
    <w:rsid w:val="005F369D"/>
    <w:rsid w:val="005F4C2A"/>
    <w:rsid w:val="005F5208"/>
    <w:rsid w:val="005F60D8"/>
    <w:rsid w:val="005F60F2"/>
    <w:rsid w:val="005F6167"/>
    <w:rsid w:val="005F6A47"/>
    <w:rsid w:val="0060271D"/>
    <w:rsid w:val="00602AE8"/>
    <w:rsid w:val="00607833"/>
    <w:rsid w:val="00610005"/>
    <w:rsid w:val="00610B51"/>
    <w:rsid w:val="00610E88"/>
    <w:rsid w:val="00611057"/>
    <w:rsid w:val="006116E9"/>
    <w:rsid w:val="00614233"/>
    <w:rsid w:val="00625FCA"/>
    <w:rsid w:val="00630FD9"/>
    <w:rsid w:val="00631628"/>
    <w:rsid w:val="00631E2A"/>
    <w:rsid w:val="006363B6"/>
    <w:rsid w:val="00636A1B"/>
    <w:rsid w:val="00637E15"/>
    <w:rsid w:val="0064225B"/>
    <w:rsid w:val="00643D2C"/>
    <w:rsid w:val="00644BE1"/>
    <w:rsid w:val="0064667D"/>
    <w:rsid w:val="00650692"/>
    <w:rsid w:val="006513AB"/>
    <w:rsid w:val="006518E5"/>
    <w:rsid w:val="00655414"/>
    <w:rsid w:val="006612EE"/>
    <w:rsid w:val="00666653"/>
    <w:rsid w:val="00666FAC"/>
    <w:rsid w:val="00667145"/>
    <w:rsid w:val="006710B0"/>
    <w:rsid w:val="00674038"/>
    <w:rsid w:val="00674C80"/>
    <w:rsid w:val="00674CFC"/>
    <w:rsid w:val="006755CE"/>
    <w:rsid w:val="0067631F"/>
    <w:rsid w:val="006816EC"/>
    <w:rsid w:val="006818F3"/>
    <w:rsid w:val="006859B7"/>
    <w:rsid w:val="00690DF6"/>
    <w:rsid w:val="006A03A1"/>
    <w:rsid w:val="006A313A"/>
    <w:rsid w:val="006A4572"/>
    <w:rsid w:val="006A69DB"/>
    <w:rsid w:val="006A6B0E"/>
    <w:rsid w:val="006B6227"/>
    <w:rsid w:val="006B6FA2"/>
    <w:rsid w:val="006C025D"/>
    <w:rsid w:val="006C0956"/>
    <w:rsid w:val="006C0F66"/>
    <w:rsid w:val="006C2AF9"/>
    <w:rsid w:val="006C6A9B"/>
    <w:rsid w:val="006D09FC"/>
    <w:rsid w:val="006D1086"/>
    <w:rsid w:val="006D5579"/>
    <w:rsid w:val="006D5BF7"/>
    <w:rsid w:val="006E0438"/>
    <w:rsid w:val="006E0E91"/>
    <w:rsid w:val="006E54EF"/>
    <w:rsid w:val="006E6ACA"/>
    <w:rsid w:val="006E7811"/>
    <w:rsid w:val="006F3882"/>
    <w:rsid w:val="00701CDD"/>
    <w:rsid w:val="0070284E"/>
    <w:rsid w:val="0070476D"/>
    <w:rsid w:val="00705F99"/>
    <w:rsid w:val="007063FA"/>
    <w:rsid w:val="00711D98"/>
    <w:rsid w:val="0071228E"/>
    <w:rsid w:val="00720D43"/>
    <w:rsid w:val="007225B0"/>
    <w:rsid w:val="00724CF7"/>
    <w:rsid w:val="0073399F"/>
    <w:rsid w:val="0073634F"/>
    <w:rsid w:val="0074471C"/>
    <w:rsid w:val="00747F4C"/>
    <w:rsid w:val="00750D88"/>
    <w:rsid w:val="00754921"/>
    <w:rsid w:val="00755235"/>
    <w:rsid w:val="00763188"/>
    <w:rsid w:val="00763730"/>
    <w:rsid w:val="00763CD9"/>
    <w:rsid w:val="00766AD7"/>
    <w:rsid w:val="007671ED"/>
    <w:rsid w:val="007706D6"/>
    <w:rsid w:val="00771660"/>
    <w:rsid w:val="0077230D"/>
    <w:rsid w:val="007819F3"/>
    <w:rsid w:val="00782BF0"/>
    <w:rsid w:val="00785863"/>
    <w:rsid w:val="0078673B"/>
    <w:rsid w:val="00786E87"/>
    <w:rsid w:val="007913DC"/>
    <w:rsid w:val="00792B57"/>
    <w:rsid w:val="007954E4"/>
    <w:rsid w:val="007960D0"/>
    <w:rsid w:val="007A007B"/>
    <w:rsid w:val="007A14F7"/>
    <w:rsid w:val="007A2B63"/>
    <w:rsid w:val="007A3356"/>
    <w:rsid w:val="007B2B0A"/>
    <w:rsid w:val="007B620C"/>
    <w:rsid w:val="007C3122"/>
    <w:rsid w:val="007C3161"/>
    <w:rsid w:val="007C764C"/>
    <w:rsid w:val="007C7C8D"/>
    <w:rsid w:val="007D0E2A"/>
    <w:rsid w:val="007D111A"/>
    <w:rsid w:val="007D47E5"/>
    <w:rsid w:val="007D57FD"/>
    <w:rsid w:val="007D5B54"/>
    <w:rsid w:val="007D68B8"/>
    <w:rsid w:val="007D729A"/>
    <w:rsid w:val="007D7E50"/>
    <w:rsid w:val="007E1EBE"/>
    <w:rsid w:val="007E2D47"/>
    <w:rsid w:val="007E585D"/>
    <w:rsid w:val="007F3657"/>
    <w:rsid w:val="007F36E5"/>
    <w:rsid w:val="007F391B"/>
    <w:rsid w:val="007F48E8"/>
    <w:rsid w:val="007F568C"/>
    <w:rsid w:val="007F6322"/>
    <w:rsid w:val="007F6B1C"/>
    <w:rsid w:val="00800D77"/>
    <w:rsid w:val="00801642"/>
    <w:rsid w:val="00801E1E"/>
    <w:rsid w:val="00801E8C"/>
    <w:rsid w:val="008033CF"/>
    <w:rsid w:val="00804403"/>
    <w:rsid w:val="0081226E"/>
    <w:rsid w:val="008169E8"/>
    <w:rsid w:val="0082040F"/>
    <w:rsid w:val="0082530D"/>
    <w:rsid w:val="00825B4A"/>
    <w:rsid w:val="00827BA9"/>
    <w:rsid w:val="00827DDA"/>
    <w:rsid w:val="00832DC9"/>
    <w:rsid w:val="00833BC2"/>
    <w:rsid w:val="00835BB0"/>
    <w:rsid w:val="00836A77"/>
    <w:rsid w:val="00837A61"/>
    <w:rsid w:val="00841A2F"/>
    <w:rsid w:val="00843D9D"/>
    <w:rsid w:val="00845615"/>
    <w:rsid w:val="00845800"/>
    <w:rsid w:val="008459F1"/>
    <w:rsid w:val="00846C48"/>
    <w:rsid w:val="0085071F"/>
    <w:rsid w:val="00851EF4"/>
    <w:rsid w:val="008526E7"/>
    <w:rsid w:val="00852ADC"/>
    <w:rsid w:val="00854ED6"/>
    <w:rsid w:val="00857EB2"/>
    <w:rsid w:val="008611ED"/>
    <w:rsid w:val="008612ED"/>
    <w:rsid w:val="0086519C"/>
    <w:rsid w:val="008679D0"/>
    <w:rsid w:val="008706A2"/>
    <w:rsid w:val="00872E90"/>
    <w:rsid w:val="00877967"/>
    <w:rsid w:val="0088027D"/>
    <w:rsid w:val="00880F5D"/>
    <w:rsid w:val="00882B36"/>
    <w:rsid w:val="00884861"/>
    <w:rsid w:val="00891B02"/>
    <w:rsid w:val="00894D15"/>
    <w:rsid w:val="00895CA9"/>
    <w:rsid w:val="008A1162"/>
    <w:rsid w:val="008A25CD"/>
    <w:rsid w:val="008A69FE"/>
    <w:rsid w:val="008B1382"/>
    <w:rsid w:val="008B3176"/>
    <w:rsid w:val="008B48E6"/>
    <w:rsid w:val="008B64ED"/>
    <w:rsid w:val="008B698D"/>
    <w:rsid w:val="008B6B62"/>
    <w:rsid w:val="008C00E1"/>
    <w:rsid w:val="008C35C1"/>
    <w:rsid w:val="008C6DAC"/>
    <w:rsid w:val="008C7889"/>
    <w:rsid w:val="008D30A8"/>
    <w:rsid w:val="008D3B2B"/>
    <w:rsid w:val="008D3BA3"/>
    <w:rsid w:val="008D72AF"/>
    <w:rsid w:val="008D7D9E"/>
    <w:rsid w:val="008E5EA1"/>
    <w:rsid w:val="008E7182"/>
    <w:rsid w:val="008F0689"/>
    <w:rsid w:val="008F3A94"/>
    <w:rsid w:val="008F4E48"/>
    <w:rsid w:val="008F5D6C"/>
    <w:rsid w:val="008F6B5D"/>
    <w:rsid w:val="008F7AB4"/>
    <w:rsid w:val="00904115"/>
    <w:rsid w:val="00911CAC"/>
    <w:rsid w:val="00914CAD"/>
    <w:rsid w:val="00915CEF"/>
    <w:rsid w:val="0091674D"/>
    <w:rsid w:val="0091739A"/>
    <w:rsid w:val="00917984"/>
    <w:rsid w:val="00931658"/>
    <w:rsid w:val="0093199E"/>
    <w:rsid w:val="009319D5"/>
    <w:rsid w:val="00932909"/>
    <w:rsid w:val="009343D4"/>
    <w:rsid w:val="00935658"/>
    <w:rsid w:val="00937D70"/>
    <w:rsid w:val="009421A2"/>
    <w:rsid w:val="009425B4"/>
    <w:rsid w:val="00943615"/>
    <w:rsid w:val="0095087A"/>
    <w:rsid w:val="00952FEF"/>
    <w:rsid w:val="009531A1"/>
    <w:rsid w:val="0095320D"/>
    <w:rsid w:val="0095439B"/>
    <w:rsid w:val="00954A2C"/>
    <w:rsid w:val="00954CE5"/>
    <w:rsid w:val="009570F5"/>
    <w:rsid w:val="00960633"/>
    <w:rsid w:val="009716A5"/>
    <w:rsid w:val="00973E72"/>
    <w:rsid w:val="009772EA"/>
    <w:rsid w:val="00977FDF"/>
    <w:rsid w:val="009823FC"/>
    <w:rsid w:val="00982491"/>
    <w:rsid w:val="00982D68"/>
    <w:rsid w:val="00987D8E"/>
    <w:rsid w:val="00991C24"/>
    <w:rsid w:val="0099382B"/>
    <w:rsid w:val="009A0682"/>
    <w:rsid w:val="009A17F8"/>
    <w:rsid w:val="009A402B"/>
    <w:rsid w:val="009A5F64"/>
    <w:rsid w:val="009B1260"/>
    <w:rsid w:val="009B5D9B"/>
    <w:rsid w:val="009C0AEA"/>
    <w:rsid w:val="009C3942"/>
    <w:rsid w:val="009C3D2A"/>
    <w:rsid w:val="009C41DA"/>
    <w:rsid w:val="009C658F"/>
    <w:rsid w:val="009D00B9"/>
    <w:rsid w:val="009D0CA5"/>
    <w:rsid w:val="009D1493"/>
    <w:rsid w:val="009D2DED"/>
    <w:rsid w:val="009D3F7A"/>
    <w:rsid w:val="009D4B81"/>
    <w:rsid w:val="009D51D6"/>
    <w:rsid w:val="009D6D36"/>
    <w:rsid w:val="009E020B"/>
    <w:rsid w:val="009E03A9"/>
    <w:rsid w:val="009E3456"/>
    <w:rsid w:val="009E590E"/>
    <w:rsid w:val="009F306E"/>
    <w:rsid w:val="009F6BED"/>
    <w:rsid w:val="009F771D"/>
    <w:rsid w:val="009F7C12"/>
    <w:rsid w:val="009F7E91"/>
    <w:rsid w:val="00A001F4"/>
    <w:rsid w:val="00A00A0E"/>
    <w:rsid w:val="00A0206F"/>
    <w:rsid w:val="00A121D2"/>
    <w:rsid w:val="00A15F7A"/>
    <w:rsid w:val="00A160D1"/>
    <w:rsid w:val="00A164D0"/>
    <w:rsid w:val="00A21006"/>
    <w:rsid w:val="00A242B9"/>
    <w:rsid w:val="00A2520F"/>
    <w:rsid w:val="00A27E41"/>
    <w:rsid w:val="00A31BD2"/>
    <w:rsid w:val="00A3621E"/>
    <w:rsid w:val="00A364E1"/>
    <w:rsid w:val="00A3769A"/>
    <w:rsid w:val="00A40B97"/>
    <w:rsid w:val="00A42666"/>
    <w:rsid w:val="00A4419B"/>
    <w:rsid w:val="00A45A64"/>
    <w:rsid w:val="00A46334"/>
    <w:rsid w:val="00A50187"/>
    <w:rsid w:val="00A52612"/>
    <w:rsid w:val="00A52F98"/>
    <w:rsid w:val="00A6438F"/>
    <w:rsid w:val="00A7082C"/>
    <w:rsid w:val="00A724FF"/>
    <w:rsid w:val="00A737F0"/>
    <w:rsid w:val="00A73B36"/>
    <w:rsid w:val="00A76D6A"/>
    <w:rsid w:val="00A81198"/>
    <w:rsid w:val="00A82F8B"/>
    <w:rsid w:val="00A86BBC"/>
    <w:rsid w:val="00A90201"/>
    <w:rsid w:val="00A94BD5"/>
    <w:rsid w:val="00A95B56"/>
    <w:rsid w:val="00A96BAE"/>
    <w:rsid w:val="00A976C3"/>
    <w:rsid w:val="00AA021F"/>
    <w:rsid w:val="00AA0B72"/>
    <w:rsid w:val="00AA38B7"/>
    <w:rsid w:val="00AA5A00"/>
    <w:rsid w:val="00AA79DC"/>
    <w:rsid w:val="00AA7A5B"/>
    <w:rsid w:val="00AB0ED9"/>
    <w:rsid w:val="00AB16EF"/>
    <w:rsid w:val="00AB380B"/>
    <w:rsid w:val="00AB465F"/>
    <w:rsid w:val="00AB51D5"/>
    <w:rsid w:val="00AB6123"/>
    <w:rsid w:val="00AB6190"/>
    <w:rsid w:val="00AC0B94"/>
    <w:rsid w:val="00AC4876"/>
    <w:rsid w:val="00AC4BE8"/>
    <w:rsid w:val="00AC5861"/>
    <w:rsid w:val="00AC5FA1"/>
    <w:rsid w:val="00AC7DE3"/>
    <w:rsid w:val="00AC7F60"/>
    <w:rsid w:val="00AD04CD"/>
    <w:rsid w:val="00AD59B0"/>
    <w:rsid w:val="00AE002B"/>
    <w:rsid w:val="00AE2762"/>
    <w:rsid w:val="00AE426C"/>
    <w:rsid w:val="00AE5C03"/>
    <w:rsid w:val="00AE7917"/>
    <w:rsid w:val="00AE7CD9"/>
    <w:rsid w:val="00AF1FE5"/>
    <w:rsid w:val="00AF7B4D"/>
    <w:rsid w:val="00B019E2"/>
    <w:rsid w:val="00B020C0"/>
    <w:rsid w:val="00B02F0C"/>
    <w:rsid w:val="00B045E8"/>
    <w:rsid w:val="00B04BFF"/>
    <w:rsid w:val="00B0604B"/>
    <w:rsid w:val="00B07802"/>
    <w:rsid w:val="00B07E35"/>
    <w:rsid w:val="00B114F3"/>
    <w:rsid w:val="00B12220"/>
    <w:rsid w:val="00B1668C"/>
    <w:rsid w:val="00B17005"/>
    <w:rsid w:val="00B171AA"/>
    <w:rsid w:val="00B17F9A"/>
    <w:rsid w:val="00B213FA"/>
    <w:rsid w:val="00B21943"/>
    <w:rsid w:val="00B2327E"/>
    <w:rsid w:val="00B2501B"/>
    <w:rsid w:val="00B258D2"/>
    <w:rsid w:val="00B26594"/>
    <w:rsid w:val="00B34B30"/>
    <w:rsid w:val="00B3582E"/>
    <w:rsid w:val="00B420CD"/>
    <w:rsid w:val="00B42148"/>
    <w:rsid w:val="00B421F5"/>
    <w:rsid w:val="00B46F09"/>
    <w:rsid w:val="00B46F5D"/>
    <w:rsid w:val="00B47ECA"/>
    <w:rsid w:val="00B56F1B"/>
    <w:rsid w:val="00B60169"/>
    <w:rsid w:val="00B603F7"/>
    <w:rsid w:val="00B60A3D"/>
    <w:rsid w:val="00B70FC3"/>
    <w:rsid w:val="00B7263E"/>
    <w:rsid w:val="00B72B40"/>
    <w:rsid w:val="00B72F08"/>
    <w:rsid w:val="00B75EE9"/>
    <w:rsid w:val="00B76590"/>
    <w:rsid w:val="00B77D32"/>
    <w:rsid w:val="00B81B6A"/>
    <w:rsid w:val="00B8477C"/>
    <w:rsid w:val="00B84D07"/>
    <w:rsid w:val="00B85867"/>
    <w:rsid w:val="00B92AF0"/>
    <w:rsid w:val="00BA1880"/>
    <w:rsid w:val="00BA3F2C"/>
    <w:rsid w:val="00BA4B1D"/>
    <w:rsid w:val="00BB09AC"/>
    <w:rsid w:val="00BB2490"/>
    <w:rsid w:val="00BB43EA"/>
    <w:rsid w:val="00BB608E"/>
    <w:rsid w:val="00BB6D50"/>
    <w:rsid w:val="00BC5541"/>
    <w:rsid w:val="00BC71A7"/>
    <w:rsid w:val="00BD1304"/>
    <w:rsid w:val="00BD3E5E"/>
    <w:rsid w:val="00BD5067"/>
    <w:rsid w:val="00BD7963"/>
    <w:rsid w:val="00BE02C4"/>
    <w:rsid w:val="00BE1527"/>
    <w:rsid w:val="00BE1FAC"/>
    <w:rsid w:val="00BE6DE0"/>
    <w:rsid w:val="00BF401E"/>
    <w:rsid w:val="00BF598A"/>
    <w:rsid w:val="00BF6AF4"/>
    <w:rsid w:val="00C000BF"/>
    <w:rsid w:val="00C01F0B"/>
    <w:rsid w:val="00C04254"/>
    <w:rsid w:val="00C05A89"/>
    <w:rsid w:val="00C0675E"/>
    <w:rsid w:val="00C074CC"/>
    <w:rsid w:val="00C149B5"/>
    <w:rsid w:val="00C16420"/>
    <w:rsid w:val="00C20B38"/>
    <w:rsid w:val="00C22C50"/>
    <w:rsid w:val="00C23904"/>
    <w:rsid w:val="00C25630"/>
    <w:rsid w:val="00C256F5"/>
    <w:rsid w:val="00C25984"/>
    <w:rsid w:val="00C30823"/>
    <w:rsid w:val="00C33F71"/>
    <w:rsid w:val="00C3542D"/>
    <w:rsid w:val="00C35567"/>
    <w:rsid w:val="00C3622B"/>
    <w:rsid w:val="00C4589F"/>
    <w:rsid w:val="00C474B6"/>
    <w:rsid w:val="00C53AF7"/>
    <w:rsid w:val="00C60BEE"/>
    <w:rsid w:val="00C61D14"/>
    <w:rsid w:val="00C64AFB"/>
    <w:rsid w:val="00C65449"/>
    <w:rsid w:val="00C66D93"/>
    <w:rsid w:val="00C7104F"/>
    <w:rsid w:val="00C72A55"/>
    <w:rsid w:val="00C72A56"/>
    <w:rsid w:val="00C7310F"/>
    <w:rsid w:val="00C8338F"/>
    <w:rsid w:val="00C87554"/>
    <w:rsid w:val="00C977F9"/>
    <w:rsid w:val="00CA4DF3"/>
    <w:rsid w:val="00CA5E67"/>
    <w:rsid w:val="00CA7D78"/>
    <w:rsid w:val="00CA7F95"/>
    <w:rsid w:val="00CB169C"/>
    <w:rsid w:val="00CB38A7"/>
    <w:rsid w:val="00CB4788"/>
    <w:rsid w:val="00CB496A"/>
    <w:rsid w:val="00CB49D3"/>
    <w:rsid w:val="00CB64EE"/>
    <w:rsid w:val="00CB75FC"/>
    <w:rsid w:val="00CC0E40"/>
    <w:rsid w:val="00CC15F6"/>
    <w:rsid w:val="00CC79C4"/>
    <w:rsid w:val="00CD0A3B"/>
    <w:rsid w:val="00CD3122"/>
    <w:rsid w:val="00CD41FC"/>
    <w:rsid w:val="00CE3C08"/>
    <w:rsid w:val="00CE4770"/>
    <w:rsid w:val="00CF42DD"/>
    <w:rsid w:val="00CF48E0"/>
    <w:rsid w:val="00CF5BA6"/>
    <w:rsid w:val="00CF62CC"/>
    <w:rsid w:val="00D03955"/>
    <w:rsid w:val="00D03D76"/>
    <w:rsid w:val="00D07445"/>
    <w:rsid w:val="00D10900"/>
    <w:rsid w:val="00D114FF"/>
    <w:rsid w:val="00D11EB9"/>
    <w:rsid w:val="00D14344"/>
    <w:rsid w:val="00D1580F"/>
    <w:rsid w:val="00D172E0"/>
    <w:rsid w:val="00D17B1C"/>
    <w:rsid w:val="00D2302F"/>
    <w:rsid w:val="00D276C6"/>
    <w:rsid w:val="00D307C7"/>
    <w:rsid w:val="00D32255"/>
    <w:rsid w:val="00D329EA"/>
    <w:rsid w:val="00D35205"/>
    <w:rsid w:val="00D40EAC"/>
    <w:rsid w:val="00D4303D"/>
    <w:rsid w:val="00D430F1"/>
    <w:rsid w:val="00D43F04"/>
    <w:rsid w:val="00D50ECF"/>
    <w:rsid w:val="00D512BB"/>
    <w:rsid w:val="00D5157F"/>
    <w:rsid w:val="00D53C3B"/>
    <w:rsid w:val="00D550D0"/>
    <w:rsid w:val="00D5532B"/>
    <w:rsid w:val="00D60AB7"/>
    <w:rsid w:val="00D61594"/>
    <w:rsid w:val="00D63709"/>
    <w:rsid w:val="00D63B27"/>
    <w:rsid w:val="00D657AE"/>
    <w:rsid w:val="00D65BD5"/>
    <w:rsid w:val="00D67874"/>
    <w:rsid w:val="00D67FE5"/>
    <w:rsid w:val="00D70439"/>
    <w:rsid w:val="00D7186D"/>
    <w:rsid w:val="00D71C45"/>
    <w:rsid w:val="00D71F38"/>
    <w:rsid w:val="00D74E70"/>
    <w:rsid w:val="00D76D9D"/>
    <w:rsid w:val="00D8149A"/>
    <w:rsid w:val="00D81A38"/>
    <w:rsid w:val="00D82804"/>
    <w:rsid w:val="00D84B84"/>
    <w:rsid w:val="00D9257C"/>
    <w:rsid w:val="00D9450E"/>
    <w:rsid w:val="00DA3DC5"/>
    <w:rsid w:val="00DA3E55"/>
    <w:rsid w:val="00DA5343"/>
    <w:rsid w:val="00DA5A62"/>
    <w:rsid w:val="00DA6372"/>
    <w:rsid w:val="00DA6A99"/>
    <w:rsid w:val="00DB0492"/>
    <w:rsid w:val="00DB38A0"/>
    <w:rsid w:val="00DC2F41"/>
    <w:rsid w:val="00DC5B77"/>
    <w:rsid w:val="00DC6CCD"/>
    <w:rsid w:val="00DC7C51"/>
    <w:rsid w:val="00DD2247"/>
    <w:rsid w:val="00DD2CD5"/>
    <w:rsid w:val="00DD2D9E"/>
    <w:rsid w:val="00DD5546"/>
    <w:rsid w:val="00DD7A41"/>
    <w:rsid w:val="00DD7E5E"/>
    <w:rsid w:val="00DE1842"/>
    <w:rsid w:val="00DE40C6"/>
    <w:rsid w:val="00DE4208"/>
    <w:rsid w:val="00DE554C"/>
    <w:rsid w:val="00DE7DBC"/>
    <w:rsid w:val="00DF5EA7"/>
    <w:rsid w:val="00DF6B76"/>
    <w:rsid w:val="00DF7168"/>
    <w:rsid w:val="00E0301C"/>
    <w:rsid w:val="00E03E53"/>
    <w:rsid w:val="00E03E7A"/>
    <w:rsid w:val="00E05813"/>
    <w:rsid w:val="00E05CDC"/>
    <w:rsid w:val="00E14D21"/>
    <w:rsid w:val="00E16114"/>
    <w:rsid w:val="00E27F9E"/>
    <w:rsid w:val="00E3004D"/>
    <w:rsid w:val="00E303A3"/>
    <w:rsid w:val="00E32D55"/>
    <w:rsid w:val="00E37EA3"/>
    <w:rsid w:val="00E41E45"/>
    <w:rsid w:val="00E436F8"/>
    <w:rsid w:val="00E45686"/>
    <w:rsid w:val="00E521FE"/>
    <w:rsid w:val="00E559A1"/>
    <w:rsid w:val="00E603E1"/>
    <w:rsid w:val="00E636EE"/>
    <w:rsid w:val="00E637F0"/>
    <w:rsid w:val="00E67400"/>
    <w:rsid w:val="00E72F9D"/>
    <w:rsid w:val="00E73F47"/>
    <w:rsid w:val="00E7576B"/>
    <w:rsid w:val="00E777BD"/>
    <w:rsid w:val="00E83BBA"/>
    <w:rsid w:val="00E85F1E"/>
    <w:rsid w:val="00E9137A"/>
    <w:rsid w:val="00E92D20"/>
    <w:rsid w:val="00E93452"/>
    <w:rsid w:val="00E93AF7"/>
    <w:rsid w:val="00E95A42"/>
    <w:rsid w:val="00E95D57"/>
    <w:rsid w:val="00E96FF8"/>
    <w:rsid w:val="00EA0556"/>
    <w:rsid w:val="00EB203D"/>
    <w:rsid w:val="00EB56EB"/>
    <w:rsid w:val="00EB6630"/>
    <w:rsid w:val="00EB756B"/>
    <w:rsid w:val="00EC0080"/>
    <w:rsid w:val="00ED01D8"/>
    <w:rsid w:val="00ED2F46"/>
    <w:rsid w:val="00ED5027"/>
    <w:rsid w:val="00ED61D0"/>
    <w:rsid w:val="00ED625A"/>
    <w:rsid w:val="00ED6FF7"/>
    <w:rsid w:val="00ED71A8"/>
    <w:rsid w:val="00ED7CCC"/>
    <w:rsid w:val="00EE08AC"/>
    <w:rsid w:val="00EE0E24"/>
    <w:rsid w:val="00EE1EFF"/>
    <w:rsid w:val="00EE35AE"/>
    <w:rsid w:val="00EE3816"/>
    <w:rsid w:val="00EE3EA4"/>
    <w:rsid w:val="00EE6949"/>
    <w:rsid w:val="00EE716E"/>
    <w:rsid w:val="00EF377A"/>
    <w:rsid w:val="00EF57D2"/>
    <w:rsid w:val="00EF657C"/>
    <w:rsid w:val="00F04338"/>
    <w:rsid w:val="00F04F68"/>
    <w:rsid w:val="00F06D6B"/>
    <w:rsid w:val="00F100B9"/>
    <w:rsid w:val="00F12C08"/>
    <w:rsid w:val="00F135A7"/>
    <w:rsid w:val="00F15AA0"/>
    <w:rsid w:val="00F22C2B"/>
    <w:rsid w:val="00F24A53"/>
    <w:rsid w:val="00F25DC0"/>
    <w:rsid w:val="00F26C77"/>
    <w:rsid w:val="00F33796"/>
    <w:rsid w:val="00F346C3"/>
    <w:rsid w:val="00F35251"/>
    <w:rsid w:val="00F35438"/>
    <w:rsid w:val="00F37B2B"/>
    <w:rsid w:val="00F44586"/>
    <w:rsid w:val="00F44853"/>
    <w:rsid w:val="00F46084"/>
    <w:rsid w:val="00F46F6C"/>
    <w:rsid w:val="00F47495"/>
    <w:rsid w:val="00F52A80"/>
    <w:rsid w:val="00F56422"/>
    <w:rsid w:val="00F60AEA"/>
    <w:rsid w:val="00F61158"/>
    <w:rsid w:val="00F6181B"/>
    <w:rsid w:val="00F6208E"/>
    <w:rsid w:val="00F630A8"/>
    <w:rsid w:val="00F63208"/>
    <w:rsid w:val="00F6516F"/>
    <w:rsid w:val="00F70E4A"/>
    <w:rsid w:val="00F72FA6"/>
    <w:rsid w:val="00F74415"/>
    <w:rsid w:val="00F75E3A"/>
    <w:rsid w:val="00F76812"/>
    <w:rsid w:val="00F76C83"/>
    <w:rsid w:val="00F77A0F"/>
    <w:rsid w:val="00F809ED"/>
    <w:rsid w:val="00F84D93"/>
    <w:rsid w:val="00F84D99"/>
    <w:rsid w:val="00F84DE7"/>
    <w:rsid w:val="00F92619"/>
    <w:rsid w:val="00F930BE"/>
    <w:rsid w:val="00F94DB2"/>
    <w:rsid w:val="00F951A5"/>
    <w:rsid w:val="00F95C68"/>
    <w:rsid w:val="00F96088"/>
    <w:rsid w:val="00F97106"/>
    <w:rsid w:val="00FA0FCE"/>
    <w:rsid w:val="00FA1371"/>
    <w:rsid w:val="00FA1EED"/>
    <w:rsid w:val="00FA5B12"/>
    <w:rsid w:val="00FA5BB2"/>
    <w:rsid w:val="00FA65CA"/>
    <w:rsid w:val="00FA75B5"/>
    <w:rsid w:val="00FA7E62"/>
    <w:rsid w:val="00FB2E8F"/>
    <w:rsid w:val="00FB38D3"/>
    <w:rsid w:val="00FB5663"/>
    <w:rsid w:val="00FB60D7"/>
    <w:rsid w:val="00FB65F5"/>
    <w:rsid w:val="00FC0121"/>
    <w:rsid w:val="00FC06A1"/>
    <w:rsid w:val="00FC104F"/>
    <w:rsid w:val="00FC767E"/>
    <w:rsid w:val="00FD0826"/>
    <w:rsid w:val="00FD496C"/>
    <w:rsid w:val="00FD6A31"/>
    <w:rsid w:val="00FD79FF"/>
    <w:rsid w:val="00FE005B"/>
    <w:rsid w:val="00FE3667"/>
    <w:rsid w:val="00FE4C62"/>
    <w:rsid w:val="00FE50F1"/>
    <w:rsid w:val="00FF0E54"/>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5B2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4"/>
    <w:rPr>
      <w:rFonts w:ascii="Arial" w:hAnsi="Arial"/>
      <w:sz w:val="22"/>
      <w:lang w:eastAsia="en-US"/>
    </w:rPr>
  </w:style>
  <w:style w:type="paragraph" w:styleId="Heading1">
    <w:name w:val="heading 1"/>
    <w:aliases w:val="H1"/>
    <w:basedOn w:val="HeadingBase"/>
    <w:next w:val="NumberLevel1"/>
    <w:link w:val="Heading1Char"/>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iPriority w:val="99"/>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E2B47"/>
    <w:rPr>
      <w:rFonts w:ascii="Arial" w:hAnsi="Arial" w:cs="Arial"/>
      <w:b/>
      <w:bCs/>
      <w:iCs/>
      <w:sz w:val="22"/>
      <w:szCs w:val="28"/>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5027F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5027F4"/>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5027F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5027F4"/>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5027F4"/>
    <w:rPr>
      <w:rFonts w:ascii="Arial" w:hAnsi="Arial" w:cs="Arial"/>
      <w:szCs w:val="22"/>
    </w:rPr>
  </w:style>
  <w:style w:type="character" w:customStyle="1" w:styleId="FooterChar">
    <w:name w:val="Footer Char"/>
    <w:basedOn w:val="DefaultParagraphFont"/>
    <w:link w:val="Footer"/>
    <w:uiPriority w:val="99"/>
    <w:rsid w:val="005027F4"/>
    <w:rPr>
      <w:rFonts w:ascii="Arial" w:hAnsi="Arial" w:cs="Arial"/>
      <w:sz w:val="16"/>
      <w:szCs w:val="22"/>
    </w:rPr>
  </w:style>
  <w:style w:type="paragraph" w:customStyle="1" w:styleId="Dotpoint">
    <w:name w:val="Dotpoint"/>
    <w:basedOn w:val="Normal"/>
    <w:link w:val="DotpointCharChar"/>
    <w:rsid w:val="005027F4"/>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5027F4"/>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5027F4"/>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5027F4"/>
    <w:rPr>
      <w:rFonts w:ascii="Tahoma" w:hAnsi="Tahoma" w:cs="Tahoma"/>
      <w:sz w:val="16"/>
      <w:szCs w:val="16"/>
    </w:rPr>
  </w:style>
  <w:style w:type="paragraph" w:customStyle="1" w:styleId="TableText0">
    <w:name w:val="TableText"/>
    <w:basedOn w:val="Normal"/>
    <w:rsid w:val="005027F4"/>
    <w:pPr>
      <w:spacing w:before="40" w:after="40"/>
    </w:pPr>
  </w:style>
  <w:style w:type="character" w:customStyle="1" w:styleId="DotpointCharChar">
    <w:name w:val="Dotpoint Char Char"/>
    <w:link w:val="Dotpoint"/>
    <w:rsid w:val="005027F4"/>
    <w:rPr>
      <w:rFonts w:ascii="Arial" w:hAnsi="Arial" w:cs="Arial"/>
      <w:bCs/>
      <w:sz w:val="22"/>
      <w:szCs w:val="28"/>
      <w:lang w:eastAsia="en-US"/>
    </w:rPr>
  </w:style>
  <w:style w:type="paragraph" w:customStyle="1" w:styleId="claims1">
    <w:name w:val="claims1"/>
    <w:basedOn w:val="Normal"/>
    <w:link w:val="claims1Char"/>
    <w:rsid w:val="005027F4"/>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027F4"/>
    <w:pPr>
      <w:widowControl w:val="0"/>
      <w:snapToGrid w:val="0"/>
      <w:spacing w:after="240"/>
    </w:pPr>
    <w:rPr>
      <w:rFonts w:ascii="Times New Roman" w:hAnsi="Times New Roman"/>
      <w:sz w:val="24"/>
      <w:lang w:val="en-US"/>
    </w:rPr>
  </w:style>
  <w:style w:type="paragraph" w:customStyle="1" w:styleId="DEWR18">
    <w:name w:val="DEWR18"/>
    <w:basedOn w:val="Normal"/>
    <w:rsid w:val="005027F4"/>
    <w:pPr>
      <w:widowControl w:val="0"/>
      <w:snapToGrid w:val="0"/>
      <w:spacing w:after="240"/>
    </w:pPr>
    <w:rPr>
      <w:rFonts w:ascii="Times New Roman" w:hAnsi="Times New Roman"/>
      <w:sz w:val="24"/>
      <w:lang w:val="en-US"/>
    </w:rPr>
  </w:style>
  <w:style w:type="character" w:customStyle="1" w:styleId="claims1Char">
    <w:name w:val="claims1 Char"/>
    <w:link w:val="claims1"/>
    <w:rsid w:val="005027F4"/>
    <w:rPr>
      <w:rFonts w:cs="Arial"/>
      <w:b/>
      <w:sz w:val="28"/>
      <w:szCs w:val="28"/>
      <w:lang w:val="en-US" w:eastAsia="en-US"/>
    </w:rPr>
  </w:style>
  <w:style w:type="character" w:customStyle="1" w:styleId="BalloonTextChar">
    <w:name w:val="Balloon Text Char"/>
    <w:basedOn w:val="DefaultParagraphFont"/>
    <w:link w:val="BalloonText"/>
    <w:uiPriority w:val="99"/>
    <w:rsid w:val="005027F4"/>
    <w:rPr>
      <w:rFonts w:ascii="Tahoma" w:hAnsi="Tahoma" w:cs="Tahoma"/>
      <w:sz w:val="16"/>
      <w:szCs w:val="16"/>
    </w:rPr>
  </w:style>
  <w:style w:type="paragraph" w:customStyle="1" w:styleId="Headersub">
    <w:name w:val="Header sub"/>
    <w:basedOn w:val="Normal"/>
    <w:rsid w:val="005027F4"/>
    <w:pPr>
      <w:spacing w:after="1240"/>
    </w:pPr>
    <w:rPr>
      <w:sz w:val="36"/>
    </w:rPr>
  </w:style>
  <w:style w:type="paragraph" w:customStyle="1" w:styleId="FWOheaderlevel1">
    <w:name w:val="FWO header level 1"/>
    <w:basedOn w:val="Normal"/>
    <w:qFormat/>
    <w:rsid w:val="005027F4"/>
    <w:pPr>
      <w:keepNext/>
      <w:numPr>
        <w:numId w:val="3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30882"/>
    <w:pPr>
      <w:numPr>
        <w:ilvl w:val="1"/>
        <w:numId w:val="34"/>
      </w:numPr>
      <w:spacing w:after="120" w:line="360" w:lineRule="auto"/>
    </w:pPr>
    <w:rPr>
      <w:rFonts w:asciiTheme="minorHAnsi" w:eastAsia="Calibri" w:hAnsiTheme="minorHAnsi" w:cs="Arial"/>
      <w:szCs w:val="22"/>
    </w:rPr>
  </w:style>
  <w:style w:type="paragraph" w:customStyle="1" w:styleId="FWOparagraphlevel2">
    <w:name w:val="FWO paragraph level 2"/>
    <w:basedOn w:val="Normal"/>
    <w:qFormat/>
    <w:rsid w:val="00230882"/>
    <w:pPr>
      <w:numPr>
        <w:ilvl w:val="2"/>
        <w:numId w:val="34"/>
      </w:numPr>
      <w:tabs>
        <w:tab w:val="left" w:pos="1134"/>
      </w:tabs>
      <w:spacing w:before="120" w:after="120" w:line="360" w:lineRule="auto"/>
    </w:pPr>
    <w:rPr>
      <w:rFonts w:asciiTheme="minorHAnsi" w:eastAsia="Calibri" w:hAnsiTheme="minorHAnsi" w:cs="Arial"/>
      <w:szCs w:val="22"/>
    </w:rPr>
  </w:style>
  <w:style w:type="paragraph" w:customStyle="1" w:styleId="FWOparagraphlevel3">
    <w:name w:val="FWO paragraph level 3"/>
    <w:basedOn w:val="Normal"/>
    <w:qFormat/>
    <w:rsid w:val="00230882"/>
    <w:pPr>
      <w:numPr>
        <w:ilvl w:val="3"/>
        <w:numId w:val="34"/>
      </w:numPr>
      <w:tabs>
        <w:tab w:val="left" w:pos="1701"/>
      </w:tabs>
      <w:spacing w:before="120" w:after="120" w:line="360" w:lineRule="auto"/>
      <w:ind w:left="1701"/>
    </w:pPr>
    <w:rPr>
      <w:rFonts w:asciiTheme="minorHAnsi" w:eastAsia="Calibri" w:hAnsiTheme="minorHAnsi" w:cs="Arial"/>
      <w:szCs w:val="22"/>
    </w:rPr>
  </w:style>
  <w:style w:type="paragraph" w:customStyle="1" w:styleId="FWOparagraphlevel4">
    <w:name w:val="FWO paragraph level 4"/>
    <w:basedOn w:val="Normal"/>
    <w:qFormat/>
    <w:rsid w:val="00230882"/>
    <w:pPr>
      <w:numPr>
        <w:ilvl w:val="4"/>
        <w:numId w:val="34"/>
      </w:numPr>
      <w:tabs>
        <w:tab w:val="left" w:pos="2268"/>
      </w:tabs>
      <w:spacing w:before="120" w:after="120" w:line="360" w:lineRule="auto"/>
    </w:pPr>
    <w:rPr>
      <w:rFonts w:asciiTheme="minorHAnsi" w:eastAsia="Calibri" w:hAnsiTheme="minorHAnsi" w:cs="Arial"/>
      <w:szCs w:val="22"/>
    </w:rPr>
  </w:style>
  <w:style w:type="character" w:customStyle="1" w:styleId="CommentTextChar">
    <w:name w:val="Comment Text Char"/>
    <w:basedOn w:val="DefaultParagraphFont"/>
    <w:link w:val="CommentText"/>
    <w:rsid w:val="005027F4"/>
    <w:rPr>
      <w:rFonts w:ascii="Arial" w:hAnsi="Arial" w:cs="Arial"/>
    </w:rPr>
  </w:style>
  <w:style w:type="character" w:customStyle="1" w:styleId="CommentSubjectChar">
    <w:name w:val="Comment Subject Char"/>
    <w:basedOn w:val="CommentTextChar"/>
    <w:link w:val="CommentSubject"/>
    <w:rsid w:val="005027F4"/>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5027F4"/>
    <w:rPr>
      <w:rFonts w:ascii="Arial" w:hAnsi="Arial" w:cs="Arial"/>
      <w:sz w:val="22"/>
      <w:szCs w:val="22"/>
    </w:rPr>
  </w:style>
  <w:style w:type="table" w:customStyle="1" w:styleId="TableGrid10">
    <w:name w:val="Table Grid1"/>
    <w:basedOn w:val="TableNormal"/>
    <w:next w:val="TableGrid"/>
    <w:uiPriority w:val="39"/>
    <w:rsid w:val="00502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027F4"/>
    <w:rPr>
      <w:rFonts w:ascii="Arial" w:hAnsi="Arial" w:cs="Arial"/>
      <w:sz w:val="22"/>
      <w:szCs w:val="22"/>
    </w:rPr>
  </w:style>
  <w:style w:type="paragraph" w:styleId="Revision">
    <w:name w:val="Revision"/>
    <w:hidden/>
    <w:uiPriority w:val="99"/>
    <w:semiHidden/>
    <w:rsid w:val="005027F4"/>
    <w:rPr>
      <w:rFonts w:ascii="Arial" w:hAnsi="Arial"/>
      <w:sz w:val="22"/>
      <w:lang w:eastAsia="en-US"/>
    </w:rPr>
  </w:style>
  <w:style w:type="paragraph" w:customStyle="1" w:styleId="Default">
    <w:name w:val="Default"/>
    <w:rsid w:val="005027F4"/>
    <w:pPr>
      <w:autoSpaceDE w:val="0"/>
      <w:autoSpaceDN w:val="0"/>
      <w:adjustRightInd w:val="0"/>
    </w:pPr>
    <w:rPr>
      <w:rFonts w:ascii="Calibri" w:eastAsiaTheme="minorHAnsi" w:hAnsi="Calibri" w:cs="Calibri"/>
      <w:color w:val="000000"/>
      <w:sz w:val="24"/>
      <w:szCs w:val="24"/>
      <w:lang w:eastAsia="en-US"/>
    </w:rPr>
  </w:style>
  <w:style w:type="numbering" w:customStyle="1" w:styleId="NoList1">
    <w:name w:val="No List1"/>
    <w:next w:val="NoList"/>
    <w:uiPriority w:val="99"/>
    <w:semiHidden/>
    <w:unhideWhenUsed/>
    <w:rsid w:val="00FF0E54"/>
  </w:style>
  <w:style w:type="paragraph" w:customStyle="1" w:styleId="msonormal0">
    <w:name w:val="msonormal"/>
    <w:basedOn w:val="Normal"/>
    <w:rsid w:val="00FF0E54"/>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FF0E54"/>
    <w:pPr>
      <w:spacing w:before="100" w:beforeAutospacing="1" w:after="100" w:afterAutospacing="1"/>
      <w:textAlignment w:val="center"/>
    </w:pPr>
    <w:rPr>
      <w:rFonts w:cs="Arial"/>
      <w:b/>
      <w:bCs/>
      <w:sz w:val="24"/>
      <w:szCs w:val="24"/>
      <w:lang w:eastAsia="en-AU"/>
    </w:rPr>
  </w:style>
  <w:style w:type="paragraph" w:customStyle="1" w:styleId="xl66">
    <w:name w:val="xl66"/>
    <w:basedOn w:val="Normal"/>
    <w:rsid w:val="00FF0E54"/>
    <w:pPr>
      <w:spacing w:before="100" w:beforeAutospacing="1" w:after="100" w:afterAutospacing="1"/>
      <w:jc w:val="right"/>
      <w:textAlignment w:val="center"/>
    </w:pPr>
    <w:rPr>
      <w:rFonts w:cs="Arial"/>
      <w:b/>
      <w:bCs/>
      <w:sz w:val="24"/>
      <w:szCs w:val="24"/>
      <w:lang w:eastAsia="en-AU"/>
    </w:rPr>
  </w:style>
  <w:style w:type="paragraph" w:customStyle="1" w:styleId="xl67">
    <w:name w:val="xl67"/>
    <w:basedOn w:val="Normal"/>
    <w:rsid w:val="00FF0E54"/>
    <w:pPr>
      <w:spacing w:before="100" w:beforeAutospacing="1" w:after="100" w:afterAutospacing="1"/>
      <w:textAlignment w:val="center"/>
    </w:pPr>
    <w:rPr>
      <w:rFonts w:cs="Arial"/>
      <w:b/>
      <w:bCs/>
      <w:sz w:val="24"/>
      <w:szCs w:val="24"/>
      <w:lang w:eastAsia="en-AU"/>
    </w:rPr>
  </w:style>
  <w:style w:type="paragraph" w:customStyle="1" w:styleId="xl68">
    <w:name w:val="xl68"/>
    <w:basedOn w:val="Normal"/>
    <w:rsid w:val="00FF0E54"/>
    <w:pPr>
      <w:spacing w:before="100" w:beforeAutospacing="1" w:after="100" w:afterAutospacing="1"/>
      <w:jc w:val="right"/>
    </w:pPr>
    <w:rPr>
      <w:rFonts w:ascii="Times New Roman" w:hAnsi="Times New Roman"/>
      <w:sz w:val="24"/>
      <w:szCs w:val="24"/>
      <w:lang w:eastAsia="en-AU"/>
    </w:rPr>
  </w:style>
  <w:style w:type="paragraph" w:customStyle="1" w:styleId="xl69">
    <w:name w:val="xl69"/>
    <w:basedOn w:val="Normal"/>
    <w:rsid w:val="00FF0E54"/>
    <w:pPr>
      <w:spacing w:before="100" w:beforeAutospacing="1" w:after="100" w:afterAutospacing="1"/>
      <w:jc w:val="right"/>
    </w:pPr>
    <w:rPr>
      <w:rFonts w:ascii="Times New Roman" w:hAnsi="Times New Roman"/>
      <w:sz w:val="24"/>
      <w:szCs w:val="24"/>
      <w:lang w:eastAsia="en-AU"/>
    </w:rPr>
  </w:style>
  <w:style w:type="paragraph" w:customStyle="1" w:styleId="xl70">
    <w:name w:val="xl70"/>
    <w:basedOn w:val="Normal"/>
    <w:rsid w:val="00FF0E54"/>
    <w:pPr>
      <w:spacing w:before="100" w:beforeAutospacing="1" w:after="100" w:afterAutospacing="1"/>
      <w:jc w:val="right"/>
    </w:pPr>
    <w:rPr>
      <w:rFonts w:ascii="Times New Roman" w:hAnsi="Times New Roman"/>
      <w:sz w:val="24"/>
      <w:szCs w:val="24"/>
      <w:lang w:eastAsia="en-AU"/>
    </w:rPr>
  </w:style>
  <w:style w:type="paragraph" w:customStyle="1" w:styleId="xl71">
    <w:name w:val="xl71"/>
    <w:basedOn w:val="Normal"/>
    <w:rsid w:val="00FF0E54"/>
    <w:pPr>
      <w:shd w:val="clear" w:color="000000" w:fill="DDEBF7"/>
      <w:spacing w:before="100" w:beforeAutospacing="1" w:after="100" w:afterAutospacing="1"/>
    </w:pPr>
    <w:rPr>
      <w:rFonts w:ascii="Times New Roman" w:hAnsi="Times New Roman"/>
      <w:sz w:val="24"/>
      <w:szCs w:val="24"/>
      <w:lang w:eastAsia="en-AU"/>
    </w:rPr>
  </w:style>
  <w:style w:type="paragraph" w:customStyle="1" w:styleId="xl72">
    <w:name w:val="xl72"/>
    <w:basedOn w:val="Normal"/>
    <w:rsid w:val="00FF0E54"/>
    <w:pPr>
      <w:shd w:val="clear" w:color="000000" w:fill="DDEBF7"/>
      <w:spacing w:before="100" w:beforeAutospacing="1" w:after="100" w:afterAutospacing="1"/>
      <w:jc w:val="right"/>
    </w:pPr>
    <w:rPr>
      <w:rFonts w:ascii="Times New Roman" w:hAnsi="Times New Roman"/>
      <w:sz w:val="24"/>
      <w:szCs w:val="24"/>
      <w:lang w:eastAsia="en-AU"/>
    </w:rPr>
  </w:style>
  <w:style w:type="paragraph" w:customStyle="1" w:styleId="xl73">
    <w:name w:val="xl73"/>
    <w:basedOn w:val="Normal"/>
    <w:rsid w:val="00FF0E54"/>
    <w:pPr>
      <w:shd w:val="clear" w:color="000000" w:fill="DDEBF7"/>
      <w:spacing w:before="100" w:beforeAutospacing="1" w:after="100" w:afterAutospacing="1"/>
      <w:jc w:val="right"/>
    </w:pPr>
    <w:rPr>
      <w:rFonts w:ascii="Times New Roman" w:hAnsi="Times New Roman"/>
      <w:sz w:val="24"/>
      <w:szCs w:val="24"/>
      <w:lang w:eastAsia="en-AU"/>
    </w:rPr>
  </w:style>
  <w:style w:type="paragraph" w:customStyle="1" w:styleId="xl74">
    <w:name w:val="xl74"/>
    <w:basedOn w:val="Normal"/>
    <w:rsid w:val="00FF0E54"/>
    <w:pPr>
      <w:shd w:val="clear" w:color="000000" w:fill="D9D9D9"/>
      <w:spacing w:before="100" w:beforeAutospacing="1" w:after="100" w:afterAutospacing="1"/>
    </w:pPr>
    <w:rPr>
      <w:rFonts w:ascii="Times New Roman" w:hAnsi="Times New Roman"/>
      <w:b/>
      <w:bCs/>
      <w:sz w:val="24"/>
      <w:szCs w:val="24"/>
      <w:lang w:eastAsia="en-AU"/>
    </w:rPr>
  </w:style>
  <w:style w:type="paragraph" w:customStyle="1" w:styleId="xl75">
    <w:name w:val="xl75"/>
    <w:basedOn w:val="Normal"/>
    <w:rsid w:val="00FF0E54"/>
    <w:pPr>
      <w:shd w:val="clear" w:color="000000" w:fill="D9D9D9"/>
      <w:spacing w:before="100" w:beforeAutospacing="1" w:after="100" w:afterAutospacing="1"/>
      <w:jc w:val="right"/>
    </w:pPr>
    <w:rPr>
      <w:rFonts w:ascii="Times New Roman" w:hAnsi="Times New Roman"/>
      <w:b/>
      <w:bCs/>
      <w:sz w:val="24"/>
      <w:szCs w:val="24"/>
      <w:lang w:eastAsia="en-AU"/>
    </w:rPr>
  </w:style>
  <w:style w:type="paragraph" w:customStyle="1" w:styleId="xl76">
    <w:name w:val="xl76"/>
    <w:basedOn w:val="Normal"/>
    <w:rsid w:val="00FF0E54"/>
    <w:pPr>
      <w:shd w:val="clear" w:color="000000" w:fill="D9D9D9"/>
      <w:spacing w:before="100" w:beforeAutospacing="1" w:after="100" w:afterAutospacing="1"/>
      <w:jc w:val="right"/>
    </w:pPr>
    <w:rPr>
      <w:rFonts w:ascii="Times New Roman" w:hAnsi="Times New Roman"/>
      <w:b/>
      <w:bCs/>
      <w:sz w:val="24"/>
      <w:szCs w:val="24"/>
      <w:lang w:eastAsia="en-AU"/>
    </w:rPr>
  </w:style>
  <w:style w:type="paragraph" w:customStyle="1" w:styleId="xl77">
    <w:name w:val="xl77"/>
    <w:basedOn w:val="Normal"/>
    <w:rsid w:val="00FF0E54"/>
    <w:pPr>
      <w:shd w:val="clear" w:color="000000" w:fill="D9D9D9"/>
      <w:spacing w:before="100" w:beforeAutospacing="1" w:after="100" w:afterAutospacing="1"/>
      <w:jc w:val="right"/>
    </w:pPr>
    <w:rPr>
      <w:rFonts w:ascii="Times New Roman" w:hAnsi="Times New Roman"/>
      <w:b/>
      <w:bCs/>
      <w:sz w:val="24"/>
      <w:szCs w:val="24"/>
      <w:lang w:eastAsia="en-AU"/>
    </w:rPr>
  </w:style>
  <w:style w:type="paragraph" w:customStyle="1" w:styleId="xl78">
    <w:name w:val="xl78"/>
    <w:basedOn w:val="Normal"/>
    <w:rsid w:val="00FF0E54"/>
    <w:pPr>
      <w:spacing w:before="100" w:beforeAutospacing="1" w:after="100" w:afterAutospacing="1"/>
    </w:pPr>
    <w:rPr>
      <w:rFonts w:ascii="Times New Roman" w:hAnsi="Times New Roman"/>
      <w:b/>
      <w:bCs/>
      <w:sz w:val="24"/>
      <w:szCs w:val="24"/>
      <w:lang w:eastAsia="en-AU"/>
    </w:rPr>
  </w:style>
  <w:style w:type="paragraph" w:customStyle="1" w:styleId="xl79">
    <w:name w:val="xl79"/>
    <w:basedOn w:val="Normal"/>
    <w:rsid w:val="00FF0E54"/>
    <w:pPr>
      <w:shd w:val="clear" w:color="000000" w:fill="BFBFBF"/>
      <w:spacing w:before="100" w:beforeAutospacing="1" w:after="100" w:afterAutospacing="1"/>
    </w:pPr>
    <w:rPr>
      <w:rFonts w:cs="Arial"/>
      <w:b/>
      <w:bCs/>
      <w:sz w:val="24"/>
      <w:szCs w:val="24"/>
      <w:lang w:eastAsia="en-AU"/>
    </w:rPr>
  </w:style>
  <w:style w:type="paragraph" w:customStyle="1" w:styleId="xl80">
    <w:name w:val="xl80"/>
    <w:basedOn w:val="Normal"/>
    <w:rsid w:val="00FF0E54"/>
    <w:pPr>
      <w:shd w:val="clear" w:color="000000" w:fill="BFBFBF"/>
      <w:spacing w:before="100" w:beforeAutospacing="1" w:after="100" w:afterAutospacing="1"/>
      <w:jc w:val="right"/>
    </w:pPr>
    <w:rPr>
      <w:rFonts w:cs="Arial"/>
      <w:b/>
      <w:bCs/>
      <w:sz w:val="24"/>
      <w:szCs w:val="24"/>
      <w:lang w:eastAsia="en-AU"/>
    </w:rPr>
  </w:style>
  <w:style w:type="paragraph" w:customStyle="1" w:styleId="xl81">
    <w:name w:val="xl81"/>
    <w:basedOn w:val="Normal"/>
    <w:rsid w:val="00FF0E54"/>
    <w:pPr>
      <w:shd w:val="clear" w:color="000000" w:fill="BFBFBF"/>
      <w:spacing w:before="100" w:beforeAutospacing="1" w:after="100" w:afterAutospacing="1"/>
      <w:jc w:val="right"/>
    </w:pPr>
    <w:rPr>
      <w:rFonts w:cs="Arial"/>
      <w:b/>
      <w:bCs/>
      <w:sz w:val="24"/>
      <w:szCs w:val="24"/>
      <w:lang w:eastAsia="en-AU"/>
    </w:rPr>
  </w:style>
  <w:style w:type="paragraph" w:customStyle="1" w:styleId="xl82">
    <w:name w:val="xl82"/>
    <w:basedOn w:val="Normal"/>
    <w:rsid w:val="00FF0E54"/>
    <w:pPr>
      <w:shd w:val="clear" w:color="000000" w:fill="BFBFBF"/>
      <w:spacing w:before="100" w:beforeAutospacing="1" w:after="100" w:afterAutospacing="1"/>
      <w:jc w:val="right"/>
    </w:pPr>
    <w:rPr>
      <w:rFonts w:cs="Arial"/>
      <w:b/>
      <w:bCs/>
      <w:sz w:val="24"/>
      <w:szCs w:val="24"/>
      <w:lang w:eastAsia="en-AU"/>
    </w:rPr>
  </w:style>
  <w:style w:type="paragraph" w:customStyle="1" w:styleId="xl83">
    <w:name w:val="xl83"/>
    <w:basedOn w:val="Normal"/>
    <w:rsid w:val="00FF0E54"/>
    <w:pPr>
      <w:spacing w:before="100" w:beforeAutospacing="1" w:after="100" w:afterAutospacing="1"/>
    </w:pPr>
    <w:rPr>
      <w:rFonts w:cs="Arial"/>
      <w:b/>
      <w:bCs/>
      <w:sz w:val="24"/>
      <w:szCs w:val="24"/>
      <w:lang w:eastAsia="en-AU"/>
    </w:rPr>
  </w:style>
  <w:style w:type="paragraph" w:customStyle="1" w:styleId="xl84">
    <w:name w:val="xl84"/>
    <w:basedOn w:val="Normal"/>
    <w:rsid w:val="00FF0E54"/>
    <w:pPr>
      <w:spacing w:before="100" w:beforeAutospacing="1" w:after="100" w:afterAutospacing="1"/>
    </w:pPr>
    <w:rPr>
      <w:rFonts w:ascii="Times New Roman" w:hAnsi="Times New Roman"/>
      <w:sz w:val="18"/>
      <w:szCs w:val="18"/>
      <w:lang w:eastAsia="en-AU"/>
    </w:rPr>
  </w:style>
  <w:style w:type="paragraph" w:customStyle="1" w:styleId="xl85">
    <w:name w:val="xl85"/>
    <w:basedOn w:val="Normal"/>
    <w:rsid w:val="00FF0E54"/>
    <w:pPr>
      <w:spacing w:before="100" w:beforeAutospacing="1" w:after="100" w:afterAutospacing="1"/>
    </w:pPr>
    <w:rPr>
      <w:rFonts w:ascii="Times New Roman" w:hAnsi="Times New Roman"/>
      <w:sz w:val="18"/>
      <w:szCs w:val="18"/>
      <w:lang w:eastAsia="en-AU"/>
    </w:rPr>
  </w:style>
  <w:style w:type="paragraph" w:customStyle="1" w:styleId="xl86">
    <w:name w:val="xl86"/>
    <w:basedOn w:val="Normal"/>
    <w:rsid w:val="00FF0E54"/>
    <w:pPr>
      <w:spacing w:before="100" w:beforeAutospacing="1" w:after="100" w:afterAutospacing="1"/>
      <w:jc w:val="right"/>
    </w:pPr>
    <w:rPr>
      <w:rFonts w:ascii="Times New Roman" w:hAnsi="Times New Roman"/>
      <w:sz w:val="18"/>
      <w:szCs w:val="18"/>
      <w:lang w:eastAsia="en-AU"/>
    </w:rPr>
  </w:style>
  <w:style w:type="paragraph" w:customStyle="1" w:styleId="xl87">
    <w:name w:val="xl87"/>
    <w:basedOn w:val="Normal"/>
    <w:rsid w:val="00FF0E54"/>
    <w:pPr>
      <w:spacing w:before="100" w:beforeAutospacing="1" w:after="100" w:afterAutospacing="1"/>
    </w:pPr>
    <w:rPr>
      <w:rFonts w:ascii="Times New Roman" w:hAnsi="Times New Roman"/>
      <w:sz w:val="18"/>
      <w:szCs w:val="18"/>
      <w:lang w:eastAsia="en-AU"/>
    </w:rPr>
  </w:style>
  <w:style w:type="paragraph" w:customStyle="1" w:styleId="xl88">
    <w:name w:val="xl88"/>
    <w:basedOn w:val="Normal"/>
    <w:rsid w:val="00FF0E54"/>
    <w:pPr>
      <w:spacing w:before="100" w:beforeAutospacing="1" w:after="100" w:afterAutospacing="1"/>
      <w:jc w:val="right"/>
    </w:pPr>
    <w:rPr>
      <w:rFonts w:ascii="Times New Roman" w:hAnsi="Times New Roman"/>
      <w:sz w:val="18"/>
      <w:szCs w:val="18"/>
      <w:lang w:eastAsia="en-AU"/>
    </w:rPr>
  </w:style>
  <w:style w:type="paragraph" w:customStyle="1" w:styleId="xl89">
    <w:name w:val="xl89"/>
    <w:basedOn w:val="Normal"/>
    <w:rsid w:val="00FF0E54"/>
    <w:pPr>
      <w:spacing w:before="100" w:beforeAutospacing="1" w:after="100" w:afterAutospacing="1"/>
      <w:jc w:val="right"/>
    </w:pPr>
    <w:rPr>
      <w:rFonts w:ascii="Times New Roman" w:hAnsi="Times New Roman"/>
      <w:sz w:val="18"/>
      <w:szCs w:val="18"/>
      <w:lang w:eastAsia="en-AU"/>
    </w:rPr>
  </w:style>
  <w:style w:type="paragraph" w:customStyle="1" w:styleId="xl90">
    <w:name w:val="xl90"/>
    <w:basedOn w:val="Normal"/>
    <w:rsid w:val="00FF0E54"/>
    <w:pPr>
      <w:spacing w:before="100" w:beforeAutospacing="1" w:after="100" w:afterAutospacing="1"/>
      <w:jc w:val="right"/>
    </w:pPr>
    <w:rPr>
      <w:rFonts w:ascii="Times New Roman" w:hAnsi="Times New Roman"/>
      <w:sz w:val="18"/>
      <w:szCs w:val="18"/>
      <w:u w:val="single"/>
      <w:lang w:eastAsia="en-AU"/>
    </w:rPr>
  </w:style>
  <w:style w:type="paragraph" w:customStyle="1" w:styleId="xl91">
    <w:name w:val="xl91"/>
    <w:basedOn w:val="Normal"/>
    <w:rsid w:val="00FF0E54"/>
    <w:pPr>
      <w:spacing w:before="100" w:beforeAutospacing="1" w:after="100" w:afterAutospacing="1"/>
      <w:jc w:val="right"/>
    </w:pPr>
    <w:rPr>
      <w:rFonts w:ascii="Times New Roman" w:hAnsi="Times New Roman"/>
      <w:sz w:val="18"/>
      <w:szCs w:val="18"/>
      <w:u w:val="single"/>
      <w:lang w:eastAsia="en-AU"/>
    </w:rPr>
  </w:style>
  <w:style w:type="paragraph" w:customStyle="1" w:styleId="xl92">
    <w:name w:val="xl92"/>
    <w:basedOn w:val="Normal"/>
    <w:rsid w:val="00FF0E54"/>
    <w:pPr>
      <w:spacing w:before="100" w:beforeAutospacing="1" w:after="100" w:afterAutospacing="1"/>
      <w:jc w:val="right"/>
    </w:pPr>
    <w:rPr>
      <w:rFonts w:ascii="Times New Roman" w:hAnsi="Times New Roman"/>
      <w:sz w:val="18"/>
      <w:szCs w:val="18"/>
      <w:lang w:eastAsia="en-AU"/>
    </w:rPr>
  </w:style>
  <w:style w:type="numbering" w:customStyle="1" w:styleId="NoList2">
    <w:name w:val="No List2"/>
    <w:next w:val="NoList"/>
    <w:uiPriority w:val="99"/>
    <w:semiHidden/>
    <w:unhideWhenUsed/>
    <w:rsid w:val="004F15B1"/>
  </w:style>
  <w:style w:type="character" w:styleId="UnresolvedMention">
    <w:name w:val="Unresolved Mention"/>
    <w:basedOn w:val="DefaultParagraphFont"/>
    <w:uiPriority w:val="99"/>
    <w:semiHidden/>
    <w:unhideWhenUsed/>
    <w:rsid w:val="0001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739786">
      <w:bodyDiv w:val="1"/>
      <w:marLeft w:val="0"/>
      <w:marRight w:val="0"/>
      <w:marTop w:val="0"/>
      <w:marBottom w:val="0"/>
      <w:divBdr>
        <w:top w:val="none" w:sz="0" w:space="0" w:color="auto"/>
        <w:left w:val="none" w:sz="0" w:space="0" w:color="auto"/>
        <w:bottom w:val="none" w:sz="0" w:space="0" w:color="auto"/>
        <w:right w:val="none" w:sz="0" w:space="0" w:color="auto"/>
      </w:divBdr>
    </w:div>
    <w:div w:id="1400327408">
      <w:bodyDiv w:val="1"/>
      <w:marLeft w:val="0"/>
      <w:marRight w:val="0"/>
      <w:marTop w:val="0"/>
      <w:marBottom w:val="0"/>
      <w:divBdr>
        <w:top w:val="none" w:sz="0" w:space="0" w:color="auto"/>
        <w:left w:val="none" w:sz="0" w:space="0" w:color="auto"/>
        <w:bottom w:val="none" w:sz="0" w:space="0" w:color="auto"/>
        <w:right w:val="none" w:sz="0" w:space="0" w:color="auto"/>
      </w:divBdr>
    </w:div>
    <w:div w:id="1630552660">
      <w:bodyDiv w:val="1"/>
      <w:marLeft w:val="0"/>
      <w:marRight w:val="0"/>
      <w:marTop w:val="0"/>
      <w:marBottom w:val="0"/>
      <w:divBdr>
        <w:top w:val="none" w:sz="0" w:space="0" w:color="auto"/>
        <w:left w:val="none" w:sz="0" w:space="0" w:color="auto"/>
        <w:bottom w:val="none" w:sz="0" w:space="0" w:color="auto"/>
        <w:right w:val="none" w:sz="0" w:space="0" w:color="auto"/>
      </w:divBdr>
    </w:div>
    <w:div w:id="1680624386">
      <w:bodyDiv w:val="1"/>
      <w:marLeft w:val="0"/>
      <w:marRight w:val="0"/>
      <w:marTop w:val="0"/>
      <w:marBottom w:val="0"/>
      <w:divBdr>
        <w:top w:val="none" w:sz="0" w:space="0" w:color="auto"/>
        <w:left w:val="none" w:sz="0" w:space="0" w:color="auto"/>
        <w:bottom w:val="none" w:sz="0" w:space="0" w:color="auto"/>
        <w:right w:val="none" w:sz="0" w:space="0" w:color="auto"/>
      </w:divBdr>
    </w:div>
    <w:div w:id="20396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827E-6C7E-43FC-9FF4-FC608C17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6236</Words>
  <Characters>33671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Red Cross HSD EU Final redacted</vt:lpstr>
    </vt:vector>
  </TitlesOfParts>
  <Manager/>
  <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Cross HSD EU Final redacted</dc:title>
  <dc:subject>Red Cross HSD EU Final redacted</dc:subject>
  <dc:creator/>
  <cp:keywords>enforceable undertaking, Red Cross, HSD</cp:keywords>
  <dc:description/>
  <cp:lastModifiedBy/>
  <cp:revision>1</cp:revision>
  <dcterms:created xsi:type="dcterms:W3CDTF">2021-11-02T04:57:00Z</dcterms:created>
  <dcterms:modified xsi:type="dcterms:W3CDTF">2021-11-04T05:58:00Z</dcterms:modified>
</cp:coreProperties>
</file>