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DDB4C" w14:textId="77777777" w:rsidR="000855DB" w:rsidRDefault="000855DB" w:rsidP="0010406F">
      <w:pPr>
        <w:widowControl w:val="0"/>
        <w:tabs>
          <w:tab w:val="right" w:pos="9072"/>
        </w:tabs>
        <w:spacing w:before="120" w:after="120" w:line="360" w:lineRule="auto"/>
        <w:ind w:left="709" w:hanging="709"/>
        <w:jc w:val="center"/>
        <w:rPr>
          <w:rFonts w:cs="Arial"/>
          <w:b/>
          <w:i/>
          <w:color w:val="FF0000"/>
        </w:rPr>
      </w:pPr>
    </w:p>
    <w:p w14:paraId="7882B8D0" w14:textId="77777777" w:rsidR="000855DB" w:rsidRDefault="000855DB" w:rsidP="0010406F">
      <w:pPr>
        <w:widowControl w:val="0"/>
        <w:tabs>
          <w:tab w:val="right" w:pos="9072"/>
        </w:tabs>
        <w:spacing w:before="120" w:after="120" w:line="360" w:lineRule="auto"/>
        <w:ind w:left="709" w:hanging="709"/>
        <w:jc w:val="center"/>
        <w:rPr>
          <w:rFonts w:cs="Arial"/>
          <w:b/>
          <w:i/>
          <w:color w:val="FF0000"/>
        </w:rPr>
      </w:pPr>
    </w:p>
    <w:p w14:paraId="49F90B55" w14:textId="77777777" w:rsidR="000855DB" w:rsidRDefault="000855DB" w:rsidP="0010406F">
      <w:pPr>
        <w:widowControl w:val="0"/>
        <w:tabs>
          <w:tab w:val="right" w:pos="9072"/>
        </w:tabs>
        <w:spacing w:before="120" w:after="120" w:line="360" w:lineRule="auto"/>
        <w:ind w:left="709" w:hanging="709"/>
        <w:jc w:val="center"/>
        <w:rPr>
          <w:rFonts w:cs="Arial"/>
          <w:b/>
          <w:i/>
          <w:color w:val="FF0000"/>
        </w:rPr>
      </w:pPr>
    </w:p>
    <w:p w14:paraId="72349ACF" w14:textId="77777777" w:rsidR="000855DB" w:rsidRDefault="000855DB" w:rsidP="0010406F">
      <w:pPr>
        <w:widowControl w:val="0"/>
        <w:tabs>
          <w:tab w:val="right" w:pos="9072"/>
        </w:tabs>
        <w:spacing w:before="120" w:after="120" w:line="360" w:lineRule="auto"/>
        <w:ind w:left="709" w:hanging="709"/>
        <w:jc w:val="center"/>
        <w:rPr>
          <w:rFonts w:cs="Arial"/>
          <w:b/>
          <w:i/>
          <w:color w:val="FF0000"/>
        </w:rPr>
      </w:pPr>
    </w:p>
    <w:p w14:paraId="6723FCB8" w14:textId="77777777" w:rsidR="000855DB" w:rsidRDefault="000855DB" w:rsidP="0010406F">
      <w:pPr>
        <w:widowControl w:val="0"/>
        <w:tabs>
          <w:tab w:val="right" w:pos="9072"/>
        </w:tabs>
        <w:spacing w:before="120" w:after="120" w:line="360" w:lineRule="auto"/>
        <w:ind w:left="709" w:hanging="709"/>
        <w:jc w:val="center"/>
        <w:rPr>
          <w:rFonts w:cs="Arial"/>
          <w:b/>
          <w:i/>
          <w:color w:val="FF0000"/>
        </w:rPr>
      </w:pPr>
    </w:p>
    <w:p w14:paraId="6AA3130E" w14:textId="77777777" w:rsidR="000855DB" w:rsidRDefault="000855DB" w:rsidP="0010406F">
      <w:pPr>
        <w:widowControl w:val="0"/>
        <w:tabs>
          <w:tab w:val="right" w:pos="9072"/>
        </w:tabs>
        <w:spacing w:before="120" w:after="120" w:line="360" w:lineRule="auto"/>
        <w:ind w:left="709" w:hanging="709"/>
        <w:jc w:val="center"/>
        <w:rPr>
          <w:rFonts w:cs="Arial"/>
          <w:b/>
          <w:i/>
          <w:color w:val="FF0000"/>
        </w:rPr>
      </w:pPr>
    </w:p>
    <w:p w14:paraId="0D1EF5BA" w14:textId="77777777" w:rsidR="000855DB" w:rsidRPr="000855DB" w:rsidRDefault="000855DB" w:rsidP="0010406F">
      <w:pPr>
        <w:widowControl w:val="0"/>
        <w:tabs>
          <w:tab w:val="right" w:pos="9072"/>
        </w:tabs>
        <w:spacing w:before="120" w:after="120" w:line="360" w:lineRule="auto"/>
        <w:ind w:left="709" w:hanging="709"/>
        <w:jc w:val="center"/>
        <w:rPr>
          <w:rFonts w:cs="Arial"/>
          <w:b/>
          <w:i/>
          <w:color w:val="FF0000"/>
        </w:rPr>
      </w:pPr>
    </w:p>
    <w:p w14:paraId="77C59AC9" w14:textId="77777777" w:rsidR="0010406F" w:rsidRPr="000855DB" w:rsidRDefault="0010406F" w:rsidP="0010406F">
      <w:pPr>
        <w:widowControl w:val="0"/>
        <w:tabs>
          <w:tab w:val="right" w:pos="9072"/>
        </w:tabs>
        <w:spacing w:before="120" w:after="120" w:line="360" w:lineRule="auto"/>
        <w:ind w:left="709" w:hanging="709"/>
        <w:jc w:val="center"/>
        <w:rPr>
          <w:rFonts w:cs="Arial"/>
          <w:b/>
          <w:spacing w:val="10"/>
          <w:sz w:val="28"/>
          <w:szCs w:val="28"/>
        </w:rPr>
      </w:pPr>
      <w:r w:rsidRPr="000855DB">
        <w:rPr>
          <w:rFonts w:cs="Arial"/>
          <w:b/>
          <w:spacing w:val="10"/>
          <w:sz w:val="28"/>
          <w:szCs w:val="28"/>
        </w:rPr>
        <w:t xml:space="preserve">ENFORCEABLE UNDERTAKING </w:t>
      </w:r>
    </w:p>
    <w:p w14:paraId="72D01664" w14:textId="54D60F08" w:rsidR="0010406F" w:rsidRPr="000855DB" w:rsidRDefault="0010406F" w:rsidP="0010406F">
      <w:pPr>
        <w:jc w:val="center"/>
        <w:rPr>
          <w:rFonts w:cs="Arial"/>
          <w:szCs w:val="22"/>
        </w:rPr>
      </w:pPr>
      <w:r w:rsidRPr="000855DB">
        <w:rPr>
          <w:rFonts w:cs="Arial"/>
          <w:szCs w:val="22"/>
        </w:rPr>
        <w:t xml:space="preserve">This undertaking is </w:t>
      </w:r>
      <w:r w:rsidRPr="000855DB">
        <w:rPr>
          <w:rFonts w:cs="Arial"/>
          <w:b/>
          <w:szCs w:val="22"/>
        </w:rPr>
        <w:t>given</w:t>
      </w:r>
      <w:r w:rsidRPr="000855DB">
        <w:rPr>
          <w:rFonts w:cs="Arial"/>
          <w:szCs w:val="22"/>
        </w:rPr>
        <w:t xml:space="preserve"> by </w:t>
      </w:r>
      <w:r w:rsidR="000855DB">
        <w:rPr>
          <w:rFonts w:cs="Arial"/>
          <w:szCs w:val="22"/>
        </w:rPr>
        <w:t>Emirates Leisure Retail (Australia) Pty Ltd</w:t>
      </w:r>
      <w:r w:rsidRPr="000855DB">
        <w:rPr>
          <w:rFonts w:cs="Arial"/>
          <w:color w:val="000000" w:themeColor="text1"/>
          <w:szCs w:val="22"/>
        </w:rPr>
        <w:t xml:space="preserve"> </w:t>
      </w:r>
      <w:r w:rsidR="003C571B">
        <w:rPr>
          <w:rFonts w:cs="Arial"/>
          <w:color w:val="000000" w:themeColor="text1"/>
          <w:szCs w:val="22"/>
        </w:rPr>
        <w:t xml:space="preserve">(ACN </w:t>
      </w:r>
      <w:r w:rsidR="003C571B" w:rsidRPr="003C571B">
        <w:rPr>
          <w:rFonts w:cs="Arial"/>
          <w:color w:val="000000" w:themeColor="text1"/>
          <w:szCs w:val="22"/>
        </w:rPr>
        <w:t>131 473 679</w:t>
      </w:r>
      <w:r w:rsidR="003C571B">
        <w:rPr>
          <w:rFonts w:cs="Arial"/>
          <w:color w:val="000000" w:themeColor="text1"/>
          <w:szCs w:val="22"/>
        </w:rPr>
        <w:t>) (hereafter “</w:t>
      </w:r>
      <w:r w:rsidR="003C571B" w:rsidRPr="003C571B">
        <w:rPr>
          <w:rFonts w:cs="Arial"/>
          <w:b/>
          <w:color w:val="000000" w:themeColor="text1"/>
          <w:szCs w:val="22"/>
        </w:rPr>
        <w:t>ELRA</w:t>
      </w:r>
      <w:r w:rsidR="003C571B">
        <w:rPr>
          <w:rFonts w:cs="Arial"/>
          <w:color w:val="000000" w:themeColor="text1"/>
          <w:szCs w:val="22"/>
        </w:rPr>
        <w:t xml:space="preserve">”) </w:t>
      </w:r>
      <w:r w:rsidRPr="000855DB">
        <w:rPr>
          <w:rFonts w:cs="Arial"/>
          <w:szCs w:val="22"/>
        </w:rPr>
        <w:t xml:space="preserve">and </w:t>
      </w:r>
      <w:r w:rsidRPr="000855DB">
        <w:rPr>
          <w:rFonts w:cs="Arial"/>
          <w:b/>
          <w:szCs w:val="22"/>
        </w:rPr>
        <w:t>accepted</w:t>
      </w:r>
      <w:r w:rsidRPr="000855DB">
        <w:rPr>
          <w:rFonts w:cs="Arial"/>
          <w:szCs w:val="22"/>
        </w:rPr>
        <w:t xml:space="preserve"> by the Fair Work Ombudsman pursuant to s 715(2) of the </w:t>
      </w:r>
      <w:r w:rsidRPr="000855DB">
        <w:rPr>
          <w:rFonts w:cs="Arial"/>
          <w:i/>
          <w:szCs w:val="22"/>
        </w:rPr>
        <w:t>Fair Work Act 2009</w:t>
      </w:r>
      <w:r w:rsidRPr="000855DB">
        <w:rPr>
          <w:rFonts w:cs="Arial"/>
          <w:szCs w:val="22"/>
        </w:rPr>
        <w:t xml:space="preserve"> in relation to the con</w:t>
      </w:r>
      <w:r w:rsidR="00CF7345">
        <w:rPr>
          <w:rFonts w:cs="Arial"/>
          <w:szCs w:val="22"/>
        </w:rPr>
        <w:t>traventions described in clause</w:t>
      </w:r>
      <w:r w:rsidRPr="000855DB">
        <w:rPr>
          <w:rFonts w:cs="Arial"/>
          <w:szCs w:val="22"/>
        </w:rPr>
        <w:t xml:space="preserve"> </w:t>
      </w:r>
      <w:r w:rsidR="004552FD">
        <w:rPr>
          <w:rFonts w:cs="Arial"/>
          <w:szCs w:val="22"/>
        </w:rPr>
        <w:fldChar w:fldCharType="begin"/>
      </w:r>
      <w:r w:rsidR="004552FD">
        <w:rPr>
          <w:rFonts w:cs="Arial"/>
          <w:szCs w:val="22"/>
        </w:rPr>
        <w:instrText xml:space="preserve"> REF _Ref83231431 \r \h </w:instrText>
      </w:r>
      <w:r w:rsidR="004552FD">
        <w:rPr>
          <w:rFonts w:cs="Arial"/>
          <w:szCs w:val="22"/>
        </w:rPr>
      </w:r>
      <w:r w:rsidR="004552FD">
        <w:rPr>
          <w:rFonts w:cs="Arial"/>
          <w:szCs w:val="22"/>
        </w:rPr>
        <w:fldChar w:fldCharType="separate"/>
      </w:r>
      <w:r w:rsidR="004552FD">
        <w:rPr>
          <w:rFonts w:cs="Arial"/>
          <w:szCs w:val="22"/>
        </w:rPr>
        <w:t>12</w:t>
      </w:r>
      <w:r w:rsidR="004552FD">
        <w:rPr>
          <w:rFonts w:cs="Arial"/>
          <w:szCs w:val="22"/>
        </w:rPr>
        <w:fldChar w:fldCharType="end"/>
      </w:r>
      <w:r w:rsidR="004552FD">
        <w:rPr>
          <w:rFonts w:cs="Arial"/>
          <w:szCs w:val="22"/>
        </w:rPr>
        <w:t xml:space="preserve"> </w:t>
      </w:r>
      <w:r w:rsidRPr="000855DB">
        <w:rPr>
          <w:rFonts w:cs="Arial"/>
          <w:szCs w:val="22"/>
        </w:rPr>
        <w:t>of this undertaking.</w:t>
      </w:r>
    </w:p>
    <w:p w14:paraId="33F7E075" w14:textId="77777777" w:rsidR="000855DB" w:rsidRDefault="000855DB" w:rsidP="0010406F">
      <w:pPr>
        <w:jc w:val="center"/>
        <w:rPr>
          <w:rFonts w:cs="Arial"/>
          <w:sz w:val="28"/>
          <w:szCs w:val="28"/>
        </w:rPr>
      </w:pPr>
      <w:r>
        <w:rPr>
          <w:rFonts w:cs="Arial"/>
          <w:sz w:val="28"/>
          <w:szCs w:val="28"/>
        </w:rPr>
        <w:br w:type="page"/>
      </w:r>
    </w:p>
    <w:p w14:paraId="476AB229" w14:textId="77777777" w:rsidR="0010406F" w:rsidRPr="000855DB" w:rsidRDefault="0010406F" w:rsidP="0010406F">
      <w:pPr>
        <w:pStyle w:val="ListParagraph"/>
        <w:widowControl w:val="0"/>
        <w:spacing w:before="120" w:after="120" w:line="360" w:lineRule="auto"/>
        <w:jc w:val="center"/>
        <w:rPr>
          <w:rFonts w:cs="Arial"/>
          <w:b/>
          <w:szCs w:val="24"/>
        </w:rPr>
      </w:pPr>
      <w:r w:rsidRPr="000855DB">
        <w:rPr>
          <w:rFonts w:cs="Arial"/>
          <w:b/>
          <w:szCs w:val="24"/>
        </w:rPr>
        <w:lastRenderedPageBreak/>
        <w:t>ENFORCEABLE UNDERTAKING</w:t>
      </w:r>
    </w:p>
    <w:p w14:paraId="63419793" w14:textId="77777777" w:rsidR="0010406F" w:rsidRPr="00E85990" w:rsidRDefault="0010406F" w:rsidP="0010406F">
      <w:pPr>
        <w:widowControl w:val="0"/>
        <w:spacing w:before="120" w:after="120" w:line="360" w:lineRule="auto"/>
        <w:rPr>
          <w:rFonts w:cs="Arial"/>
          <w:b/>
          <w:szCs w:val="22"/>
        </w:rPr>
      </w:pPr>
      <w:r w:rsidRPr="00E85990">
        <w:rPr>
          <w:rFonts w:cs="Arial"/>
          <w:b/>
          <w:szCs w:val="22"/>
        </w:rPr>
        <w:t>PARTIES</w:t>
      </w:r>
    </w:p>
    <w:p w14:paraId="6660C395" w14:textId="77777777" w:rsidR="0010406F" w:rsidRPr="00E56A60" w:rsidRDefault="0010406F" w:rsidP="00E56A60">
      <w:pPr>
        <w:pStyle w:val="ListParagraph"/>
        <w:widowControl w:val="0"/>
        <w:numPr>
          <w:ilvl w:val="0"/>
          <w:numId w:val="33"/>
        </w:numPr>
        <w:spacing w:before="120" w:after="120" w:line="360" w:lineRule="auto"/>
        <w:ind w:left="567" w:hanging="567"/>
        <w:jc w:val="both"/>
        <w:rPr>
          <w:rFonts w:cs="Arial"/>
          <w:szCs w:val="24"/>
        </w:rPr>
      </w:pPr>
      <w:r w:rsidRPr="00E56A60">
        <w:rPr>
          <w:rFonts w:cs="Arial"/>
          <w:szCs w:val="24"/>
        </w:rPr>
        <w:t>This enforceable undertaking (</w:t>
      </w:r>
      <w:r w:rsidRPr="00E56A60">
        <w:rPr>
          <w:rFonts w:cs="Arial"/>
          <w:b/>
          <w:szCs w:val="24"/>
        </w:rPr>
        <w:t>Undertaking</w:t>
      </w:r>
      <w:r w:rsidRPr="00E56A60">
        <w:rPr>
          <w:rFonts w:cs="Arial"/>
          <w:szCs w:val="24"/>
        </w:rPr>
        <w:t>) is given to the Fair Work Ombudsman (</w:t>
      </w:r>
      <w:r w:rsidRPr="00E56A60">
        <w:rPr>
          <w:rFonts w:cs="Arial"/>
          <w:b/>
          <w:szCs w:val="24"/>
        </w:rPr>
        <w:t>FWO</w:t>
      </w:r>
      <w:r w:rsidRPr="00E56A60">
        <w:rPr>
          <w:rFonts w:cs="Arial"/>
          <w:szCs w:val="24"/>
        </w:rPr>
        <w:t xml:space="preserve">) pursuant to section 715 of the </w:t>
      </w:r>
      <w:r w:rsidRPr="00E56A60">
        <w:rPr>
          <w:rFonts w:cs="Arial"/>
          <w:i/>
          <w:szCs w:val="24"/>
        </w:rPr>
        <w:t>Fair Work Act 2009</w:t>
      </w:r>
      <w:r w:rsidRPr="00E56A60">
        <w:rPr>
          <w:rFonts w:cs="Arial"/>
          <w:szCs w:val="24"/>
        </w:rPr>
        <w:t xml:space="preserve"> (</w:t>
      </w:r>
      <w:proofErr w:type="spellStart"/>
      <w:r w:rsidRPr="00E56A60">
        <w:rPr>
          <w:rFonts w:cs="Arial"/>
          <w:szCs w:val="24"/>
        </w:rPr>
        <w:t>Cth</w:t>
      </w:r>
      <w:proofErr w:type="spellEnd"/>
      <w:r w:rsidRPr="00E56A60">
        <w:rPr>
          <w:rFonts w:cs="Arial"/>
          <w:szCs w:val="24"/>
        </w:rPr>
        <w:t>) (</w:t>
      </w:r>
      <w:r w:rsidRPr="00E56A60">
        <w:rPr>
          <w:rFonts w:cs="Arial"/>
          <w:b/>
          <w:szCs w:val="24"/>
        </w:rPr>
        <w:t>FW Act</w:t>
      </w:r>
      <w:r w:rsidRPr="00E56A60">
        <w:rPr>
          <w:rFonts w:cs="Arial"/>
          <w:szCs w:val="24"/>
        </w:rPr>
        <w:t xml:space="preserve">) by </w:t>
      </w:r>
      <w:r w:rsidR="00B214E4" w:rsidRPr="00E56A60">
        <w:rPr>
          <w:rFonts w:cs="Arial"/>
          <w:szCs w:val="24"/>
        </w:rPr>
        <w:t>ELRA</w:t>
      </w:r>
      <w:r w:rsidRPr="00E56A60">
        <w:rPr>
          <w:rFonts w:cs="Arial"/>
          <w:szCs w:val="24"/>
        </w:rPr>
        <w:t>,</w:t>
      </w:r>
      <w:r w:rsidR="00930D1B" w:rsidRPr="00E56A60">
        <w:rPr>
          <w:rFonts w:cs="Arial"/>
          <w:szCs w:val="24"/>
        </w:rPr>
        <w:t xml:space="preserve"> Level 2, 187 Todd Road Port Melbourne VIC 3207</w:t>
      </w:r>
      <w:r w:rsidRPr="00E56A60">
        <w:rPr>
          <w:rFonts w:cs="Arial"/>
          <w:szCs w:val="24"/>
        </w:rPr>
        <w:t>.</w:t>
      </w:r>
    </w:p>
    <w:p w14:paraId="293C1B86" w14:textId="77777777" w:rsidR="0010406F" w:rsidRPr="00E85990" w:rsidRDefault="0010406F" w:rsidP="0010406F">
      <w:pPr>
        <w:widowControl w:val="0"/>
        <w:spacing w:before="240" w:after="120" w:line="360" w:lineRule="auto"/>
        <w:rPr>
          <w:rFonts w:cs="Arial"/>
          <w:b/>
          <w:szCs w:val="22"/>
        </w:rPr>
      </w:pPr>
      <w:r w:rsidRPr="00E85990">
        <w:rPr>
          <w:rFonts w:cs="Arial"/>
          <w:b/>
          <w:szCs w:val="22"/>
        </w:rPr>
        <w:t xml:space="preserve">COMMENCEMENT </w:t>
      </w:r>
    </w:p>
    <w:p w14:paraId="01F8A8D8" w14:textId="77777777" w:rsidR="0010406F" w:rsidRPr="000855DB" w:rsidRDefault="0010406F" w:rsidP="0010406F">
      <w:pPr>
        <w:pStyle w:val="ListParagraph"/>
        <w:widowControl w:val="0"/>
        <w:numPr>
          <w:ilvl w:val="0"/>
          <w:numId w:val="33"/>
        </w:numPr>
        <w:spacing w:before="120" w:after="120" w:line="360" w:lineRule="auto"/>
        <w:ind w:left="567" w:hanging="567"/>
        <w:jc w:val="both"/>
        <w:rPr>
          <w:rFonts w:cs="Arial"/>
          <w:szCs w:val="24"/>
        </w:rPr>
      </w:pPr>
      <w:r w:rsidRPr="000855DB">
        <w:rPr>
          <w:rFonts w:cs="Arial"/>
          <w:szCs w:val="24"/>
        </w:rPr>
        <w:t>This Undertaking comes into effect when:</w:t>
      </w:r>
    </w:p>
    <w:p w14:paraId="3B720CAF" w14:textId="77777777" w:rsidR="0010406F" w:rsidRPr="00E56A60" w:rsidRDefault="0010406F" w:rsidP="00786F02">
      <w:pPr>
        <w:pStyle w:val="FWOparagraphlevel2"/>
      </w:pPr>
      <w:r w:rsidRPr="00E56A60">
        <w:t xml:space="preserve">the Undertaking is executed by </w:t>
      </w:r>
      <w:r w:rsidR="001C0F6A" w:rsidRPr="00E56A60">
        <w:t>ELRA</w:t>
      </w:r>
      <w:r w:rsidRPr="00E56A60">
        <w:t>; and</w:t>
      </w:r>
    </w:p>
    <w:p w14:paraId="215D617B" w14:textId="77777777" w:rsidR="0010406F" w:rsidRPr="006975D8" w:rsidRDefault="0010406F" w:rsidP="00786F02">
      <w:pPr>
        <w:pStyle w:val="FWOparagraphlevel2"/>
      </w:pPr>
      <w:r w:rsidRPr="00E56A60">
        <w:t>the FWO accepts the Undertaking</w:t>
      </w:r>
      <w:r w:rsidRPr="006975D8">
        <w:t xml:space="preserve"> so executed (</w:t>
      </w:r>
      <w:r w:rsidRPr="006975D8">
        <w:rPr>
          <w:b/>
        </w:rPr>
        <w:t>Commencement Date</w:t>
      </w:r>
      <w:r w:rsidRPr="006975D8">
        <w:t xml:space="preserve">). </w:t>
      </w:r>
    </w:p>
    <w:p w14:paraId="1671763D" w14:textId="77777777" w:rsidR="0010406F" w:rsidRPr="00E85990" w:rsidRDefault="0010406F" w:rsidP="0010406F">
      <w:pPr>
        <w:widowControl w:val="0"/>
        <w:spacing w:before="240" w:after="120" w:line="360" w:lineRule="auto"/>
        <w:rPr>
          <w:rFonts w:cs="Arial"/>
          <w:b/>
          <w:szCs w:val="22"/>
        </w:rPr>
      </w:pPr>
      <w:r w:rsidRPr="00E85990">
        <w:rPr>
          <w:rFonts w:cs="Arial"/>
          <w:b/>
          <w:szCs w:val="22"/>
        </w:rPr>
        <w:t>BACKGROUND</w:t>
      </w:r>
    </w:p>
    <w:p w14:paraId="19D1D1BD" w14:textId="40AF2016" w:rsidR="002B29D2" w:rsidRDefault="001C0F6A" w:rsidP="002B29D2">
      <w:pPr>
        <w:pStyle w:val="ListParagraph"/>
        <w:widowControl w:val="0"/>
        <w:numPr>
          <w:ilvl w:val="0"/>
          <w:numId w:val="33"/>
        </w:numPr>
        <w:spacing w:before="120" w:after="120" w:line="360" w:lineRule="auto"/>
        <w:ind w:left="567" w:hanging="567"/>
        <w:jc w:val="both"/>
        <w:rPr>
          <w:rFonts w:cs="Arial"/>
          <w:szCs w:val="22"/>
        </w:rPr>
      </w:pPr>
      <w:r>
        <w:rPr>
          <w:rFonts w:cs="Arial"/>
          <w:szCs w:val="24"/>
        </w:rPr>
        <w:t>ELRA</w:t>
      </w:r>
      <w:r w:rsidR="0010406F" w:rsidRPr="000855DB">
        <w:rPr>
          <w:rFonts w:cs="Arial"/>
          <w:szCs w:val="24"/>
        </w:rPr>
        <w:t xml:space="preserve"> </w:t>
      </w:r>
      <w:r w:rsidR="0010406F" w:rsidRPr="000855DB">
        <w:rPr>
          <w:rFonts w:cs="Arial"/>
          <w:szCs w:val="22"/>
        </w:rPr>
        <w:t xml:space="preserve">is an Australian </w:t>
      </w:r>
      <w:r>
        <w:rPr>
          <w:rFonts w:cs="Arial"/>
          <w:szCs w:val="22"/>
        </w:rPr>
        <w:t xml:space="preserve">private company </w:t>
      </w:r>
      <w:r w:rsidR="0010406F" w:rsidRPr="000855DB">
        <w:rPr>
          <w:rFonts w:cs="Arial"/>
          <w:szCs w:val="22"/>
        </w:rPr>
        <w:t xml:space="preserve">that </w:t>
      </w:r>
      <w:r>
        <w:rPr>
          <w:rFonts w:cs="Arial"/>
          <w:szCs w:val="22"/>
        </w:rPr>
        <w:t xml:space="preserve">is a subsidiary of the Emirates Group. ELRA operates </w:t>
      </w:r>
      <w:r w:rsidR="00B33678">
        <w:rPr>
          <w:rFonts w:cs="Arial"/>
          <w:szCs w:val="22"/>
        </w:rPr>
        <w:t xml:space="preserve">39 </w:t>
      </w:r>
      <w:r>
        <w:rPr>
          <w:rFonts w:cs="Arial"/>
          <w:szCs w:val="22"/>
        </w:rPr>
        <w:t xml:space="preserve">outlets </w:t>
      </w:r>
      <w:r w:rsidR="009C6ED6">
        <w:rPr>
          <w:rFonts w:cs="Arial"/>
          <w:szCs w:val="22"/>
        </w:rPr>
        <w:t xml:space="preserve">(consisting of restaurants, cafes and bars) </w:t>
      </w:r>
      <w:r w:rsidR="00E7285E">
        <w:rPr>
          <w:rFonts w:cs="Arial"/>
          <w:szCs w:val="22"/>
        </w:rPr>
        <w:t xml:space="preserve">in Australia, </w:t>
      </w:r>
      <w:r>
        <w:rPr>
          <w:rFonts w:cs="Arial"/>
          <w:szCs w:val="22"/>
        </w:rPr>
        <w:t>3</w:t>
      </w:r>
      <w:r w:rsidR="0041326F">
        <w:rPr>
          <w:rFonts w:cs="Arial"/>
          <w:szCs w:val="22"/>
        </w:rPr>
        <w:t>0</w:t>
      </w:r>
      <w:r>
        <w:rPr>
          <w:rFonts w:cs="Arial"/>
          <w:szCs w:val="22"/>
        </w:rPr>
        <w:t xml:space="preserve"> of which are in airports</w:t>
      </w:r>
      <w:r w:rsidR="00E7285E">
        <w:rPr>
          <w:rFonts w:cs="Arial"/>
          <w:szCs w:val="22"/>
        </w:rPr>
        <w:t>,</w:t>
      </w:r>
      <w:r>
        <w:rPr>
          <w:rFonts w:cs="Arial"/>
          <w:szCs w:val="22"/>
        </w:rPr>
        <w:t xml:space="preserve"> under </w:t>
      </w:r>
      <w:r w:rsidR="00803D16">
        <w:rPr>
          <w:rFonts w:cs="Arial"/>
          <w:szCs w:val="22"/>
        </w:rPr>
        <w:t>a variety of</w:t>
      </w:r>
      <w:r>
        <w:rPr>
          <w:rFonts w:cs="Arial"/>
          <w:szCs w:val="22"/>
        </w:rPr>
        <w:t xml:space="preserve"> trading names </w:t>
      </w:r>
      <w:r w:rsidR="00803D16">
        <w:rPr>
          <w:rFonts w:cs="Arial"/>
          <w:szCs w:val="22"/>
        </w:rPr>
        <w:t xml:space="preserve">including </w:t>
      </w:r>
      <w:r>
        <w:rPr>
          <w:rFonts w:cs="Arial"/>
          <w:szCs w:val="22"/>
        </w:rPr>
        <w:t>Hudson’s Coffee, The Bistro by Wolfgang Puck, Coopers Alehouse, Glasshouse Bar and Aviation Pier Caf</w:t>
      </w:r>
      <w:r w:rsidR="00322779">
        <w:rPr>
          <w:rFonts w:cs="Arial"/>
          <w:szCs w:val="22"/>
        </w:rPr>
        <w:t>e</w:t>
      </w:r>
      <w:r>
        <w:rPr>
          <w:rFonts w:cs="Arial"/>
          <w:szCs w:val="22"/>
        </w:rPr>
        <w:t xml:space="preserve"> &amp; Bar. </w:t>
      </w:r>
      <w:r w:rsidR="009118DA">
        <w:rPr>
          <w:rFonts w:cs="Arial"/>
          <w:szCs w:val="22"/>
        </w:rPr>
        <w:t xml:space="preserve">As at October 2019, ELRA employed a total of </w:t>
      </w:r>
      <w:r w:rsidR="000D2593">
        <w:rPr>
          <w:rFonts w:cs="Arial"/>
          <w:szCs w:val="22"/>
        </w:rPr>
        <w:t>646 employees (</w:t>
      </w:r>
      <w:r w:rsidR="008717D2">
        <w:rPr>
          <w:rFonts w:cs="Arial"/>
          <w:szCs w:val="22"/>
        </w:rPr>
        <w:t>148</w:t>
      </w:r>
      <w:r w:rsidR="000D2593">
        <w:rPr>
          <w:rFonts w:cs="Arial"/>
          <w:szCs w:val="22"/>
        </w:rPr>
        <w:t xml:space="preserve"> full time, 59 part time and 439 casual)</w:t>
      </w:r>
      <w:r w:rsidR="000C06E3">
        <w:rPr>
          <w:rFonts w:cs="Arial"/>
          <w:szCs w:val="22"/>
        </w:rPr>
        <w:t>.</w:t>
      </w:r>
      <w:r w:rsidR="008717D2">
        <w:rPr>
          <w:rFonts w:cs="Arial"/>
          <w:szCs w:val="22"/>
        </w:rPr>
        <w:t xml:space="preserve"> As at August 2021, ELRA employed a total of 189 employees (82 full time, 13 part time and 94 casuals).</w:t>
      </w:r>
    </w:p>
    <w:p w14:paraId="5F88B08B" w14:textId="484939D5" w:rsidR="00C34A4E" w:rsidRPr="001E3098" w:rsidDel="00D7430F" w:rsidRDefault="007163B0" w:rsidP="001E3098">
      <w:pPr>
        <w:widowControl w:val="0"/>
        <w:spacing w:before="240" w:after="120" w:line="360" w:lineRule="auto"/>
        <w:rPr>
          <w:rFonts w:ascii="Arial Bold" w:hAnsi="Arial Bold" w:cs="Arial"/>
          <w:b/>
          <w:caps/>
          <w:szCs w:val="22"/>
        </w:rPr>
      </w:pPr>
      <w:bookmarkStart w:id="0" w:name="_Ref48295352"/>
      <w:r w:rsidRPr="001E3098">
        <w:rPr>
          <w:rFonts w:ascii="Arial Bold" w:hAnsi="Arial Bold" w:cs="Arial"/>
          <w:b/>
          <w:caps/>
          <w:szCs w:val="22"/>
        </w:rPr>
        <w:t>Identified Issues</w:t>
      </w:r>
    </w:p>
    <w:p w14:paraId="2167EF64" w14:textId="48B8BBEA" w:rsidR="0010406F" w:rsidRDefault="0010406F" w:rsidP="002B29D2">
      <w:pPr>
        <w:pStyle w:val="ListParagraph"/>
        <w:widowControl w:val="0"/>
        <w:numPr>
          <w:ilvl w:val="0"/>
          <w:numId w:val="33"/>
        </w:numPr>
        <w:spacing w:before="120" w:after="120" w:line="360" w:lineRule="auto"/>
        <w:ind w:left="567" w:hanging="567"/>
        <w:jc w:val="both"/>
        <w:rPr>
          <w:rFonts w:cs="Arial"/>
          <w:szCs w:val="22"/>
        </w:rPr>
      </w:pPr>
      <w:r w:rsidRPr="002B29D2">
        <w:rPr>
          <w:rFonts w:cs="Arial"/>
          <w:szCs w:val="22"/>
        </w:rPr>
        <w:t xml:space="preserve">In </w:t>
      </w:r>
      <w:r w:rsidR="001823F1" w:rsidRPr="002B29D2">
        <w:rPr>
          <w:rFonts w:cs="Arial"/>
          <w:szCs w:val="22"/>
        </w:rPr>
        <w:t>October</w:t>
      </w:r>
      <w:r w:rsidR="00C8760D" w:rsidRPr="002B29D2">
        <w:rPr>
          <w:rFonts w:cs="Arial"/>
          <w:szCs w:val="22"/>
        </w:rPr>
        <w:t xml:space="preserve"> 2019</w:t>
      </w:r>
      <w:r w:rsidRPr="002B29D2">
        <w:rPr>
          <w:rFonts w:cs="Arial"/>
          <w:szCs w:val="22"/>
        </w:rPr>
        <w:t xml:space="preserve">, </w:t>
      </w:r>
      <w:r w:rsidR="001C0F6A" w:rsidRPr="002B29D2">
        <w:rPr>
          <w:rFonts w:cs="Arial"/>
          <w:szCs w:val="24"/>
        </w:rPr>
        <w:t>ELRA</w:t>
      </w:r>
      <w:r w:rsidRPr="002B29D2">
        <w:rPr>
          <w:rFonts w:cs="Arial"/>
          <w:szCs w:val="24"/>
        </w:rPr>
        <w:t xml:space="preserve"> </w:t>
      </w:r>
      <w:r w:rsidR="00794896">
        <w:rPr>
          <w:rFonts w:cs="Arial"/>
          <w:szCs w:val="22"/>
        </w:rPr>
        <w:t xml:space="preserve">self-reported to </w:t>
      </w:r>
      <w:r w:rsidR="002B29D2">
        <w:rPr>
          <w:rFonts w:cs="Arial"/>
          <w:szCs w:val="22"/>
        </w:rPr>
        <w:t>the FWO that:</w:t>
      </w:r>
      <w:bookmarkEnd w:id="0"/>
    </w:p>
    <w:p w14:paraId="2B579DDB" w14:textId="047FBC5B" w:rsidR="002B29D2" w:rsidRDefault="002B29D2" w:rsidP="00786F02">
      <w:pPr>
        <w:pStyle w:val="FWOparagraphlevel2"/>
        <w:numPr>
          <w:ilvl w:val="2"/>
          <w:numId w:val="68"/>
        </w:numPr>
      </w:pPr>
      <w:r>
        <w:t xml:space="preserve">in </w:t>
      </w:r>
      <w:r w:rsidR="00D92D4B">
        <w:t xml:space="preserve">August </w:t>
      </w:r>
      <w:r>
        <w:t xml:space="preserve">2019, following </w:t>
      </w:r>
      <w:r w:rsidR="00D92D4B">
        <w:t>a claim made by an individual employee with respect to underpaid overtime</w:t>
      </w:r>
      <w:r>
        <w:t>, ELRA commissioned a</w:t>
      </w:r>
      <w:r w:rsidR="00D92D4B">
        <w:t>n internal</w:t>
      </w:r>
      <w:r>
        <w:t xml:space="preserve"> review of entitlements under the </w:t>
      </w:r>
      <w:r w:rsidRPr="00786F02">
        <w:rPr>
          <w:i/>
        </w:rPr>
        <w:t xml:space="preserve">Emirates Leisure Retail (Australia) Pty Ltd Enterprise Agreement 2010 </w:t>
      </w:r>
      <w:r>
        <w:t>(</w:t>
      </w:r>
      <w:r w:rsidRPr="00E85990">
        <w:rPr>
          <w:bCs/>
        </w:rPr>
        <w:t>the</w:t>
      </w:r>
      <w:r w:rsidRPr="00786F02">
        <w:rPr>
          <w:b/>
        </w:rPr>
        <w:t xml:space="preserve"> Agreement</w:t>
      </w:r>
      <w:r>
        <w:t>);</w:t>
      </w:r>
    </w:p>
    <w:p w14:paraId="5B4F9BD2" w14:textId="29D700AA" w:rsidR="002B29D2" w:rsidRPr="00DB3FE9" w:rsidRDefault="002B29D2" w:rsidP="00786F02">
      <w:pPr>
        <w:pStyle w:val="FWOparagraphlevel2"/>
        <w:rPr>
          <w:color w:val="000000" w:themeColor="text1"/>
        </w:rPr>
      </w:pPr>
      <w:bookmarkStart w:id="1" w:name="_Ref48295336"/>
      <w:r>
        <w:t xml:space="preserve">as a result of that review, ELRA </w:t>
      </w:r>
      <w:r w:rsidR="00992FA7">
        <w:t xml:space="preserve">identified </w:t>
      </w:r>
      <w:r w:rsidR="00F23660">
        <w:t xml:space="preserve">that it had </w:t>
      </w:r>
      <w:r w:rsidR="00133E36" w:rsidRPr="00DB3FE9">
        <w:rPr>
          <w:color w:val="000000" w:themeColor="text1"/>
        </w:rPr>
        <w:t>misappli</w:t>
      </w:r>
      <w:r w:rsidR="00F23660">
        <w:rPr>
          <w:color w:val="000000" w:themeColor="text1"/>
        </w:rPr>
        <w:t>ed</w:t>
      </w:r>
      <w:r w:rsidR="00133E36" w:rsidRPr="00DB3FE9">
        <w:rPr>
          <w:color w:val="000000" w:themeColor="text1"/>
        </w:rPr>
        <w:t xml:space="preserve"> the Agreement </w:t>
      </w:r>
      <w:r w:rsidR="00E2127D">
        <w:rPr>
          <w:color w:val="000000" w:themeColor="text1"/>
        </w:rPr>
        <w:t>with respect to</w:t>
      </w:r>
      <w:r w:rsidR="00133E36" w:rsidRPr="00DB3FE9">
        <w:rPr>
          <w:color w:val="000000" w:themeColor="text1"/>
        </w:rPr>
        <w:t>:</w:t>
      </w:r>
      <w:bookmarkEnd w:id="1"/>
    </w:p>
    <w:p w14:paraId="1819A926" w14:textId="77777777" w:rsidR="00DB3FE9" w:rsidRPr="00D57376" w:rsidRDefault="00133E36" w:rsidP="00786F02">
      <w:pPr>
        <w:pStyle w:val="FWOparagraphlevel3"/>
        <w:ind w:hanging="426"/>
      </w:pPr>
      <w:bookmarkStart w:id="2" w:name="_Ref48295339"/>
      <w:r w:rsidRPr="00D57376">
        <w:t>overtime loadings for particular additional hours of work; and</w:t>
      </w:r>
      <w:bookmarkEnd w:id="2"/>
    </w:p>
    <w:p w14:paraId="2B7AD2D3" w14:textId="2EC196C5" w:rsidR="008B7FBF" w:rsidRPr="00D57376" w:rsidRDefault="00F23660" w:rsidP="00786F02">
      <w:pPr>
        <w:pStyle w:val="FWOparagraphlevel3"/>
        <w:ind w:hanging="426"/>
      </w:pPr>
      <w:bookmarkStart w:id="3" w:name="_Ref48295341"/>
      <w:r w:rsidRPr="00083E9B">
        <w:t xml:space="preserve">undertakings in the Agreement regarding </w:t>
      </w:r>
      <w:r w:rsidR="00133E36" w:rsidRPr="00D57376">
        <w:t>night time and weekend</w:t>
      </w:r>
      <w:r w:rsidRPr="00083E9B">
        <w:t xml:space="preserve"> work,</w:t>
      </w:r>
    </w:p>
    <w:bookmarkEnd w:id="3"/>
    <w:p w14:paraId="0FA7AEF2" w14:textId="27ED3343" w:rsidR="00BF7935" w:rsidRPr="00BF7935" w:rsidRDefault="00BF7935" w:rsidP="00786F02">
      <w:pPr>
        <w:pStyle w:val="ListParagraph"/>
        <w:widowControl w:val="0"/>
        <w:spacing w:before="120" w:after="120" w:line="360" w:lineRule="auto"/>
        <w:ind w:left="1134"/>
        <w:jc w:val="both"/>
        <w:rPr>
          <w:rFonts w:cs="Arial"/>
          <w:color w:val="000000" w:themeColor="text1"/>
          <w:szCs w:val="22"/>
        </w:rPr>
      </w:pPr>
      <w:r>
        <w:rPr>
          <w:rFonts w:cs="Arial"/>
          <w:color w:val="000000" w:themeColor="text1"/>
          <w:szCs w:val="22"/>
        </w:rPr>
        <w:t>(</w:t>
      </w:r>
      <w:r w:rsidRPr="00E85990">
        <w:rPr>
          <w:rFonts w:cs="Arial"/>
          <w:bCs/>
          <w:color w:val="000000" w:themeColor="text1"/>
          <w:szCs w:val="22"/>
        </w:rPr>
        <w:t>the</w:t>
      </w:r>
      <w:r w:rsidR="005A108C">
        <w:rPr>
          <w:rFonts w:cs="Arial"/>
          <w:b/>
          <w:color w:val="000000" w:themeColor="text1"/>
          <w:szCs w:val="22"/>
        </w:rPr>
        <w:t xml:space="preserve"> </w:t>
      </w:r>
      <w:r w:rsidR="00F23660">
        <w:rPr>
          <w:rFonts w:cs="Arial"/>
          <w:b/>
          <w:color w:val="000000" w:themeColor="text1"/>
          <w:szCs w:val="22"/>
        </w:rPr>
        <w:t>Identified Issues</w:t>
      </w:r>
      <w:r>
        <w:rPr>
          <w:rFonts w:cs="Arial"/>
          <w:color w:val="000000" w:themeColor="text1"/>
          <w:szCs w:val="22"/>
        </w:rPr>
        <w:t>)</w:t>
      </w:r>
      <w:r w:rsidR="00F23660">
        <w:rPr>
          <w:rFonts w:cs="Arial"/>
          <w:color w:val="000000" w:themeColor="text1"/>
          <w:szCs w:val="22"/>
        </w:rPr>
        <w:t>;</w:t>
      </w:r>
    </w:p>
    <w:p w14:paraId="2EEF2620" w14:textId="54D07D5C" w:rsidR="00155602" w:rsidRDefault="00155602" w:rsidP="00786F02">
      <w:pPr>
        <w:pStyle w:val="FWOparagraphlevel2"/>
      </w:pPr>
      <w:r>
        <w:t>in September 2019, ELRA engaged Ernst &amp; Young (</w:t>
      </w:r>
      <w:r w:rsidRPr="00873704">
        <w:rPr>
          <w:b/>
        </w:rPr>
        <w:t>EY</w:t>
      </w:r>
      <w:r>
        <w:t xml:space="preserve">) to assess the scale of the </w:t>
      </w:r>
      <w:r w:rsidR="00F23660">
        <w:t>Identified Issues</w:t>
      </w:r>
      <w:r>
        <w:t xml:space="preserve"> and undertake a</w:t>
      </w:r>
      <w:r w:rsidR="00AE085F">
        <w:t xml:space="preserve"> further</w:t>
      </w:r>
      <w:r>
        <w:t xml:space="preserve"> comprehensive payroll analysis which was ongoing;</w:t>
      </w:r>
    </w:p>
    <w:p w14:paraId="2796538C" w14:textId="77777777" w:rsidR="00D97151" w:rsidRDefault="00D97151" w:rsidP="00786F02">
      <w:pPr>
        <w:pStyle w:val="FWOparagraphlevel2"/>
      </w:pPr>
      <w:r>
        <w:lastRenderedPageBreak/>
        <w:t xml:space="preserve">ELRA had implemented changes to its payroll system with effect from 14 October 2019 that ensured that </w:t>
      </w:r>
      <w:r w:rsidR="00235433">
        <w:t xml:space="preserve">all </w:t>
      </w:r>
      <w:r w:rsidR="009151B8">
        <w:t>employees</w:t>
      </w:r>
      <w:r w:rsidR="00025C3A">
        <w:t xml:space="preserve"> were paid correct loadings </w:t>
      </w:r>
      <w:r w:rsidR="00025C3A" w:rsidRPr="00D57376">
        <w:t>and penalty rates</w:t>
      </w:r>
      <w:r w:rsidR="000C06E3" w:rsidRPr="00D57376">
        <w:t>;</w:t>
      </w:r>
    </w:p>
    <w:p w14:paraId="75D0DAE2" w14:textId="040DFE9B" w:rsidR="00A40023" w:rsidRPr="00F23660" w:rsidRDefault="000C06E3" w:rsidP="00786F02">
      <w:pPr>
        <w:pStyle w:val="FWOparagraphlevel2"/>
      </w:pPr>
      <w:r>
        <w:t>the</w:t>
      </w:r>
      <w:r w:rsidR="005A108C">
        <w:t xml:space="preserve"> </w:t>
      </w:r>
      <w:r w:rsidR="0093320F">
        <w:t xml:space="preserve">Identified Issues </w:t>
      </w:r>
      <w:r>
        <w:t>did not affect any related entities o</w:t>
      </w:r>
      <w:r w:rsidR="00F23660">
        <w:t>r</w:t>
      </w:r>
      <w:r>
        <w:t xml:space="preserve"> franchisees of ELRA. </w:t>
      </w:r>
    </w:p>
    <w:p w14:paraId="6869FE8B" w14:textId="6DEB7184" w:rsidR="00691276" w:rsidRDefault="00691276" w:rsidP="00691276">
      <w:pPr>
        <w:pStyle w:val="ListParagraph"/>
        <w:widowControl w:val="0"/>
        <w:numPr>
          <w:ilvl w:val="0"/>
          <w:numId w:val="33"/>
        </w:numPr>
        <w:spacing w:before="120" w:after="120" w:line="360" w:lineRule="auto"/>
        <w:ind w:left="567" w:hanging="567"/>
        <w:jc w:val="both"/>
        <w:rPr>
          <w:rFonts w:cs="Arial"/>
          <w:szCs w:val="22"/>
        </w:rPr>
      </w:pPr>
      <w:bookmarkStart w:id="4" w:name="_Ref80187530"/>
      <w:r>
        <w:rPr>
          <w:rFonts w:cs="Arial"/>
          <w:szCs w:val="22"/>
        </w:rPr>
        <w:t xml:space="preserve">On 21 July 2020, ELRA provided the FWO with the complete and unredacted Payroll Compliance Analysis report prepared by </w:t>
      </w:r>
      <w:r w:rsidR="00927103" w:rsidRPr="00155602">
        <w:rPr>
          <w:rFonts w:cs="Arial"/>
          <w:szCs w:val="22"/>
        </w:rPr>
        <w:t>EY</w:t>
      </w:r>
      <w:r>
        <w:rPr>
          <w:rFonts w:cs="Arial"/>
          <w:szCs w:val="22"/>
        </w:rPr>
        <w:t xml:space="preserve"> </w:t>
      </w:r>
      <w:r w:rsidR="008B4ECB">
        <w:rPr>
          <w:rFonts w:cs="Arial"/>
          <w:szCs w:val="22"/>
        </w:rPr>
        <w:t xml:space="preserve">and annexures setting out and quantifying </w:t>
      </w:r>
      <w:r w:rsidR="00AE085F">
        <w:rPr>
          <w:rFonts w:cs="Arial"/>
          <w:szCs w:val="22"/>
        </w:rPr>
        <w:t>u</w:t>
      </w:r>
      <w:r w:rsidR="008B4ECB">
        <w:rPr>
          <w:rFonts w:cs="Arial"/>
          <w:szCs w:val="22"/>
        </w:rPr>
        <w:t>nderpayment</w:t>
      </w:r>
      <w:r w:rsidR="00927103">
        <w:rPr>
          <w:rFonts w:cs="Arial"/>
          <w:szCs w:val="22"/>
        </w:rPr>
        <w:t>s</w:t>
      </w:r>
      <w:r w:rsidR="008B4ECB">
        <w:rPr>
          <w:rFonts w:cs="Arial"/>
          <w:szCs w:val="22"/>
        </w:rPr>
        <w:t xml:space="preserve"> </w:t>
      </w:r>
      <w:r w:rsidR="00817847">
        <w:rPr>
          <w:rFonts w:cs="Arial"/>
          <w:szCs w:val="22"/>
        </w:rPr>
        <w:t>for each of the affected employees and the data analysis methodology behind EY’s report.</w:t>
      </w:r>
      <w:bookmarkEnd w:id="4"/>
      <w:r w:rsidR="00817847">
        <w:rPr>
          <w:rFonts w:cs="Arial"/>
          <w:szCs w:val="22"/>
        </w:rPr>
        <w:t xml:space="preserve"> </w:t>
      </w:r>
      <w:r w:rsidR="008B4ECB">
        <w:rPr>
          <w:rFonts w:cs="Arial"/>
          <w:szCs w:val="22"/>
        </w:rPr>
        <w:t xml:space="preserve"> </w:t>
      </w:r>
    </w:p>
    <w:p w14:paraId="1721AB6E" w14:textId="6094CCB4" w:rsidR="00C34A4E" w:rsidRPr="001E3098" w:rsidDel="00D7430F" w:rsidRDefault="005A108C" w:rsidP="001E3098">
      <w:pPr>
        <w:widowControl w:val="0"/>
        <w:spacing w:before="240" w:after="120" w:line="360" w:lineRule="auto"/>
        <w:rPr>
          <w:rFonts w:ascii="Arial Bold" w:hAnsi="Arial Bold" w:cs="Arial"/>
          <w:b/>
          <w:caps/>
          <w:szCs w:val="22"/>
        </w:rPr>
      </w:pPr>
      <w:r w:rsidRPr="001E3098">
        <w:rPr>
          <w:rFonts w:ascii="Arial Bold" w:hAnsi="Arial Bold" w:cs="Arial"/>
          <w:b/>
          <w:caps/>
          <w:szCs w:val="22"/>
        </w:rPr>
        <w:t>Additional Identified Issues</w:t>
      </w:r>
    </w:p>
    <w:p w14:paraId="6C90A1B0" w14:textId="1C4CE77A" w:rsidR="005A108C" w:rsidRDefault="005A108C" w:rsidP="00691276">
      <w:pPr>
        <w:pStyle w:val="ListParagraph"/>
        <w:widowControl w:val="0"/>
        <w:numPr>
          <w:ilvl w:val="0"/>
          <w:numId w:val="33"/>
        </w:numPr>
        <w:spacing w:before="120" w:after="120" w:line="360" w:lineRule="auto"/>
        <w:ind w:left="567" w:hanging="567"/>
        <w:jc w:val="both"/>
        <w:rPr>
          <w:rFonts w:cs="Arial"/>
          <w:szCs w:val="22"/>
        </w:rPr>
      </w:pPr>
      <w:bookmarkStart w:id="5" w:name="_Ref80196078"/>
      <w:r>
        <w:rPr>
          <w:rFonts w:cs="Arial"/>
          <w:szCs w:val="22"/>
        </w:rPr>
        <w:t xml:space="preserve">Following enquiries from </w:t>
      </w:r>
      <w:r w:rsidR="00451591">
        <w:rPr>
          <w:rFonts w:cs="Arial"/>
          <w:szCs w:val="22"/>
        </w:rPr>
        <w:t>e</w:t>
      </w:r>
      <w:r>
        <w:rPr>
          <w:rFonts w:cs="Arial"/>
          <w:szCs w:val="22"/>
        </w:rPr>
        <w:t xml:space="preserve">mployees regarding their underpayment calculations </w:t>
      </w:r>
      <w:r w:rsidR="00786F02">
        <w:rPr>
          <w:rFonts w:cs="Arial"/>
          <w:szCs w:val="22"/>
        </w:rPr>
        <w:t>and</w:t>
      </w:r>
      <w:r>
        <w:rPr>
          <w:rFonts w:cs="Arial"/>
          <w:szCs w:val="22"/>
        </w:rPr>
        <w:t xml:space="preserve"> back pay, ELRA identified and notified the FWO of the following additional identified issue</w:t>
      </w:r>
      <w:r w:rsidR="0094228D">
        <w:rPr>
          <w:rFonts w:cs="Arial"/>
          <w:szCs w:val="22"/>
        </w:rPr>
        <w:t>s</w:t>
      </w:r>
      <w:r>
        <w:rPr>
          <w:rFonts w:cs="Arial"/>
          <w:szCs w:val="22"/>
        </w:rPr>
        <w:t>, relating to ELRA applying the incorrect classification levels to employees engaged to serve liquor at licensed venues, specifically:</w:t>
      </w:r>
      <w:bookmarkEnd w:id="5"/>
    </w:p>
    <w:p w14:paraId="2D92609A" w14:textId="0FF933AE" w:rsidR="005A108C" w:rsidRDefault="005A108C" w:rsidP="00786F02">
      <w:pPr>
        <w:pStyle w:val="FWOparagraphlevel2"/>
        <w:numPr>
          <w:ilvl w:val="2"/>
          <w:numId w:val="69"/>
        </w:numPr>
      </w:pPr>
      <w:bookmarkStart w:id="6" w:name="_Ref80196220"/>
      <w:r>
        <w:t>junior employees required to serv</w:t>
      </w:r>
      <w:r w:rsidR="00322A61">
        <w:t>e</w:t>
      </w:r>
      <w:r>
        <w:t xml:space="preserve"> alcohol ha</w:t>
      </w:r>
      <w:r w:rsidR="008E237C">
        <w:t>d been incorrectly classified as Food and Beverage Attendant</w:t>
      </w:r>
      <w:r>
        <w:t xml:space="preserve"> Grade 1 level, when they were more appropriately classified as </w:t>
      </w:r>
      <w:r w:rsidR="008E237C">
        <w:t xml:space="preserve">Food and Beverage Attendant </w:t>
      </w:r>
      <w:r>
        <w:t xml:space="preserve">Grade 2 level under the Agreement (due to serving alcohol at licensed venues); </w:t>
      </w:r>
      <w:bookmarkEnd w:id="6"/>
    </w:p>
    <w:p w14:paraId="72EFAF0F" w14:textId="70F022AC" w:rsidR="00537E9F" w:rsidRDefault="005A108C" w:rsidP="00786F02">
      <w:pPr>
        <w:pStyle w:val="FWOparagraphlevel2"/>
      </w:pPr>
      <w:bookmarkStart w:id="7" w:name="_Ref82352271"/>
      <w:bookmarkStart w:id="8" w:name="_Ref80196223"/>
      <w:r>
        <w:t xml:space="preserve">adult employees engaged to serve alcohol at the Launceston Hudson’s Coffee site had been incorrectly classified at the </w:t>
      </w:r>
      <w:r w:rsidR="00F94B15">
        <w:t xml:space="preserve">Food and Beverage Attendant </w:t>
      </w:r>
      <w:r>
        <w:t>Grade 1 level</w:t>
      </w:r>
      <w:r w:rsidR="00F33D7C">
        <w:t>,</w:t>
      </w:r>
      <w:r>
        <w:t xml:space="preserve"> when they were more appropriately classified as </w:t>
      </w:r>
      <w:r w:rsidR="00F94B15">
        <w:t xml:space="preserve">Food and Beverage Attendant </w:t>
      </w:r>
      <w:r>
        <w:t>Grade 2 under the Agreement</w:t>
      </w:r>
      <w:bookmarkEnd w:id="7"/>
      <w:r>
        <w:t xml:space="preserve">, </w:t>
      </w:r>
    </w:p>
    <w:p w14:paraId="19DA5381" w14:textId="701BB49A" w:rsidR="00414AF3" w:rsidRDefault="005A108C" w:rsidP="00786F02">
      <w:pPr>
        <w:pStyle w:val="ListParagraph"/>
        <w:widowControl w:val="0"/>
        <w:spacing w:before="120" w:after="120" w:line="360" w:lineRule="auto"/>
        <w:ind w:left="1134"/>
        <w:jc w:val="both"/>
        <w:rPr>
          <w:rFonts w:cs="Arial"/>
          <w:szCs w:val="22"/>
        </w:rPr>
      </w:pPr>
      <w:r>
        <w:rPr>
          <w:rFonts w:cs="Arial"/>
          <w:szCs w:val="22"/>
        </w:rPr>
        <w:t>(</w:t>
      </w:r>
      <w:r w:rsidRPr="00F53C1C">
        <w:rPr>
          <w:rFonts w:cs="Arial"/>
          <w:b/>
          <w:szCs w:val="22"/>
        </w:rPr>
        <w:t>the Additional Identified Issues</w:t>
      </w:r>
      <w:r>
        <w:rPr>
          <w:rFonts w:cs="Arial"/>
          <w:szCs w:val="22"/>
        </w:rPr>
        <w:t>).</w:t>
      </w:r>
      <w:bookmarkEnd w:id="8"/>
      <w:r>
        <w:rPr>
          <w:rFonts w:cs="Arial"/>
          <w:szCs w:val="22"/>
        </w:rPr>
        <w:t xml:space="preserve"> </w:t>
      </w:r>
    </w:p>
    <w:p w14:paraId="155272EC" w14:textId="5CAC02FC" w:rsidR="00F216F5" w:rsidRDefault="002220E9" w:rsidP="00F216F5">
      <w:pPr>
        <w:pStyle w:val="ListParagraph"/>
        <w:widowControl w:val="0"/>
        <w:numPr>
          <w:ilvl w:val="0"/>
          <w:numId w:val="33"/>
        </w:numPr>
        <w:spacing w:before="120" w:after="120" w:line="360" w:lineRule="auto"/>
        <w:ind w:left="567" w:hanging="567"/>
        <w:jc w:val="both"/>
        <w:rPr>
          <w:rFonts w:cs="Arial"/>
          <w:szCs w:val="22"/>
        </w:rPr>
      </w:pPr>
      <w:r>
        <w:rPr>
          <w:rFonts w:cs="Arial"/>
          <w:szCs w:val="22"/>
        </w:rPr>
        <w:t>Consequently, ELRA i</w:t>
      </w:r>
      <w:r w:rsidR="00F216F5">
        <w:rPr>
          <w:rFonts w:cs="Arial"/>
          <w:szCs w:val="22"/>
        </w:rPr>
        <w:t xml:space="preserve">nstructed EY to </w:t>
      </w:r>
      <w:r w:rsidR="00786F02">
        <w:rPr>
          <w:rFonts w:cs="Arial"/>
          <w:szCs w:val="22"/>
        </w:rPr>
        <w:t xml:space="preserve">update the payroll </w:t>
      </w:r>
      <w:r w:rsidR="00F216F5">
        <w:rPr>
          <w:rFonts w:cs="Arial"/>
          <w:szCs w:val="22"/>
        </w:rPr>
        <w:t>analysis</w:t>
      </w:r>
      <w:r w:rsidR="00786F02">
        <w:rPr>
          <w:rFonts w:cs="Arial"/>
          <w:szCs w:val="22"/>
        </w:rPr>
        <w:t xml:space="preserve"> referred to </w:t>
      </w:r>
      <w:proofErr w:type="spellStart"/>
      <w:r w:rsidR="00786F02">
        <w:rPr>
          <w:rFonts w:cs="Arial"/>
          <w:szCs w:val="22"/>
        </w:rPr>
        <w:t>at</w:t>
      </w:r>
      <w:proofErr w:type="spellEnd"/>
      <w:r w:rsidR="00786F02">
        <w:rPr>
          <w:rFonts w:cs="Arial"/>
          <w:szCs w:val="22"/>
        </w:rPr>
        <w:t xml:space="preserve"> </w:t>
      </w:r>
      <w:r w:rsidR="00F7175F">
        <w:rPr>
          <w:rFonts w:cs="Arial"/>
          <w:szCs w:val="22"/>
        </w:rPr>
        <w:t>clause</w:t>
      </w:r>
      <w:r w:rsidR="00786F02">
        <w:rPr>
          <w:rFonts w:cs="Arial"/>
          <w:szCs w:val="22"/>
        </w:rPr>
        <w:t xml:space="preserve"> </w:t>
      </w:r>
      <w:r w:rsidR="00786F02">
        <w:rPr>
          <w:rFonts w:cs="Arial"/>
          <w:szCs w:val="22"/>
        </w:rPr>
        <w:fldChar w:fldCharType="begin"/>
      </w:r>
      <w:r w:rsidR="00786F02">
        <w:rPr>
          <w:rFonts w:cs="Arial"/>
          <w:szCs w:val="22"/>
        </w:rPr>
        <w:instrText xml:space="preserve"> REF _Ref80187530 \r \h </w:instrText>
      </w:r>
      <w:r w:rsidR="00786F02">
        <w:rPr>
          <w:rFonts w:cs="Arial"/>
          <w:szCs w:val="22"/>
        </w:rPr>
      </w:r>
      <w:r w:rsidR="00786F02">
        <w:rPr>
          <w:rFonts w:cs="Arial"/>
          <w:szCs w:val="22"/>
        </w:rPr>
        <w:fldChar w:fldCharType="separate"/>
      </w:r>
      <w:r w:rsidR="004552FD">
        <w:rPr>
          <w:rFonts w:cs="Arial"/>
          <w:szCs w:val="22"/>
        </w:rPr>
        <w:t>5</w:t>
      </w:r>
      <w:r w:rsidR="00786F02">
        <w:rPr>
          <w:rFonts w:cs="Arial"/>
          <w:szCs w:val="22"/>
        </w:rPr>
        <w:fldChar w:fldCharType="end"/>
      </w:r>
      <w:r w:rsidR="00F216F5">
        <w:rPr>
          <w:rFonts w:cs="Arial"/>
          <w:szCs w:val="22"/>
        </w:rPr>
        <w:t xml:space="preserve">.  </w:t>
      </w:r>
      <w:r w:rsidR="00A808C1">
        <w:rPr>
          <w:rFonts w:cs="Arial"/>
          <w:szCs w:val="22"/>
        </w:rPr>
        <w:t>ELRA provided FWO with the final updated back-payment figures on 1 September 2021.</w:t>
      </w:r>
    </w:p>
    <w:p w14:paraId="1DC66EB8" w14:textId="77777777" w:rsidR="005A108C" w:rsidRPr="001E3098" w:rsidDel="00D7430F" w:rsidRDefault="005A108C" w:rsidP="001E3098">
      <w:pPr>
        <w:widowControl w:val="0"/>
        <w:spacing w:before="240" w:after="120" w:line="360" w:lineRule="auto"/>
        <w:rPr>
          <w:rFonts w:ascii="Arial Bold" w:hAnsi="Arial Bold" w:cs="Arial"/>
          <w:b/>
          <w:caps/>
          <w:szCs w:val="22"/>
        </w:rPr>
      </w:pPr>
      <w:r w:rsidRPr="001E3098">
        <w:rPr>
          <w:rFonts w:ascii="Arial Bold" w:hAnsi="Arial Bold" w:cs="Arial"/>
          <w:b/>
          <w:caps/>
          <w:szCs w:val="22"/>
        </w:rPr>
        <w:t>Enterprise Agreement Terminated</w:t>
      </w:r>
    </w:p>
    <w:p w14:paraId="609256EB" w14:textId="2E6B3FD0" w:rsidR="005A108C" w:rsidRPr="00BD52E2" w:rsidRDefault="005A108C" w:rsidP="005A108C">
      <w:pPr>
        <w:pStyle w:val="ListParagraph"/>
        <w:widowControl w:val="0"/>
        <w:numPr>
          <w:ilvl w:val="0"/>
          <w:numId w:val="33"/>
        </w:numPr>
        <w:spacing w:before="120" w:after="120" w:line="360" w:lineRule="auto"/>
        <w:ind w:hanging="720"/>
        <w:jc w:val="both"/>
        <w:rPr>
          <w:rFonts w:cs="Arial"/>
          <w:szCs w:val="22"/>
        </w:rPr>
      </w:pPr>
      <w:r>
        <w:rPr>
          <w:rFonts w:cs="Arial"/>
          <w:szCs w:val="22"/>
        </w:rPr>
        <w:t xml:space="preserve">On 22 September 2020, following an application by ELRA, the Agreement was terminated by the Fair Work Commission, meaning that the </w:t>
      </w:r>
      <w:r w:rsidRPr="007163B0">
        <w:rPr>
          <w:rFonts w:cs="Arial"/>
          <w:i/>
          <w:szCs w:val="22"/>
        </w:rPr>
        <w:t xml:space="preserve">Restaurant Industry Award 2020 </w:t>
      </w:r>
      <w:r>
        <w:rPr>
          <w:rFonts w:cs="Arial"/>
          <w:szCs w:val="22"/>
        </w:rPr>
        <w:t>(</w:t>
      </w:r>
      <w:r w:rsidRPr="00153C46">
        <w:rPr>
          <w:rFonts w:cs="Arial"/>
          <w:b/>
          <w:szCs w:val="22"/>
        </w:rPr>
        <w:t xml:space="preserve">the </w:t>
      </w:r>
      <w:r w:rsidRPr="00761C3E">
        <w:rPr>
          <w:rFonts w:cs="Arial"/>
          <w:b/>
          <w:szCs w:val="22"/>
        </w:rPr>
        <w:t>Award</w:t>
      </w:r>
      <w:r>
        <w:rPr>
          <w:rFonts w:cs="Arial"/>
          <w:szCs w:val="22"/>
        </w:rPr>
        <w:t xml:space="preserve">) now covers and </w:t>
      </w:r>
      <w:r w:rsidRPr="00761C3E">
        <w:rPr>
          <w:rFonts w:cs="Arial"/>
          <w:szCs w:val="22"/>
        </w:rPr>
        <w:t>applies</w:t>
      </w:r>
      <w:r>
        <w:rPr>
          <w:rFonts w:cs="Arial"/>
          <w:szCs w:val="22"/>
        </w:rPr>
        <w:t xml:space="preserve"> to ELRA employees</w:t>
      </w:r>
      <w:r w:rsidR="000C52D3">
        <w:rPr>
          <w:rFonts w:cs="Arial"/>
          <w:szCs w:val="22"/>
        </w:rPr>
        <w:t xml:space="preserve"> formerly covered by the Agreement</w:t>
      </w:r>
      <w:r>
        <w:rPr>
          <w:rFonts w:cs="Arial"/>
          <w:szCs w:val="22"/>
        </w:rPr>
        <w:t>.</w:t>
      </w:r>
    </w:p>
    <w:p w14:paraId="1ADCDA9B" w14:textId="77777777" w:rsidR="00160031" w:rsidRDefault="00160031">
      <w:pPr>
        <w:rPr>
          <w:rFonts w:ascii="Arial Bold" w:hAnsi="Arial Bold" w:cs="Arial"/>
          <w:b/>
          <w:caps/>
          <w:szCs w:val="22"/>
        </w:rPr>
      </w:pPr>
      <w:bookmarkStart w:id="9" w:name="_Ref49709850"/>
      <w:r>
        <w:rPr>
          <w:rFonts w:ascii="Arial Bold" w:hAnsi="Arial Bold" w:cs="Arial"/>
          <w:b/>
          <w:caps/>
          <w:szCs w:val="22"/>
        </w:rPr>
        <w:br w:type="page"/>
      </w:r>
    </w:p>
    <w:p w14:paraId="1394D91B" w14:textId="79D27B9B" w:rsidR="00C34A4E" w:rsidRPr="001E3098" w:rsidDel="00D7430F" w:rsidRDefault="00C34A4E" w:rsidP="001E3098">
      <w:pPr>
        <w:widowControl w:val="0"/>
        <w:spacing w:before="240" w:after="120" w:line="360" w:lineRule="auto"/>
        <w:rPr>
          <w:rFonts w:ascii="Arial Bold" w:hAnsi="Arial Bold" w:cs="Arial"/>
          <w:b/>
          <w:caps/>
          <w:szCs w:val="22"/>
        </w:rPr>
      </w:pPr>
      <w:r w:rsidRPr="001E3098">
        <w:rPr>
          <w:rFonts w:ascii="Arial Bold" w:hAnsi="Arial Bold" w:cs="Arial"/>
          <w:b/>
          <w:caps/>
          <w:szCs w:val="22"/>
        </w:rPr>
        <w:lastRenderedPageBreak/>
        <w:t>Rectification</w:t>
      </w:r>
    </w:p>
    <w:p w14:paraId="455710CF" w14:textId="70CA1E34" w:rsidR="0010406F" w:rsidRPr="000855DB" w:rsidRDefault="0010406F" w:rsidP="00572C99">
      <w:pPr>
        <w:pStyle w:val="ListParagraph"/>
        <w:keepNext/>
        <w:widowControl w:val="0"/>
        <w:numPr>
          <w:ilvl w:val="0"/>
          <w:numId w:val="33"/>
        </w:numPr>
        <w:spacing w:before="120" w:after="120" w:line="360" w:lineRule="auto"/>
        <w:ind w:left="567" w:hanging="578"/>
        <w:jc w:val="both"/>
        <w:rPr>
          <w:rFonts w:cs="Arial"/>
          <w:szCs w:val="24"/>
        </w:rPr>
      </w:pPr>
      <w:bookmarkStart w:id="10" w:name="_Ref80197060"/>
      <w:r w:rsidRPr="000855DB">
        <w:rPr>
          <w:rFonts w:cs="Arial"/>
          <w:szCs w:val="24"/>
        </w:rPr>
        <w:t xml:space="preserve">Prior to the execution of this Undertaking, </w:t>
      </w:r>
      <w:r w:rsidR="001C0F6A">
        <w:rPr>
          <w:rFonts w:cs="Arial"/>
          <w:szCs w:val="24"/>
        </w:rPr>
        <w:t>ELRA</w:t>
      </w:r>
      <w:r w:rsidRPr="000855DB">
        <w:rPr>
          <w:rFonts w:cs="Arial"/>
          <w:szCs w:val="24"/>
        </w:rPr>
        <w:t xml:space="preserve"> notified the FWO that it had:</w:t>
      </w:r>
      <w:bookmarkEnd w:id="9"/>
      <w:bookmarkEnd w:id="10"/>
    </w:p>
    <w:p w14:paraId="382CA7C5" w14:textId="6FB5EB61" w:rsidR="00800D54" w:rsidRPr="00EE587F" w:rsidRDefault="00DE3A53" w:rsidP="00786F02">
      <w:pPr>
        <w:pStyle w:val="FWOparagraphlevel2"/>
        <w:numPr>
          <w:ilvl w:val="2"/>
          <w:numId w:val="70"/>
        </w:numPr>
      </w:pPr>
      <w:r w:rsidRPr="00AB0852">
        <w:t>i</w:t>
      </w:r>
      <w:r w:rsidR="00242B04" w:rsidRPr="00AB0852">
        <w:t xml:space="preserve">dentified </w:t>
      </w:r>
      <w:r w:rsidR="00FA502C" w:rsidRPr="00EE587F">
        <w:t>u</w:t>
      </w:r>
      <w:r w:rsidRPr="00EE587F">
        <w:t>nderpayments to a</w:t>
      </w:r>
      <w:r w:rsidR="00242B04" w:rsidRPr="00EE587F">
        <w:t xml:space="preserve"> total of </w:t>
      </w:r>
      <w:r w:rsidR="00122D9E" w:rsidRPr="00EE587F">
        <w:t>2,</w:t>
      </w:r>
      <w:r w:rsidR="00707A3E" w:rsidRPr="00EE587F">
        <w:t>381</w:t>
      </w:r>
      <w:r w:rsidR="00707A3E" w:rsidRPr="00EE587F">
        <w:rPr>
          <w:color w:val="FF0000"/>
        </w:rPr>
        <w:t xml:space="preserve"> </w:t>
      </w:r>
      <w:r w:rsidRPr="00EE587F">
        <w:t>current and former e</w:t>
      </w:r>
      <w:r w:rsidR="0079721B" w:rsidRPr="00EE587F">
        <w:t>mployees;</w:t>
      </w:r>
    </w:p>
    <w:p w14:paraId="7BBCE712" w14:textId="30403667" w:rsidR="00E16CD1" w:rsidRPr="00EE587F" w:rsidRDefault="0079721B" w:rsidP="00786F02">
      <w:pPr>
        <w:pStyle w:val="FWOparagraphlevel2"/>
      </w:pPr>
      <w:bookmarkStart w:id="11" w:name="_Ref53405152"/>
      <w:bookmarkStart w:id="12" w:name="_Ref49709843"/>
      <w:r w:rsidRPr="00EE587F">
        <w:t xml:space="preserve">quantified the total underpayment to be </w:t>
      </w:r>
      <w:r w:rsidR="00370D63" w:rsidRPr="00EE587F">
        <w:t>$</w:t>
      </w:r>
      <w:r w:rsidR="006A4BE0" w:rsidRPr="00EE587F">
        <w:t>5,421,193.58</w:t>
      </w:r>
      <w:r w:rsidRPr="00EE587F">
        <w:t xml:space="preserve"> inclusive of</w:t>
      </w:r>
      <w:r w:rsidR="00E16CD1" w:rsidRPr="00EE587F">
        <w:t>:</w:t>
      </w:r>
      <w:bookmarkEnd w:id="11"/>
    </w:p>
    <w:p w14:paraId="43F4E89B" w14:textId="0638573E" w:rsidR="00E16CD1" w:rsidRPr="00EE587F" w:rsidRDefault="00FA502C" w:rsidP="00E85990">
      <w:pPr>
        <w:pStyle w:val="FWOparagraphlevel3"/>
      </w:pPr>
      <w:bookmarkStart w:id="13" w:name="_Ref53405148"/>
      <w:r w:rsidRPr="00EE587F">
        <w:t>amounts related to the Identified Issues</w:t>
      </w:r>
      <w:r w:rsidR="00572C99" w:rsidRPr="00EE587F">
        <w:t xml:space="preserve"> and</w:t>
      </w:r>
      <w:r w:rsidR="007163B0" w:rsidRPr="00EE587F">
        <w:t xml:space="preserve"> </w:t>
      </w:r>
      <w:r w:rsidR="00572C99" w:rsidRPr="00EE587F">
        <w:t>Additional Identified Issues</w:t>
      </w:r>
      <w:r w:rsidR="00E16CD1" w:rsidRPr="00EE587F">
        <w:t xml:space="preserve"> totalling</w:t>
      </w:r>
      <w:r w:rsidR="00370D63" w:rsidRPr="00EE587F">
        <w:t xml:space="preserve"> </w:t>
      </w:r>
      <w:r w:rsidR="00E16CD1" w:rsidRPr="00EE587F">
        <w:t>$</w:t>
      </w:r>
      <w:r w:rsidR="00707A3E" w:rsidRPr="00EE587F">
        <w:t xml:space="preserve">4,722,350.08 </w:t>
      </w:r>
      <w:r w:rsidR="007318CC" w:rsidRPr="00EE587F">
        <w:t>(</w:t>
      </w:r>
      <w:r w:rsidR="007318CC" w:rsidRPr="00EE587F">
        <w:rPr>
          <w:b/>
        </w:rPr>
        <w:t>Underpayments</w:t>
      </w:r>
      <w:r w:rsidR="007318CC" w:rsidRPr="00EE587F">
        <w:t>)</w:t>
      </w:r>
      <w:r w:rsidR="00D3797D">
        <w:t>.</w:t>
      </w:r>
      <w:r w:rsidR="00575091" w:rsidRPr="00EE587F">
        <w:t xml:space="preserve"> </w:t>
      </w:r>
      <w:r w:rsidR="00B74ED7" w:rsidRPr="00EE587F">
        <w:t xml:space="preserve">The Underpayments </w:t>
      </w:r>
      <w:r w:rsidR="007C4976" w:rsidRPr="00EE587F">
        <w:t>comprise</w:t>
      </w:r>
      <w:r w:rsidR="00B74ED7" w:rsidRPr="00EE587F">
        <w:t xml:space="preserve"> </w:t>
      </w:r>
      <w:r w:rsidR="00575091" w:rsidRPr="00EE587F">
        <w:t>amounts owed to</w:t>
      </w:r>
      <w:r w:rsidR="00D743FA" w:rsidRPr="00EE587F">
        <w:t xml:space="preserve"> each of the employees referred to in column A of the Schedule to this Undertaking (</w:t>
      </w:r>
      <w:r w:rsidR="00D743FA" w:rsidRPr="00EE587F">
        <w:rPr>
          <w:b/>
        </w:rPr>
        <w:t>Schedule Employees</w:t>
      </w:r>
      <w:r w:rsidR="00D743FA" w:rsidRPr="00EE587F">
        <w:t>)</w:t>
      </w:r>
      <w:r w:rsidR="00B74ED7" w:rsidRPr="00EE587F">
        <w:t xml:space="preserve"> in the sum referred to in column B of the Schedule</w:t>
      </w:r>
      <w:r w:rsidR="007318CC" w:rsidRPr="00EE587F">
        <w:t>;</w:t>
      </w:r>
      <w:bookmarkEnd w:id="13"/>
    </w:p>
    <w:p w14:paraId="60F33BF2" w14:textId="2E18B553" w:rsidR="00E16CD1" w:rsidRPr="00EE587F" w:rsidRDefault="0079721B" w:rsidP="00E85990">
      <w:pPr>
        <w:pStyle w:val="FWOparagraphlevel3"/>
      </w:pPr>
      <w:r w:rsidRPr="00EE587F">
        <w:t>superannuation on the Underpayments as required by law</w:t>
      </w:r>
      <w:r w:rsidR="00E16CD1" w:rsidRPr="00EE587F">
        <w:t xml:space="preserve"> totalling $</w:t>
      </w:r>
      <w:r w:rsidR="00707A3E" w:rsidRPr="00EE587F">
        <w:t>450,119.16</w:t>
      </w:r>
      <w:r w:rsidR="00122D9E" w:rsidRPr="00EE587F">
        <w:t xml:space="preserve"> </w:t>
      </w:r>
      <w:r w:rsidR="00FF73EE" w:rsidRPr="00EE587F">
        <w:t>(</w:t>
      </w:r>
      <w:r w:rsidR="00FF73EE" w:rsidRPr="00EE587F">
        <w:rPr>
          <w:b/>
        </w:rPr>
        <w:t>Superannuation Underpayments</w:t>
      </w:r>
      <w:r w:rsidR="00FF73EE" w:rsidRPr="00EE587F">
        <w:t>)</w:t>
      </w:r>
      <w:r w:rsidR="00B74ED7" w:rsidRPr="00EE587F">
        <w:t xml:space="preserve">. The Superannuation Underpayments </w:t>
      </w:r>
      <w:r w:rsidR="007C4976" w:rsidRPr="00EE587F">
        <w:t xml:space="preserve">comprise amounts for the benefit of </w:t>
      </w:r>
      <w:r w:rsidR="00B01C72" w:rsidRPr="00EE587F">
        <w:t xml:space="preserve">each of </w:t>
      </w:r>
      <w:r w:rsidR="007C4976" w:rsidRPr="00EE587F">
        <w:t xml:space="preserve">the Schedule Employees </w:t>
      </w:r>
      <w:r w:rsidR="00E07AD0" w:rsidRPr="00EE587F">
        <w:t>in the sum referred to in column</w:t>
      </w:r>
      <w:r w:rsidR="00A2574B" w:rsidRPr="00EE587F">
        <w:t xml:space="preserve"> </w:t>
      </w:r>
      <w:r w:rsidR="0072042C" w:rsidRPr="00EE587F">
        <w:t>F</w:t>
      </w:r>
      <w:r w:rsidR="00E07AD0" w:rsidRPr="00EE587F">
        <w:t xml:space="preserve"> of the Schedule</w:t>
      </w:r>
      <w:r w:rsidR="00E16CD1" w:rsidRPr="00EE587F">
        <w:t xml:space="preserve">; and </w:t>
      </w:r>
    </w:p>
    <w:p w14:paraId="242D10DA" w14:textId="7D5C7C9D" w:rsidR="00FA502C" w:rsidRPr="00EE587F" w:rsidRDefault="007318CC" w:rsidP="00786F02">
      <w:pPr>
        <w:pStyle w:val="FWOparagraphlevel3"/>
      </w:pPr>
      <w:bookmarkStart w:id="14" w:name="_Ref53405192"/>
      <w:r w:rsidRPr="00EE587F">
        <w:t xml:space="preserve">interest applied to the Underpayments at a rate of </w:t>
      </w:r>
      <w:r w:rsidR="0079721B" w:rsidRPr="00EE587F">
        <w:t>5.</w:t>
      </w:r>
      <w:r w:rsidR="00122D9E" w:rsidRPr="00EE587F">
        <w:t>2</w:t>
      </w:r>
      <w:r w:rsidR="0079721B" w:rsidRPr="00EE587F">
        <w:t>5%</w:t>
      </w:r>
      <w:r w:rsidR="0041572C" w:rsidRPr="00EE587F">
        <w:t>, totalling $</w:t>
      </w:r>
      <w:r w:rsidR="00707A3E" w:rsidRPr="00EE587F">
        <w:t>248,724.34</w:t>
      </w:r>
      <w:r w:rsidR="00A2574B" w:rsidRPr="00EE587F">
        <w:t xml:space="preserve"> (</w:t>
      </w:r>
      <w:r w:rsidR="00A2574B" w:rsidRPr="00EE587F">
        <w:rPr>
          <w:b/>
          <w:bCs/>
        </w:rPr>
        <w:t>Interest Payments</w:t>
      </w:r>
      <w:r w:rsidR="00A2574B" w:rsidRPr="00EE587F">
        <w:t>)</w:t>
      </w:r>
      <w:r w:rsidR="001C7C72">
        <w:t>.</w:t>
      </w:r>
      <w:r w:rsidR="00A2574B" w:rsidRPr="00EE587F">
        <w:t xml:space="preserve"> The Interest Paym</w:t>
      </w:r>
      <w:r w:rsidR="00FC15E3" w:rsidRPr="00EE587F">
        <w:t>en</w:t>
      </w:r>
      <w:r w:rsidR="00A73F58" w:rsidRPr="00EE587F">
        <w:t>t</w:t>
      </w:r>
      <w:r w:rsidR="00A2574B" w:rsidRPr="00EE587F">
        <w:t xml:space="preserve">s comprise amounts </w:t>
      </w:r>
      <w:r w:rsidR="004C3E44" w:rsidRPr="00EE587F">
        <w:t>in respect of</w:t>
      </w:r>
      <w:r w:rsidR="00A2574B" w:rsidRPr="00EE587F">
        <w:t xml:space="preserve"> each of the Schedule Employees in the sum referred to in column </w:t>
      </w:r>
      <w:r w:rsidR="00EE587F" w:rsidRPr="00EE587F">
        <w:t>D</w:t>
      </w:r>
      <w:r w:rsidR="00A2574B" w:rsidRPr="00EE587F">
        <w:t xml:space="preserve"> of the Schedule</w:t>
      </w:r>
      <w:r w:rsidRPr="00EE587F">
        <w:t>.</w:t>
      </w:r>
      <w:bookmarkEnd w:id="12"/>
      <w:bookmarkEnd w:id="14"/>
    </w:p>
    <w:p w14:paraId="6FEC3E54" w14:textId="4DFB7668" w:rsidR="00D80BE5" w:rsidRPr="00083E9B" w:rsidDel="00FA502C" w:rsidRDefault="00D80BE5" w:rsidP="003E4CEE">
      <w:pPr>
        <w:pStyle w:val="ListParagraph"/>
        <w:widowControl w:val="0"/>
        <w:numPr>
          <w:ilvl w:val="0"/>
          <w:numId w:val="33"/>
        </w:numPr>
        <w:spacing w:before="120" w:after="120" w:line="360" w:lineRule="auto"/>
        <w:ind w:left="567" w:hanging="567"/>
        <w:jc w:val="both"/>
        <w:rPr>
          <w:rFonts w:cs="Arial"/>
          <w:szCs w:val="24"/>
        </w:rPr>
      </w:pPr>
      <w:r w:rsidRPr="00083E9B">
        <w:rPr>
          <w:rFonts w:cs="Arial"/>
          <w:szCs w:val="22"/>
        </w:rPr>
        <w:t>T</w:t>
      </w:r>
      <w:r w:rsidRPr="00083E9B" w:rsidDel="00FA502C">
        <w:rPr>
          <w:rFonts w:cs="Arial"/>
          <w:szCs w:val="22"/>
        </w:rPr>
        <w:t xml:space="preserve">he </w:t>
      </w:r>
      <w:r w:rsidR="00E16CD1" w:rsidRPr="00083E9B">
        <w:rPr>
          <w:rFonts w:cs="Arial"/>
          <w:szCs w:val="22"/>
        </w:rPr>
        <w:t xml:space="preserve">Underpayments </w:t>
      </w:r>
      <w:r w:rsidRPr="00083E9B">
        <w:rPr>
          <w:rFonts w:cs="Arial"/>
          <w:szCs w:val="22"/>
        </w:rPr>
        <w:t xml:space="preserve">referred </w:t>
      </w:r>
      <w:r w:rsidRPr="00083E9B" w:rsidDel="00FA502C">
        <w:rPr>
          <w:rFonts w:cs="Arial"/>
          <w:szCs w:val="22"/>
        </w:rPr>
        <w:t xml:space="preserve">to </w:t>
      </w:r>
      <w:r w:rsidR="00656EFB" w:rsidRPr="00083E9B">
        <w:rPr>
          <w:rFonts w:cs="Arial"/>
          <w:szCs w:val="22"/>
        </w:rPr>
        <w:t>in</w:t>
      </w:r>
      <w:r w:rsidRPr="00083E9B" w:rsidDel="00FA502C">
        <w:rPr>
          <w:rFonts w:cs="Arial"/>
          <w:szCs w:val="22"/>
        </w:rPr>
        <w:t xml:space="preserve"> </w:t>
      </w:r>
      <w:r w:rsidR="00F7175F">
        <w:rPr>
          <w:rFonts w:cs="Arial"/>
          <w:szCs w:val="22"/>
        </w:rPr>
        <w:t>clause</w:t>
      </w:r>
      <w:r w:rsidR="00F7175F" w:rsidRPr="00083E9B" w:rsidDel="00FA502C">
        <w:rPr>
          <w:rFonts w:cs="Arial"/>
          <w:szCs w:val="22"/>
        </w:rPr>
        <w:t xml:space="preserve"> </w:t>
      </w:r>
      <w:r w:rsidR="00C678DE">
        <w:rPr>
          <w:rFonts w:cs="Arial"/>
          <w:szCs w:val="22"/>
        </w:rPr>
        <w:fldChar w:fldCharType="begin"/>
      </w:r>
      <w:r w:rsidR="00C678DE">
        <w:rPr>
          <w:rFonts w:cs="Arial"/>
          <w:szCs w:val="22"/>
        </w:rPr>
        <w:instrText xml:space="preserve"> REF _Ref80197060 \r \h </w:instrText>
      </w:r>
      <w:r w:rsidR="00C678DE">
        <w:rPr>
          <w:rFonts w:cs="Arial"/>
          <w:szCs w:val="22"/>
        </w:rPr>
      </w:r>
      <w:r w:rsidR="00C678DE">
        <w:rPr>
          <w:rFonts w:cs="Arial"/>
          <w:szCs w:val="22"/>
        </w:rPr>
        <w:fldChar w:fldCharType="separate"/>
      </w:r>
      <w:r w:rsidR="004552FD">
        <w:rPr>
          <w:rFonts w:cs="Arial"/>
          <w:szCs w:val="22"/>
        </w:rPr>
        <w:t>9</w:t>
      </w:r>
      <w:r w:rsidR="00C678DE">
        <w:rPr>
          <w:rFonts w:cs="Arial"/>
          <w:szCs w:val="22"/>
        </w:rPr>
        <w:fldChar w:fldCharType="end"/>
      </w:r>
      <w:r w:rsidR="00C678DE">
        <w:rPr>
          <w:rFonts w:cs="Arial"/>
          <w:szCs w:val="22"/>
        </w:rPr>
        <w:fldChar w:fldCharType="begin"/>
      </w:r>
      <w:r w:rsidR="00C678DE">
        <w:rPr>
          <w:rFonts w:cs="Arial"/>
          <w:szCs w:val="22"/>
        </w:rPr>
        <w:instrText xml:space="preserve"> REF _Ref53405152 \r \h </w:instrText>
      </w:r>
      <w:r w:rsidR="00C678DE">
        <w:rPr>
          <w:rFonts w:cs="Arial"/>
          <w:szCs w:val="22"/>
        </w:rPr>
      </w:r>
      <w:r w:rsidR="00C678DE">
        <w:rPr>
          <w:rFonts w:cs="Arial"/>
          <w:szCs w:val="22"/>
        </w:rPr>
        <w:fldChar w:fldCharType="separate"/>
      </w:r>
      <w:r w:rsidR="004552FD">
        <w:rPr>
          <w:rFonts w:cs="Arial"/>
          <w:szCs w:val="22"/>
        </w:rPr>
        <w:t>(b)</w:t>
      </w:r>
      <w:r w:rsidR="00C678DE">
        <w:rPr>
          <w:rFonts w:cs="Arial"/>
          <w:szCs w:val="22"/>
        </w:rPr>
        <w:fldChar w:fldCharType="end"/>
      </w:r>
      <w:r w:rsidR="00786F02">
        <w:rPr>
          <w:rFonts w:cs="Arial"/>
          <w:szCs w:val="22"/>
        </w:rPr>
        <w:fldChar w:fldCharType="begin"/>
      </w:r>
      <w:r w:rsidR="00786F02">
        <w:rPr>
          <w:rFonts w:cs="Arial"/>
          <w:szCs w:val="22"/>
        </w:rPr>
        <w:instrText xml:space="preserve"> REF _Ref53405148 \r \h </w:instrText>
      </w:r>
      <w:r w:rsidR="00786F02">
        <w:rPr>
          <w:rFonts w:cs="Arial"/>
          <w:szCs w:val="22"/>
        </w:rPr>
      </w:r>
      <w:r w:rsidR="00786F02">
        <w:rPr>
          <w:rFonts w:cs="Arial"/>
          <w:szCs w:val="22"/>
        </w:rPr>
        <w:fldChar w:fldCharType="separate"/>
      </w:r>
      <w:r w:rsidR="004552FD">
        <w:rPr>
          <w:rFonts w:cs="Arial"/>
          <w:szCs w:val="22"/>
        </w:rPr>
        <w:t>(</w:t>
      </w:r>
      <w:proofErr w:type="spellStart"/>
      <w:r w:rsidR="004552FD">
        <w:rPr>
          <w:rFonts w:cs="Arial"/>
          <w:szCs w:val="22"/>
        </w:rPr>
        <w:t>i</w:t>
      </w:r>
      <w:proofErr w:type="spellEnd"/>
      <w:r w:rsidR="004552FD">
        <w:rPr>
          <w:rFonts w:cs="Arial"/>
          <w:szCs w:val="22"/>
        </w:rPr>
        <w:t>)</w:t>
      </w:r>
      <w:r w:rsidR="00786F02">
        <w:rPr>
          <w:rFonts w:cs="Arial"/>
          <w:szCs w:val="22"/>
        </w:rPr>
        <w:fldChar w:fldCharType="end"/>
      </w:r>
      <w:r w:rsidRPr="00083E9B" w:rsidDel="00FA502C">
        <w:rPr>
          <w:rFonts w:cs="Arial"/>
          <w:szCs w:val="22"/>
        </w:rPr>
        <w:t xml:space="preserve"> comprise amounts:</w:t>
      </w:r>
    </w:p>
    <w:p w14:paraId="6450DA12" w14:textId="336B180B" w:rsidR="003E56AE" w:rsidRDefault="00D80BE5" w:rsidP="00786F02">
      <w:pPr>
        <w:pStyle w:val="FWOparagraphlevel2"/>
        <w:numPr>
          <w:ilvl w:val="2"/>
          <w:numId w:val="71"/>
        </w:numPr>
      </w:pPr>
      <w:r w:rsidRPr="00083E9B">
        <w:t xml:space="preserve">each </w:t>
      </w:r>
      <w:r w:rsidRPr="00083E9B" w:rsidDel="00FA502C">
        <w:t>employee was entitled to be paid under</w:t>
      </w:r>
      <w:r w:rsidR="00AD7937" w:rsidRPr="00083E9B">
        <w:t xml:space="preserve"> </w:t>
      </w:r>
      <w:r w:rsidRPr="00083E9B" w:rsidDel="00FA502C">
        <w:t>the Agreement</w:t>
      </w:r>
      <w:r w:rsidR="00AD7937" w:rsidRPr="00083E9B">
        <w:t xml:space="preserve"> </w:t>
      </w:r>
      <w:r w:rsidRPr="00083E9B" w:rsidDel="00FA502C">
        <w:t xml:space="preserve">in respect of overtime for particular additional hours of work; and/or </w:t>
      </w:r>
    </w:p>
    <w:p w14:paraId="55201320" w14:textId="533D932E" w:rsidR="00D80BE5" w:rsidRPr="00CE7320" w:rsidDel="00FA502C" w:rsidRDefault="003E56AE" w:rsidP="00786F02">
      <w:pPr>
        <w:pStyle w:val="FWOparagraphlevel2"/>
      </w:pPr>
      <w:r>
        <w:t xml:space="preserve">each employee was entitled to under the Agreement </w:t>
      </w:r>
      <w:r w:rsidR="00786F02">
        <w:t xml:space="preserve">and National Employment Standards </w:t>
      </w:r>
      <w:r>
        <w:t>in respect of the</w:t>
      </w:r>
      <w:r w:rsidR="0033310A">
        <w:t>ir</w:t>
      </w:r>
      <w:r>
        <w:t xml:space="preserve"> appropriate classification; and/or</w:t>
      </w:r>
    </w:p>
    <w:p w14:paraId="596CA4B5" w14:textId="2A237EC2" w:rsidR="00C678DE" w:rsidRDefault="00D80BE5" w:rsidP="00786F02">
      <w:pPr>
        <w:pStyle w:val="FWOparagraphlevel2"/>
      </w:pPr>
      <w:r w:rsidRPr="00083E9B" w:rsidDel="00FA502C">
        <w:t xml:space="preserve">of compensation </w:t>
      </w:r>
      <w:r w:rsidR="002F1B69">
        <w:t xml:space="preserve">in consideration </w:t>
      </w:r>
      <w:r w:rsidRPr="00083E9B" w:rsidDel="00FA502C">
        <w:t xml:space="preserve">for </w:t>
      </w:r>
      <w:r w:rsidR="00656EFB" w:rsidRPr="00083E9B">
        <w:t xml:space="preserve">each </w:t>
      </w:r>
      <w:r w:rsidRPr="00083E9B" w:rsidDel="00FA502C">
        <w:t xml:space="preserve">employee </w:t>
      </w:r>
      <w:r w:rsidR="00656EFB" w:rsidRPr="00083E9B">
        <w:t xml:space="preserve">rostered in breach of </w:t>
      </w:r>
      <w:r w:rsidR="002F1B69">
        <w:t xml:space="preserve">undertaking 2 and 3 of </w:t>
      </w:r>
      <w:r w:rsidR="00656EFB" w:rsidRPr="00083E9B">
        <w:t xml:space="preserve">the Agreement calculated by reference to the weekend or night time penalty rates that would have been payable for such hours of work under the </w:t>
      </w:r>
      <w:r w:rsidR="00AD7937" w:rsidRPr="00083E9B">
        <w:t xml:space="preserve">applicable </w:t>
      </w:r>
      <w:r w:rsidR="00656EFB" w:rsidRPr="00083E9B">
        <w:t>Award</w:t>
      </w:r>
      <w:r w:rsidR="003E56AE">
        <w:t>.</w:t>
      </w:r>
    </w:p>
    <w:p w14:paraId="4354DF35" w14:textId="639030BD" w:rsidR="0079721B" w:rsidRPr="00AB0852" w:rsidRDefault="00FA502C" w:rsidP="00AC7F4E">
      <w:pPr>
        <w:pStyle w:val="ListParagraph"/>
        <w:keepNext/>
        <w:widowControl w:val="0"/>
        <w:numPr>
          <w:ilvl w:val="0"/>
          <w:numId w:val="33"/>
        </w:numPr>
        <w:spacing w:before="120" w:after="120" w:line="360" w:lineRule="auto"/>
        <w:ind w:left="567" w:hanging="578"/>
        <w:jc w:val="both"/>
        <w:rPr>
          <w:rFonts w:cs="Arial"/>
          <w:szCs w:val="22"/>
        </w:rPr>
      </w:pPr>
      <w:r>
        <w:rPr>
          <w:rFonts w:cs="Arial"/>
          <w:szCs w:val="22"/>
        </w:rPr>
        <w:t>As at the date of the execution of this Undertaking, ELRA has:</w:t>
      </w:r>
    </w:p>
    <w:p w14:paraId="2A03DB22" w14:textId="0FD3D27D" w:rsidR="0010406F" w:rsidRPr="00AB0852" w:rsidRDefault="00FB1D0E" w:rsidP="00786F02">
      <w:pPr>
        <w:pStyle w:val="FWOparagraphlevel2"/>
        <w:numPr>
          <w:ilvl w:val="2"/>
          <w:numId w:val="72"/>
        </w:numPr>
      </w:pPr>
      <w:r>
        <w:t xml:space="preserve">save to the extent set out in column </w:t>
      </w:r>
      <w:r w:rsidR="00EE587F">
        <w:t>C</w:t>
      </w:r>
      <w:r>
        <w:t xml:space="preserve"> of the Schedule, </w:t>
      </w:r>
      <w:r w:rsidR="0006233E">
        <w:t>r</w:t>
      </w:r>
      <w:r w:rsidR="0010406F" w:rsidRPr="00AB0852">
        <w:t>ectified</w:t>
      </w:r>
      <w:r w:rsidR="0006233E">
        <w:t xml:space="preserve"> the Underpayments</w:t>
      </w:r>
      <w:r w:rsidR="00FF18AD">
        <w:t xml:space="preserve"> </w:t>
      </w:r>
      <w:r w:rsidR="002608FC" w:rsidRPr="00AB0852">
        <w:t>by</w:t>
      </w:r>
      <w:r w:rsidR="0010406F" w:rsidRPr="00AB0852">
        <w:t xml:space="preserve"> paying </w:t>
      </w:r>
      <w:r w:rsidR="00FF18AD">
        <w:t xml:space="preserve">the </w:t>
      </w:r>
      <w:r w:rsidR="00CE7835">
        <w:t>relevant</w:t>
      </w:r>
      <w:r w:rsidR="00FF18AD">
        <w:t xml:space="preserve"> underpayment</w:t>
      </w:r>
      <w:r w:rsidR="00CE7835">
        <w:t xml:space="preserve"> amount</w:t>
      </w:r>
      <w:r w:rsidR="00FF18AD">
        <w:t xml:space="preserve"> to </w:t>
      </w:r>
      <w:r w:rsidR="0010406F" w:rsidRPr="00AB0852">
        <w:t xml:space="preserve">each </w:t>
      </w:r>
      <w:r w:rsidR="009604DD" w:rsidRPr="00AB0852">
        <w:t xml:space="preserve">of the </w:t>
      </w:r>
      <w:r w:rsidR="00FF18AD">
        <w:t>Schedule E</w:t>
      </w:r>
      <w:r w:rsidR="0010406F" w:rsidRPr="00AB0852">
        <w:t>mployees;</w:t>
      </w:r>
    </w:p>
    <w:p w14:paraId="70FA69E3" w14:textId="53984804" w:rsidR="0010406F" w:rsidRPr="00AB0852" w:rsidRDefault="0010406F" w:rsidP="00786F02">
      <w:pPr>
        <w:pStyle w:val="FWOparagraphlevel2"/>
      </w:pPr>
      <w:r w:rsidRPr="00AB0852">
        <w:t xml:space="preserve">rectified </w:t>
      </w:r>
      <w:r w:rsidR="00830F88">
        <w:t>the</w:t>
      </w:r>
      <w:r w:rsidRPr="00AB0852">
        <w:t xml:space="preserve"> </w:t>
      </w:r>
      <w:r w:rsidR="0005750E">
        <w:t>S</w:t>
      </w:r>
      <w:r w:rsidRPr="00AB0852">
        <w:t xml:space="preserve">uperannuation </w:t>
      </w:r>
      <w:r w:rsidR="0005750E">
        <w:t>U</w:t>
      </w:r>
      <w:r w:rsidRPr="00AB0852">
        <w:t xml:space="preserve">nderpayments to each of the Schedule Employees by paying </w:t>
      </w:r>
      <w:r w:rsidR="00830F88">
        <w:t xml:space="preserve">the </w:t>
      </w:r>
      <w:r w:rsidRPr="00AB0852">
        <w:t xml:space="preserve">required </w:t>
      </w:r>
      <w:r w:rsidR="00830F88">
        <w:t xml:space="preserve">amount </w:t>
      </w:r>
      <w:r w:rsidRPr="00AB0852">
        <w:t>to the chosen superannuation fund of the employee;</w:t>
      </w:r>
    </w:p>
    <w:p w14:paraId="4AC484BF" w14:textId="0EB42E0C" w:rsidR="003E4CEE" w:rsidRDefault="00FF18AD" w:rsidP="00786F02">
      <w:pPr>
        <w:pStyle w:val="FWOparagraphlevel2"/>
      </w:pPr>
      <w:r>
        <w:lastRenderedPageBreak/>
        <w:t xml:space="preserve">save to the extent set out </w:t>
      </w:r>
      <w:r w:rsidR="00622B30">
        <w:t xml:space="preserve">in column </w:t>
      </w:r>
      <w:r w:rsidR="00EC75FA">
        <w:t>E</w:t>
      </w:r>
      <w:r w:rsidR="00622B30">
        <w:t xml:space="preserve"> of the Schedule, </w:t>
      </w:r>
      <w:r w:rsidR="0010406F" w:rsidRPr="00AB0852">
        <w:t>paid</w:t>
      </w:r>
      <w:r w:rsidR="00511E01">
        <w:t xml:space="preserve"> </w:t>
      </w:r>
      <w:r w:rsidR="00622B30">
        <w:t>the I</w:t>
      </w:r>
      <w:r w:rsidR="0010406F" w:rsidRPr="00AB0852">
        <w:t xml:space="preserve">nterest </w:t>
      </w:r>
      <w:r w:rsidR="00622B30">
        <w:t xml:space="preserve">Payments </w:t>
      </w:r>
      <w:r w:rsidR="0010406F" w:rsidRPr="00AB0852">
        <w:t>to each of the Schedule Employees</w:t>
      </w:r>
      <w:r w:rsidR="00511E01">
        <w:t>; and</w:t>
      </w:r>
    </w:p>
    <w:p w14:paraId="4169D901" w14:textId="1728B8FD" w:rsidR="003D6CF3" w:rsidRDefault="003E4CEE" w:rsidP="00786F02">
      <w:pPr>
        <w:pStyle w:val="FWOparagraphlevel2"/>
      </w:pPr>
      <w:r>
        <w:t>rectified a</w:t>
      </w:r>
      <w:r w:rsidR="00530872">
        <w:t xml:space="preserve"> total </w:t>
      </w:r>
      <w:r w:rsidR="00530872" w:rsidRPr="00600AAC">
        <w:t xml:space="preserve">of </w:t>
      </w:r>
      <w:r w:rsidR="006533AE" w:rsidRPr="00600AAC">
        <w:t>$</w:t>
      </w:r>
      <w:r w:rsidR="00C91438" w:rsidRPr="00600AAC">
        <w:t>5,016</w:t>
      </w:r>
      <w:r w:rsidR="00170582" w:rsidRPr="00600AAC">
        <w:t>,47</w:t>
      </w:r>
      <w:r w:rsidR="00931B2A" w:rsidRPr="00600AAC">
        <w:t>4.38</w:t>
      </w:r>
      <w:r w:rsidR="00273643" w:rsidRPr="00600AAC">
        <w:t xml:space="preserve"> (inclusive of interest and superannuation)</w:t>
      </w:r>
      <w:r w:rsidR="00AB4D35" w:rsidRPr="00600AAC">
        <w:t xml:space="preserve"> </w:t>
      </w:r>
      <w:r w:rsidR="00370D63" w:rsidRPr="00600AAC">
        <w:t xml:space="preserve">to </w:t>
      </w:r>
      <w:r w:rsidR="006533AE" w:rsidRPr="00600AAC">
        <w:t>1,</w:t>
      </w:r>
      <w:r w:rsidR="00C74274" w:rsidRPr="00600AAC">
        <w:t>5</w:t>
      </w:r>
      <w:r w:rsidR="00AB4D35" w:rsidRPr="00600AAC">
        <w:t>66</w:t>
      </w:r>
      <w:r w:rsidR="0033310A" w:rsidRPr="00600AAC">
        <w:t xml:space="preserve"> </w:t>
      </w:r>
      <w:r w:rsidR="003D6CF3" w:rsidRPr="00600AAC">
        <w:t xml:space="preserve">of the </w:t>
      </w:r>
      <w:r w:rsidRPr="00600AAC">
        <w:t>Schedule</w:t>
      </w:r>
      <w:r>
        <w:t xml:space="preserve"> Employees</w:t>
      </w:r>
      <w:r w:rsidR="00511E01">
        <w:t>.</w:t>
      </w:r>
      <w:r w:rsidR="00CE7835">
        <w:t xml:space="preserve"> </w:t>
      </w:r>
    </w:p>
    <w:p w14:paraId="6821DD5D" w14:textId="23EF3876" w:rsidR="0010406F" w:rsidRPr="00E85990" w:rsidRDefault="0010406F" w:rsidP="0010406F">
      <w:pPr>
        <w:widowControl w:val="0"/>
        <w:spacing w:after="120" w:line="360" w:lineRule="auto"/>
        <w:rPr>
          <w:rFonts w:cs="Arial"/>
          <w:b/>
          <w:szCs w:val="22"/>
        </w:rPr>
      </w:pPr>
      <w:r w:rsidRPr="00E85990">
        <w:rPr>
          <w:rFonts w:cs="Arial"/>
          <w:b/>
          <w:szCs w:val="22"/>
        </w:rPr>
        <w:t>ADMISSIONS</w:t>
      </w:r>
    </w:p>
    <w:p w14:paraId="7242D54B" w14:textId="536380AB" w:rsidR="00E85990" w:rsidRPr="00E85990" w:rsidRDefault="00E85990" w:rsidP="00E85990">
      <w:pPr>
        <w:pStyle w:val="ListParagraph"/>
        <w:widowControl w:val="0"/>
        <w:numPr>
          <w:ilvl w:val="0"/>
          <w:numId w:val="33"/>
        </w:numPr>
        <w:spacing w:before="120" w:after="120" w:line="360" w:lineRule="auto"/>
        <w:ind w:hanging="720"/>
        <w:jc w:val="both"/>
        <w:rPr>
          <w:rFonts w:cs="Arial"/>
          <w:szCs w:val="22"/>
        </w:rPr>
      </w:pPr>
      <w:bookmarkStart w:id="15" w:name="_Ref83231431"/>
      <w:r w:rsidRPr="00E85990">
        <w:rPr>
          <w:rFonts w:cs="Arial"/>
          <w:szCs w:val="22"/>
        </w:rPr>
        <w:t>The FWO has a reasonable belief, and ELRA admits, that from 27 June 2014 to 14 October 2019 (</w:t>
      </w:r>
      <w:r w:rsidRPr="00E85990">
        <w:rPr>
          <w:rFonts w:cs="Arial"/>
          <w:b/>
          <w:bCs/>
          <w:szCs w:val="22"/>
        </w:rPr>
        <w:t>Relevant Period</w:t>
      </w:r>
      <w:r w:rsidRPr="00E85990">
        <w:rPr>
          <w:rFonts w:cs="Arial"/>
          <w:szCs w:val="22"/>
        </w:rPr>
        <w:t>) ELRA contravened:</w:t>
      </w:r>
      <w:bookmarkEnd w:id="15"/>
    </w:p>
    <w:p w14:paraId="3B76F594" w14:textId="1CEE40C3" w:rsidR="00E85990" w:rsidRDefault="00E85990" w:rsidP="001E3098">
      <w:pPr>
        <w:pStyle w:val="FWOparagraphlevel2"/>
        <w:numPr>
          <w:ilvl w:val="2"/>
          <w:numId w:val="86"/>
        </w:numPr>
      </w:pPr>
      <w:r w:rsidRPr="008E2B12">
        <w:t>section 50 of the FW Act</w:t>
      </w:r>
      <w:r w:rsidRPr="00AC7F4E">
        <w:t xml:space="preserve">, </w:t>
      </w:r>
      <w:r w:rsidRPr="00530872">
        <w:t>by contravening the following terms of the Agreement in respect of the Schedule Employees</w:t>
      </w:r>
      <w:r w:rsidR="00ED18BC">
        <w:t>:</w:t>
      </w:r>
    </w:p>
    <w:p w14:paraId="2B09C6C0" w14:textId="71A3FEE8" w:rsidR="003F2678" w:rsidRDefault="00AB0852" w:rsidP="00E85990">
      <w:pPr>
        <w:pStyle w:val="FWOparagraphlevel3"/>
      </w:pPr>
      <w:r>
        <w:t xml:space="preserve">clause </w:t>
      </w:r>
      <w:r w:rsidR="006A1604">
        <w:t>12.2</w:t>
      </w:r>
      <w:r w:rsidR="007D50E2">
        <w:t>(a)</w:t>
      </w:r>
      <w:r w:rsidR="006A1604">
        <w:t xml:space="preserve"> which require</w:t>
      </w:r>
      <w:r w:rsidR="00656EFB">
        <w:t>d</w:t>
      </w:r>
      <w:r w:rsidR="006A1604">
        <w:t xml:space="preserve"> ELRA to </w:t>
      </w:r>
      <w:r w:rsidR="007D50E2">
        <w:t>pay overtime to full time employees who worked in excess of 38 hours per week</w:t>
      </w:r>
      <w:r w:rsidR="00806219">
        <w:t>;</w:t>
      </w:r>
    </w:p>
    <w:p w14:paraId="6F9A60DA" w14:textId="117B12BE" w:rsidR="0033310A" w:rsidRDefault="00EB6DF3" w:rsidP="00E85990">
      <w:pPr>
        <w:pStyle w:val="FWOparagraphlevel3"/>
      </w:pPr>
      <w:bookmarkStart w:id="16" w:name="_Ref82355707"/>
      <w:r>
        <w:t xml:space="preserve">clause 14.1 </w:t>
      </w:r>
      <w:r w:rsidR="00AC4218">
        <w:t>which required ELRA to pay employees, as a minimum, the wage rate for their job classification as set out in Schedule A and Schedule B of the Agreement</w:t>
      </w:r>
      <w:r w:rsidR="0033310A">
        <w:t>, by</w:t>
      </w:r>
      <w:r w:rsidR="00786F02">
        <w:t xml:space="preserve"> incorrectly classifying and paying</w:t>
      </w:r>
      <w:r w:rsidR="0033310A">
        <w:t>:</w:t>
      </w:r>
      <w:bookmarkEnd w:id="16"/>
    </w:p>
    <w:p w14:paraId="486BBC2E" w14:textId="2ACD7986" w:rsidR="0033310A" w:rsidRPr="0033310A" w:rsidRDefault="0033310A" w:rsidP="00E85990">
      <w:pPr>
        <w:pStyle w:val="FWOparagraphlevel4"/>
        <w:ind w:left="2127"/>
      </w:pPr>
      <w:r w:rsidRPr="0033310A">
        <w:t xml:space="preserve">junior employees </w:t>
      </w:r>
      <w:r>
        <w:t xml:space="preserve">who were </w:t>
      </w:r>
      <w:r w:rsidRPr="0033310A">
        <w:t>required to serve alcohol; and</w:t>
      </w:r>
    </w:p>
    <w:p w14:paraId="6562F538" w14:textId="69C468A6" w:rsidR="00786F02" w:rsidRDefault="0033310A" w:rsidP="00E85990">
      <w:pPr>
        <w:pStyle w:val="FWOparagraphlevel4"/>
        <w:ind w:left="2127"/>
      </w:pPr>
      <w:r w:rsidRPr="0033310A">
        <w:t>adult employees engaged to serve alcohol at the Launceston Hudson’s Coffee site</w:t>
      </w:r>
      <w:r w:rsidR="00786F02">
        <w:t>,</w:t>
      </w:r>
    </w:p>
    <w:p w14:paraId="681F1D48" w14:textId="36BF4756" w:rsidR="0033310A" w:rsidRPr="0033310A" w:rsidRDefault="0033310A" w:rsidP="00E85990">
      <w:pPr>
        <w:pStyle w:val="FWOparagraphlevel3"/>
        <w:numPr>
          <w:ilvl w:val="0"/>
          <w:numId w:val="0"/>
        </w:numPr>
        <w:ind w:left="1560"/>
      </w:pPr>
      <w:r w:rsidRPr="0033310A">
        <w:t xml:space="preserve">at the Food and Beverage Attendant Grade 1 level when they were more appropriately classified as Food and Beverage Attendant Grade 2 under the Agreement, </w:t>
      </w:r>
    </w:p>
    <w:p w14:paraId="311A6FB2" w14:textId="1CB3E4B3" w:rsidR="007D50E2" w:rsidRDefault="00260015" w:rsidP="00E85990">
      <w:pPr>
        <w:pStyle w:val="FWOparagraphlevel3"/>
      </w:pPr>
      <w:r>
        <w:t>undertaking 2</w:t>
      </w:r>
      <w:r w:rsidR="00F93BA1">
        <w:t xml:space="preserve"> </w:t>
      </w:r>
      <w:r w:rsidR="00656EFB">
        <w:t xml:space="preserve">in </w:t>
      </w:r>
      <w:r w:rsidR="00F93BA1">
        <w:t xml:space="preserve">which ELRA undertook to not roster employees solely on weekends, or on weekends in such a way that the </w:t>
      </w:r>
      <w:r w:rsidR="0093320F">
        <w:t xml:space="preserve">employee’s </w:t>
      </w:r>
      <w:r w:rsidR="00F93BA1">
        <w:t>fortnightly rate of pay would be less than the applicable Award</w:t>
      </w:r>
      <w:r w:rsidR="00806219">
        <w:t>; and</w:t>
      </w:r>
    </w:p>
    <w:p w14:paraId="5E3BBF20" w14:textId="63208395" w:rsidR="007D50E2" w:rsidRDefault="00F93BA1" w:rsidP="00786F02">
      <w:pPr>
        <w:pStyle w:val="FWOparagraphlevel3"/>
      </w:pPr>
      <w:r>
        <w:t xml:space="preserve">undertaking 3 </w:t>
      </w:r>
      <w:r w:rsidR="00656EFB">
        <w:t xml:space="preserve">in </w:t>
      </w:r>
      <w:r>
        <w:t>which ELRA undertook to not roster employees to work on nights in such a manne</w:t>
      </w:r>
      <w:r w:rsidR="00D37E0D">
        <w:t>r tha</w:t>
      </w:r>
      <w:r>
        <w:t>t</w:t>
      </w:r>
      <w:r w:rsidR="00D37E0D">
        <w:t xml:space="preserve"> the </w:t>
      </w:r>
      <w:r w:rsidR="0093320F">
        <w:t xml:space="preserve">employee’s </w:t>
      </w:r>
      <w:r w:rsidR="00E62C3F">
        <w:t>fortnightly</w:t>
      </w:r>
      <w:r>
        <w:t xml:space="preserve"> pay would be less than the applicable Award</w:t>
      </w:r>
      <w:r w:rsidR="00786F02">
        <w:t>;</w:t>
      </w:r>
    </w:p>
    <w:p w14:paraId="5E84C333" w14:textId="77777777" w:rsidR="00786F02" w:rsidRDefault="00786F02" w:rsidP="00786F02">
      <w:pPr>
        <w:pStyle w:val="FWOparagraphlevel2"/>
      </w:pPr>
      <w:r>
        <w:t>section 44(1) of the FW Act, by contravening the following terms of the National Employment Standards:</w:t>
      </w:r>
    </w:p>
    <w:p w14:paraId="34B404F8" w14:textId="42FA4D19" w:rsidR="00E942B6" w:rsidRDefault="00786F02" w:rsidP="00786F02">
      <w:pPr>
        <w:pStyle w:val="FWOparagraphlevel3"/>
      </w:pPr>
      <w:r>
        <w:t>section 90</w:t>
      </w:r>
      <w:r w:rsidR="00F57B37">
        <w:t>(1)</w:t>
      </w:r>
      <w:r w:rsidR="00E942B6">
        <w:t xml:space="preserve"> of the FW Act, by underpaying annual leave entitlements to employees who were under-classified by reason of the matters set out in </w:t>
      </w:r>
      <w:r w:rsidR="00F7175F">
        <w:t xml:space="preserve">clause </w:t>
      </w:r>
      <w:r w:rsidR="00E5331F">
        <w:fldChar w:fldCharType="begin"/>
      </w:r>
      <w:r w:rsidR="00E5331F">
        <w:instrText xml:space="preserve"> REF _Ref83231431 \r \h </w:instrText>
      </w:r>
      <w:r w:rsidR="00E5331F">
        <w:fldChar w:fldCharType="separate"/>
      </w:r>
      <w:r w:rsidR="004552FD">
        <w:t>12</w:t>
      </w:r>
      <w:r w:rsidR="00E5331F">
        <w:fldChar w:fldCharType="end"/>
      </w:r>
      <w:r w:rsidR="00E942B6">
        <w:fldChar w:fldCharType="begin"/>
      </w:r>
      <w:r w:rsidR="00E942B6">
        <w:instrText xml:space="preserve"> REF _Ref82355707 \r \h </w:instrText>
      </w:r>
      <w:r w:rsidR="00E942B6">
        <w:fldChar w:fldCharType="separate"/>
      </w:r>
      <w:r w:rsidR="004552FD">
        <w:t>(a)(ii)</w:t>
      </w:r>
      <w:r w:rsidR="00E942B6">
        <w:fldChar w:fldCharType="end"/>
      </w:r>
      <w:r w:rsidR="00E942B6">
        <w:t xml:space="preserve"> </w:t>
      </w:r>
      <w:proofErr w:type="gramStart"/>
      <w:r w:rsidR="00E942B6">
        <w:t>above;</w:t>
      </w:r>
      <w:proofErr w:type="gramEnd"/>
    </w:p>
    <w:p w14:paraId="79FDE645" w14:textId="176C7F57" w:rsidR="00786F02" w:rsidRPr="00EF1F8C" w:rsidRDefault="00E942B6" w:rsidP="00E85990">
      <w:pPr>
        <w:pStyle w:val="FWOparagraphlevel3"/>
      </w:pPr>
      <w:r>
        <w:lastRenderedPageBreak/>
        <w:t>section 99</w:t>
      </w:r>
      <w:r w:rsidR="00786F02">
        <w:t xml:space="preserve"> </w:t>
      </w:r>
      <w:r>
        <w:t>of the FW Act, by underpaying paid personal leave entitlements to employees who were under-classified by reason of the matters set out in</w:t>
      </w:r>
      <w:r w:rsidRPr="00E942B6">
        <w:t xml:space="preserve"> </w:t>
      </w:r>
      <w:r w:rsidR="00F7175F">
        <w:t xml:space="preserve">clause </w:t>
      </w:r>
      <w:r w:rsidR="00E5331F">
        <w:fldChar w:fldCharType="begin"/>
      </w:r>
      <w:r w:rsidR="00E5331F">
        <w:instrText xml:space="preserve"> REF _Ref83231431 \r \h </w:instrText>
      </w:r>
      <w:r w:rsidR="00E5331F">
        <w:fldChar w:fldCharType="separate"/>
      </w:r>
      <w:r w:rsidR="004552FD">
        <w:t>12</w:t>
      </w:r>
      <w:r w:rsidR="00E5331F">
        <w:fldChar w:fldCharType="end"/>
      </w:r>
      <w:r>
        <w:fldChar w:fldCharType="begin"/>
      </w:r>
      <w:r>
        <w:instrText xml:space="preserve"> REF _Ref82355707 \r \h </w:instrText>
      </w:r>
      <w:r>
        <w:fldChar w:fldCharType="separate"/>
      </w:r>
      <w:r w:rsidR="004552FD">
        <w:t>(a)(ii)</w:t>
      </w:r>
      <w:r>
        <w:fldChar w:fldCharType="end"/>
      </w:r>
      <w:r>
        <w:t xml:space="preserve"> above.</w:t>
      </w:r>
    </w:p>
    <w:p w14:paraId="3520290F" w14:textId="1BC4EA9F" w:rsidR="0010406F" w:rsidRPr="000855DB" w:rsidRDefault="0010406F" w:rsidP="0010406F">
      <w:pPr>
        <w:pStyle w:val="ListParagraph"/>
        <w:widowControl w:val="0"/>
        <w:numPr>
          <w:ilvl w:val="0"/>
          <w:numId w:val="33"/>
        </w:numPr>
        <w:spacing w:before="120" w:after="120" w:line="360" w:lineRule="auto"/>
        <w:ind w:left="567" w:hanging="567"/>
        <w:jc w:val="both"/>
        <w:rPr>
          <w:rFonts w:cs="Arial"/>
          <w:szCs w:val="24"/>
        </w:rPr>
      </w:pPr>
      <w:r w:rsidRPr="000855DB">
        <w:rPr>
          <w:rFonts w:cs="Arial"/>
          <w:szCs w:val="24"/>
        </w:rPr>
        <w:t>The contraventions identified in clause</w:t>
      </w:r>
      <w:r w:rsidR="0033310A">
        <w:rPr>
          <w:rFonts w:cs="Arial"/>
          <w:szCs w:val="24"/>
        </w:rPr>
        <w:t xml:space="preserve"> </w:t>
      </w:r>
      <w:r w:rsidR="00600AAC">
        <w:fldChar w:fldCharType="begin"/>
      </w:r>
      <w:r w:rsidR="00600AAC">
        <w:instrText xml:space="preserve"> REF _Ref83231431 \r \h </w:instrText>
      </w:r>
      <w:r w:rsidR="00600AAC">
        <w:fldChar w:fldCharType="separate"/>
      </w:r>
      <w:r w:rsidR="004552FD">
        <w:t>12</w:t>
      </w:r>
      <w:r w:rsidR="00600AAC">
        <w:fldChar w:fldCharType="end"/>
      </w:r>
      <w:r w:rsidR="00806219" w:rsidRPr="000855DB">
        <w:rPr>
          <w:rFonts w:cs="Arial"/>
          <w:szCs w:val="24"/>
        </w:rPr>
        <w:t xml:space="preserve"> </w:t>
      </w:r>
      <w:r w:rsidRPr="000855DB">
        <w:rPr>
          <w:rFonts w:cs="Arial"/>
          <w:szCs w:val="24"/>
        </w:rPr>
        <w:t>of this Undertaking do not include:</w:t>
      </w:r>
    </w:p>
    <w:p w14:paraId="2DD3F6A6" w14:textId="16452263" w:rsidR="0010406F" w:rsidRPr="00440E0C" w:rsidRDefault="0010406F" w:rsidP="00786F02">
      <w:pPr>
        <w:pStyle w:val="FWOparagraphlevel2"/>
        <w:numPr>
          <w:ilvl w:val="2"/>
          <w:numId w:val="74"/>
        </w:numPr>
      </w:pPr>
      <w:r w:rsidRPr="00440E0C">
        <w:t xml:space="preserve">any contraventions which relate to or arise </w:t>
      </w:r>
      <w:proofErr w:type="gramStart"/>
      <w:r w:rsidRPr="00440E0C">
        <w:t>as a consequence of</w:t>
      </w:r>
      <w:proofErr w:type="gramEnd"/>
      <w:r w:rsidRPr="00440E0C">
        <w:t xml:space="preserve"> </w:t>
      </w:r>
      <w:r w:rsidR="001C0F6A" w:rsidRPr="00440E0C">
        <w:t>ELRA</w:t>
      </w:r>
      <w:r w:rsidRPr="00440E0C">
        <w:t xml:space="preserve"> failing to correctly apply </w:t>
      </w:r>
      <w:r w:rsidR="009941FB" w:rsidRPr="00440E0C">
        <w:t>the Agreement</w:t>
      </w:r>
      <w:r w:rsidRPr="00440E0C">
        <w:t xml:space="preserve"> to any em</w:t>
      </w:r>
      <w:r w:rsidR="00FA62B3" w:rsidRPr="00440E0C">
        <w:t xml:space="preserve">ployee not listed in the Schedule </w:t>
      </w:r>
      <w:r w:rsidRPr="00440E0C">
        <w:t>to this Undertaking (</w:t>
      </w:r>
      <w:r w:rsidRPr="00786F02">
        <w:rPr>
          <w:b/>
        </w:rPr>
        <w:t>Non-schedule Employees</w:t>
      </w:r>
      <w:r w:rsidRPr="00440E0C">
        <w:t>)</w:t>
      </w:r>
      <w:r w:rsidR="00FA62B3" w:rsidRPr="00440E0C">
        <w:t xml:space="preserve"> or ELRA failing to correctly apply the Agreement to the Schedule Employees in any way but as set out in clause </w:t>
      </w:r>
      <w:r w:rsidR="004552FD">
        <w:fldChar w:fldCharType="begin"/>
      </w:r>
      <w:r w:rsidR="004552FD">
        <w:instrText xml:space="preserve"> REF _Ref83231431 \r \h </w:instrText>
      </w:r>
      <w:r w:rsidR="004552FD">
        <w:fldChar w:fldCharType="separate"/>
      </w:r>
      <w:r w:rsidR="004552FD">
        <w:t>12</w:t>
      </w:r>
      <w:r w:rsidR="004552FD">
        <w:fldChar w:fldCharType="end"/>
      </w:r>
      <w:r w:rsidRPr="00440E0C">
        <w:t xml:space="preserve">. For the avoidance of doubt this Undertaking is not given in respect of any Non-schedule Employees who were underpaid as a result of </w:t>
      </w:r>
      <w:r w:rsidR="001C0F6A" w:rsidRPr="00440E0C">
        <w:t>ELRA</w:t>
      </w:r>
      <w:r w:rsidR="00955002" w:rsidRPr="00440E0C">
        <w:t xml:space="preserve"> failing to correctly apply the Agreement</w:t>
      </w:r>
      <w:r w:rsidRPr="00440E0C">
        <w:t xml:space="preserve"> and the FWO’s acceptance of this Undertaking is not based on any reasonable belief about the existence of any contravention because of any such underpayment; or</w:t>
      </w:r>
    </w:p>
    <w:p w14:paraId="37A9FBBF" w14:textId="45E0EB6D" w:rsidR="0010406F" w:rsidRPr="00440E0C" w:rsidRDefault="0010406F" w:rsidP="00786F02">
      <w:pPr>
        <w:pStyle w:val="FWOparagraphlevel2"/>
      </w:pPr>
      <w:r w:rsidRPr="00440E0C">
        <w:t xml:space="preserve">any contraventions which have not yet occurred at the date that this Undertaking is offered by </w:t>
      </w:r>
      <w:r w:rsidR="001C0F6A" w:rsidRPr="00440E0C">
        <w:t>ELRA</w:t>
      </w:r>
      <w:r w:rsidRPr="00440E0C">
        <w:t xml:space="preserve"> (</w:t>
      </w:r>
      <w:proofErr w:type="gramStart"/>
      <w:r w:rsidRPr="00440E0C">
        <w:t>whether or not</w:t>
      </w:r>
      <w:proofErr w:type="gramEnd"/>
      <w:r w:rsidRPr="00440E0C">
        <w:t xml:space="preserve"> those contr</w:t>
      </w:r>
      <w:r w:rsidR="004550DE" w:rsidRPr="00440E0C">
        <w:t xml:space="preserve">aventions are identified in </w:t>
      </w:r>
      <w:r w:rsidRPr="00440E0C">
        <w:t xml:space="preserve">the Independent Audits described at clause </w:t>
      </w:r>
      <w:r w:rsidRPr="00440E0C">
        <w:fldChar w:fldCharType="begin"/>
      </w:r>
      <w:r w:rsidRPr="00440E0C">
        <w:instrText xml:space="preserve"> REF _Ref22815049 \r \h </w:instrText>
      </w:r>
      <w:r w:rsidR="000855DB" w:rsidRPr="00440E0C">
        <w:instrText xml:space="preserve"> \* MERGEFORMAT </w:instrText>
      </w:r>
      <w:r w:rsidRPr="00440E0C">
        <w:fldChar w:fldCharType="separate"/>
      </w:r>
      <w:r w:rsidR="004552FD">
        <w:t>18</w:t>
      </w:r>
      <w:r w:rsidRPr="00440E0C">
        <w:fldChar w:fldCharType="end"/>
      </w:r>
      <w:r w:rsidRPr="00440E0C">
        <w:t xml:space="preserve"> below). For the avoidance of doubt this Undertaking is not given in respect of any contravention which has not occurred on the date which it is offered by </w:t>
      </w:r>
      <w:r w:rsidR="001C0F6A" w:rsidRPr="00440E0C">
        <w:t>ELRA</w:t>
      </w:r>
      <w:r w:rsidRPr="00440E0C">
        <w:t xml:space="preserve"> and the FWO’s acceptance of this Undertaking is not based on any reasonable belief about the existence of any such contravention.</w:t>
      </w:r>
    </w:p>
    <w:p w14:paraId="0F2BA622" w14:textId="77777777" w:rsidR="0010406F" w:rsidRPr="00E85990" w:rsidRDefault="0010406F" w:rsidP="001066AF">
      <w:pPr>
        <w:widowControl w:val="0"/>
        <w:spacing w:before="240" w:after="120" w:line="360" w:lineRule="auto"/>
        <w:rPr>
          <w:rFonts w:cs="Arial"/>
          <w:b/>
          <w:szCs w:val="22"/>
        </w:rPr>
      </w:pPr>
      <w:r w:rsidRPr="00E85990">
        <w:rPr>
          <w:rFonts w:cs="Arial"/>
          <w:b/>
          <w:szCs w:val="22"/>
        </w:rPr>
        <w:t>UNDERTAKINGS</w:t>
      </w:r>
    </w:p>
    <w:p w14:paraId="18910E5E" w14:textId="49355339" w:rsidR="0010406F" w:rsidRPr="000855DB" w:rsidRDefault="001C0F6A" w:rsidP="0010406F">
      <w:pPr>
        <w:pStyle w:val="ListParagraph"/>
        <w:widowControl w:val="0"/>
        <w:numPr>
          <w:ilvl w:val="0"/>
          <w:numId w:val="33"/>
        </w:numPr>
        <w:spacing w:before="120" w:after="120" w:line="360" w:lineRule="auto"/>
        <w:ind w:left="567" w:hanging="567"/>
        <w:jc w:val="both"/>
        <w:rPr>
          <w:rFonts w:cs="Arial"/>
          <w:szCs w:val="24"/>
        </w:rPr>
      </w:pPr>
      <w:r>
        <w:rPr>
          <w:rFonts w:cs="Arial"/>
          <w:szCs w:val="24"/>
        </w:rPr>
        <w:t>ELRA</w:t>
      </w:r>
      <w:r w:rsidR="0010406F" w:rsidRPr="000855DB">
        <w:rPr>
          <w:rFonts w:cs="Arial"/>
          <w:szCs w:val="24"/>
        </w:rPr>
        <w:t xml:space="preserve"> will </w:t>
      </w:r>
      <w:r w:rsidR="0010406F" w:rsidRPr="000855DB">
        <w:rPr>
          <w:rFonts w:cs="Arial"/>
          <w:szCs w:val="22"/>
        </w:rPr>
        <w:t>take</w:t>
      </w:r>
      <w:r w:rsidR="0010406F" w:rsidRPr="000855DB">
        <w:rPr>
          <w:rFonts w:cs="Arial"/>
          <w:szCs w:val="24"/>
        </w:rPr>
        <w:t xml:space="preserve"> the actions set out at clauses</w:t>
      </w:r>
      <w:r w:rsidR="00854894">
        <w:rPr>
          <w:rFonts w:cs="Arial"/>
          <w:szCs w:val="24"/>
        </w:rPr>
        <w:t xml:space="preserve"> </w:t>
      </w:r>
      <w:r w:rsidR="00854894">
        <w:rPr>
          <w:rFonts w:cs="Arial"/>
          <w:szCs w:val="24"/>
        </w:rPr>
        <w:fldChar w:fldCharType="begin"/>
      </w:r>
      <w:r w:rsidR="00854894">
        <w:rPr>
          <w:rFonts w:cs="Arial"/>
          <w:szCs w:val="24"/>
        </w:rPr>
        <w:instrText xml:space="preserve"> REF _Ref22822318 \r \h </w:instrText>
      </w:r>
      <w:r w:rsidR="00854894">
        <w:rPr>
          <w:rFonts w:cs="Arial"/>
          <w:szCs w:val="24"/>
        </w:rPr>
      </w:r>
      <w:r w:rsidR="00854894">
        <w:rPr>
          <w:rFonts w:cs="Arial"/>
          <w:szCs w:val="24"/>
        </w:rPr>
        <w:fldChar w:fldCharType="separate"/>
      </w:r>
      <w:r w:rsidR="0061671C">
        <w:rPr>
          <w:rFonts w:cs="Arial"/>
          <w:szCs w:val="24"/>
        </w:rPr>
        <w:t>15</w:t>
      </w:r>
      <w:r w:rsidR="00854894">
        <w:rPr>
          <w:rFonts w:cs="Arial"/>
          <w:szCs w:val="24"/>
        </w:rPr>
        <w:fldChar w:fldCharType="end"/>
      </w:r>
      <w:r w:rsidR="0010406F" w:rsidRPr="000855DB">
        <w:rPr>
          <w:rFonts w:cs="Arial"/>
          <w:szCs w:val="24"/>
        </w:rPr>
        <w:t xml:space="preserve"> to </w:t>
      </w:r>
      <w:r w:rsidR="0010406F" w:rsidRPr="000855DB">
        <w:rPr>
          <w:rFonts w:cs="Arial"/>
          <w:szCs w:val="24"/>
        </w:rPr>
        <w:fldChar w:fldCharType="begin"/>
      </w:r>
      <w:r w:rsidR="0010406F" w:rsidRPr="000855DB">
        <w:rPr>
          <w:rFonts w:cs="Arial"/>
          <w:szCs w:val="24"/>
        </w:rPr>
        <w:instrText xml:space="preserve"> REF _Ref24276268 \r \h </w:instrText>
      </w:r>
      <w:r w:rsidR="000855DB">
        <w:rPr>
          <w:rFonts w:cs="Arial"/>
          <w:szCs w:val="24"/>
        </w:rPr>
        <w:instrText xml:space="preserve"> \* MERGEFORMAT </w:instrText>
      </w:r>
      <w:r w:rsidR="0010406F" w:rsidRPr="000855DB">
        <w:rPr>
          <w:rFonts w:cs="Arial"/>
          <w:szCs w:val="24"/>
        </w:rPr>
      </w:r>
      <w:r w:rsidR="0010406F" w:rsidRPr="000855DB">
        <w:rPr>
          <w:rFonts w:cs="Arial"/>
          <w:szCs w:val="24"/>
        </w:rPr>
        <w:fldChar w:fldCharType="separate"/>
      </w:r>
      <w:r w:rsidR="0061671C">
        <w:rPr>
          <w:rFonts w:cs="Arial"/>
          <w:szCs w:val="24"/>
        </w:rPr>
        <w:t>66</w:t>
      </w:r>
      <w:r w:rsidR="0010406F" w:rsidRPr="000855DB">
        <w:rPr>
          <w:rFonts w:cs="Arial"/>
          <w:szCs w:val="24"/>
        </w:rPr>
        <w:fldChar w:fldCharType="end"/>
      </w:r>
      <w:r w:rsidR="0010406F" w:rsidRPr="000855DB">
        <w:rPr>
          <w:rFonts w:cs="Arial"/>
          <w:szCs w:val="24"/>
        </w:rPr>
        <w:t xml:space="preserve"> below. </w:t>
      </w:r>
    </w:p>
    <w:p w14:paraId="0FE0DF7A" w14:textId="77777777" w:rsidR="0010406F" w:rsidRPr="001E3098" w:rsidDel="00D7430F" w:rsidRDefault="0010406F" w:rsidP="001E3098">
      <w:pPr>
        <w:widowControl w:val="0"/>
        <w:spacing w:before="240" w:after="120" w:line="360" w:lineRule="auto"/>
        <w:rPr>
          <w:rFonts w:ascii="Arial Bold" w:hAnsi="Arial Bold" w:cs="Arial"/>
          <w:b/>
          <w:caps/>
          <w:szCs w:val="22"/>
        </w:rPr>
      </w:pPr>
      <w:r w:rsidRPr="001E3098">
        <w:rPr>
          <w:rFonts w:ascii="Arial Bold" w:hAnsi="Arial Bold" w:cs="Arial"/>
          <w:b/>
          <w:caps/>
          <w:szCs w:val="22"/>
        </w:rPr>
        <w:t>Review and r</w:t>
      </w:r>
      <w:r w:rsidRPr="001E3098" w:rsidDel="00D7430F">
        <w:rPr>
          <w:rFonts w:ascii="Arial Bold" w:hAnsi="Arial Bold" w:cs="Arial"/>
          <w:b/>
          <w:caps/>
          <w:szCs w:val="22"/>
        </w:rPr>
        <w:t>ectif</w:t>
      </w:r>
      <w:r w:rsidRPr="001E3098">
        <w:rPr>
          <w:rFonts w:ascii="Arial Bold" w:hAnsi="Arial Bold" w:cs="Arial"/>
          <w:b/>
          <w:caps/>
          <w:szCs w:val="22"/>
        </w:rPr>
        <w:t>ication of</w:t>
      </w:r>
      <w:r w:rsidRPr="001E3098" w:rsidDel="00D7430F">
        <w:rPr>
          <w:rFonts w:ascii="Arial Bold" w:hAnsi="Arial Bold" w:cs="Arial"/>
          <w:b/>
          <w:caps/>
          <w:szCs w:val="22"/>
        </w:rPr>
        <w:t xml:space="preserve"> underpayments</w:t>
      </w:r>
    </w:p>
    <w:p w14:paraId="64161D48" w14:textId="6687F8A6" w:rsidR="007F3F3E" w:rsidRDefault="007F3F3E" w:rsidP="0010406F">
      <w:pPr>
        <w:pStyle w:val="ListParagraph"/>
        <w:widowControl w:val="0"/>
        <w:numPr>
          <w:ilvl w:val="0"/>
          <w:numId w:val="33"/>
        </w:numPr>
        <w:spacing w:before="120" w:after="120" w:line="360" w:lineRule="auto"/>
        <w:ind w:left="567" w:hanging="567"/>
        <w:jc w:val="both"/>
        <w:rPr>
          <w:rFonts w:cs="Arial"/>
        </w:rPr>
      </w:pPr>
      <w:bookmarkStart w:id="17" w:name="_Ref83289285"/>
      <w:bookmarkStart w:id="18" w:name="_Ref80194398"/>
      <w:bookmarkStart w:id="19" w:name="_Ref22822318"/>
      <w:r>
        <w:rPr>
          <w:rFonts w:cs="Arial"/>
        </w:rPr>
        <w:t>W</w:t>
      </w:r>
      <w:r w:rsidR="003D6CF3">
        <w:rPr>
          <w:rFonts w:cs="Arial"/>
        </w:rPr>
        <w:t xml:space="preserve">ithin </w:t>
      </w:r>
      <w:r>
        <w:rPr>
          <w:rFonts w:cs="Arial"/>
        </w:rPr>
        <w:t>60</w:t>
      </w:r>
      <w:r w:rsidR="003D6CF3">
        <w:rPr>
          <w:rFonts w:cs="Arial"/>
        </w:rPr>
        <w:t xml:space="preserve"> days of the </w:t>
      </w:r>
      <w:r w:rsidR="00F22F13">
        <w:rPr>
          <w:rFonts w:cs="Arial"/>
        </w:rPr>
        <w:t>Commencement Date</w:t>
      </w:r>
      <w:r w:rsidR="003D6CF3">
        <w:rPr>
          <w:rFonts w:cs="Arial"/>
        </w:rPr>
        <w:t>, an</w:t>
      </w:r>
      <w:r w:rsidR="006E2F43">
        <w:rPr>
          <w:rFonts w:cs="Arial"/>
        </w:rPr>
        <w:t>d</w:t>
      </w:r>
      <w:r w:rsidR="003D6CF3">
        <w:rPr>
          <w:rFonts w:cs="Arial"/>
        </w:rPr>
        <w:t xml:space="preserve"> subject to clause</w:t>
      </w:r>
      <w:r w:rsidR="00233E9B">
        <w:rPr>
          <w:rFonts w:cs="Arial"/>
        </w:rPr>
        <w:t xml:space="preserve"> </w:t>
      </w:r>
      <w:r w:rsidR="00233E9B">
        <w:rPr>
          <w:rFonts w:cs="Arial"/>
        </w:rPr>
        <w:fldChar w:fldCharType="begin"/>
      </w:r>
      <w:r w:rsidR="00233E9B">
        <w:rPr>
          <w:rFonts w:cs="Arial"/>
        </w:rPr>
        <w:instrText xml:space="preserve"> REF _Ref53405391 \r \h </w:instrText>
      </w:r>
      <w:r w:rsidR="00233E9B">
        <w:rPr>
          <w:rFonts w:cs="Arial"/>
        </w:rPr>
      </w:r>
      <w:r w:rsidR="00233E9B">
        <w:rPr>
          <w:rFonts w:cs="Arial"/>
        </w:rPr>
        <w:fldChar w:fldCharType="separate"/>
      </w:r>
      <w:r w:rsidR="004552FD">
        <w:rPr>
          <w:rFonts w:cs="Arial"/>
        </w:rPr>
        <w:t>16</w:t>
      </w:r>
      <w:r w:rsidR="00233E9B">
        <w:rPr>
          <w:rFonts w:cs="Arial"/>
        </w:rPr>
        <w:fldChar w:fldCharType="end"/>
      </w:r>
      <w:r w:rsidR="003D6CF3">
        <w:rPr>
          <w:rFonts w:cs="Arial"/>
        </w:rPr>
        <w:t>, ELRA will</w:t>
      </w:r>
      <w:r>
        <w:rPr>
          <w:rFonts w:cs="Arial"/>
        </w:rPr>
        <w:t>:</w:t>
      </w:r>
      <w:bookmarkEnd w:id="17"/>
    </w:p>
    <w:p w14:paraId="0CB49D24" w14:textId="385DFC7B" w:rsidR="003D6CF3" w:rsidRDefault="003D6CF3" w:rsidP="001E3098">
      <w:pPr>
        <w:pStyle w:val="ListParagraph"/>
        <w:widowControl w:val="0"/>
        <w:numPr>
          <w:ilvl w:val="1"/>
          <w:numId w:val="33"/>
        </w:numPr>
        <w:spacing w:before="120" w:after="120" w:line="360" w:lineRule="auto"/>
        <w:jc w:val="both"/>
        <w:rPr>
          <w:rFonts w:cs="Arial"/>
        </w:rPr>
      </w:pPr>
      <w:bookmarkStart w:id="20" w:name="_Ref83289287"/>
      <w:r>
        <w:rPr>
          <w:rFonts w:cs="Arial"/>
        </w:rPr>
        <w:t xml:space="preserve">pay </w:t>
      </w:r>
      <w:r w:rsidR="00B22BD3">
        <w:rPr>
          <w:rFonts w:cs="Arial"/>
        </w:rPr>
        <w:t xml:space="preserve">to each of the relevant Schedule Employees </w:t>
      </w:r>
      <w:r>
        <w:rPr>
          <w:rFonts w:cs="Arial"/>
        </w:rPr>
        <w:t xml:space="preserve">the outstanding </w:t>
      </w:r>
      <w:r w:rsidR="00026625">
        <w:rPr>
          <w:rFonts w:cs="Arial"/>
        </w:rPr>
        <w:t xml:space="preserve">Underpayments </w:t>
      </w:r>
      <w:r w:rsidR="00C523C3">
        <w:rPr>
          <w:rFonts w:cs="Arial"/>
        </w:rPr>
        <w:t xml:space="preserve">and Interest Payments set out in </w:t>
      </w:r>
      <w:r w:rsidR="003D3AED">
        <w:rPr>
          <w:rFonts w:cs="Arial"/>
        </w:rPr>
        <w:t>c</w:t>
      </w:r>
      <w:r w:rsidR="00C523C3">
        <w:rPr>
          <w:rFonts w:cs="Arial"/>
        </w:rPr>
        <w:t xml:space="preserve">olumns </w:t>
      </w:r>
      <w:r w:rsidR="003D5565">
        <w:rPr>
          <w:rFonts w:cs="Arial"/>
        </w:rPr>
        <w:t>C</w:t>
      </w:r>
      <w:r w:rsidR="00C523C3">
        <w:rPr>
          <w:rFonts w:cs="Arial"/>
        </w:rPr>
        <w:t xml:space="preserve"> and </w:t>
      </w:r>
      <w:r w:rsidR="003D5565">
        <w:rPr>
          <w:rFonts w:cs="Arial"/>
        </w:rPr>
        <w:t>E</w:t>
      </w:r>
      <w:r w:rsidR="00C523C3">
        <w:rPr>
          <w:rFonts w:cs="Arial"/>
        </w:rPr>
        <w:t xml:space="preserve"> </w:t>
      </w:r>
      <w:r w:rsidR="00B22BD3">
        <w:rPr>
          <w:rFonts w:cs="Arial"/>
        </w:rPr>
        <w:t>of the Schedule</w:t>
      </w:r>
      <w:r w:rsidR="003D5565">
        <w:rPr>
          <w:rFonts w:cs="Arial"/>
        </w:rPr>
        <w:t>, respectively</w:t>
      </w:r>
      <w:r w:rsidR="00233E9B">
        <w:rPr>
          <w:rFonts w:cs="Arial"/>
        </w:rPr>
        <w:t>.</w:t>
      </w:r>
      <w:bookmarkEnd w:id="18"/>
      <w:bookmarkEnd w:id="20"/>
    </w:p>
    <w:p w14:paraId="40EA0F0E" w14:textId="7DFD12EF" w:rsidR="0010406F" w:rsidRPr="000855DB" w:rsidRDefault="0010406F" w:rsidP="001E3098">
      <w:pPr>
        <w:pStyle w:val="ListParagraph"/>
        <w:widowControl w:val="0"/>
        <w:numPr>
          <w:ilvl w:val="1"/>
          <w:numId w:val="33"/>
        </w:numPr>
        <w:spacing w:before="120" w:after="120" w:line="360" w:lineRule="auto"/>
        <w:jc w:val="both"/>
        <w:rPr>
          <w:rFonts w:cs="Arial"/>
        </w:rPr>
      </w:pPr>
      <w:r w:rsidRPr="000855DB">
        <w:rPr>
          <w:rFonts w:cs="Arial"/>
          <w:szCs w:val="22"/>
        </w:rPr>
        <w:t>provide</w:t>
      </w:r>
      <w:r w:rsidRPr="000855DB">
        <w:rPr>
          <w:rFonts w:cs="Arial"/>
          <w:color w:val="000000" w:themeColor="text1"/>
          <w:szCs w:val="24"/>
        </w:rPr>
        <w:t xml:space="preserve"> the FWO </w:t>
      </w:r>
      <w:r w:rsidRPr="000855DB">
        <w:rPr>
          <w:rFonts w:cs="Arial"/>
          <w:szCs w:val="22"/>
        </w:rPr>
        <w:t>evidence</w:t>
      </w:r>
      <w:r w:rsidRPr="000855DB">
        <w:rPr>
          <w:rFonts w:cs="Arial"/>
          <w:color w:val="000000" w:themeColor="text1"/>
          <w:szCs w:val="24"/>
        </w:rPr>
        <w:t xml:space="preserve"> of all payments made to</w:t>
      </w:r>
      <w:r w:rsidR="0061671C">
        <w:rPr>
          <w:rFonts w:cs="Arial"/>
          <w:color w:val="000000" w:themeColor="text1"/>
          <w:szCs w:val="24"/>
        </w:rPr>
        <w:t xml:space="preserve"> the</w:t>
      </w:r>
      <w:r w:rsidRPr="000855DB">
        <w:rPr>
          <w:rFonts w:cs="Arial"/>
          <w:color w:val="000000" w:themeColor="text1"/>
          <w:szCs w:val="24"/>
        </w:rPr>
        <w:t xml:space="preserve"> </w:t>
      </w:r>
      <w:r w:rsidR="007318CC">
        <w:rPr>
          <w:rFonts w:cs="Arial"/>
          <w:color w:val="000000" w:themeColor="text1"/>
          <w:szCs w:val="24"/>
        </w:rPr>
        <w:t>Schedule Employees</w:t>
      </w:r>
      <w:r w:rsidRPr="000855DB">
        <w:rPr>
          <w:rFonts w:cs="Arial"/>
          <w:color w:val="000000" w:themeColor="text1"/>
          <w:szCs w:val="24"/>
        </w:rPr>
        <w:t xml:space="preserve"> </w:t>
      </w:r>
      <w:r w:rsidR="0061671C">
        <w:rPr>
          <w:rFonts w:cs="Arial"/>
          <w:color w:val="000000" w:themeColor="text1"/>
          <w:szCs w:val="24"/>
        </w:rPr>
        <w:t xml:space="preserve">pursuant to clause </w:t>
      </w:r>
      <w:r w:rsidR="0061671C">
        <w:rPr>
          <w:rFonts w:cs="Arial"/>
          <w:color w:val="000000" w:themeColor="text1"/>
          <w:szCs w:val="24"/>
        </w:rPr>
        <w:fldChar w:fldCharType="begin"/>
      </w:r>
      <w:r w:rsidR="0061671C">
        <w:rPr>
          <w:rFonts w:cs="Arial"/>
          <w:color w:val="000000" w:themeColor="text1"/>
          <w:szCs w:val="24"/>
        </w:rPr>
        <w:instrText xml:space="preserve"> REF _Ref83289285 \n \h </w:instrText>
      </w:r>
      <w:r w:rsidR="0061671C">
        <w:rPr>
          <w:rFonts w:cs="Arial"/>
          <w:color w:val="000000" w:themeColor="text1"/>
          <w:szCs w:val="24"/>
        </w:rPr>
      </w:r>
      <w:r w:rsidR="0061671C">
        <w:rPr>
          <w:rFonts w:cs="Arial"/>
          <w:color w:val="000000" w:themeColor="text1"/>
          <w:szCs w:val="24"/>
        </w:rPr>
        <w:fldChar w:fldCharType="separate"/>
      </w:r>
      <w:r w:rsidR="0061671C">
        <w:rPr>
          <w:rFonts w:cs="Arial"/>
          <w:color w:val="000000" w:themeColor="text1"/>
          <w:szCs w:val="24"/>
        </w:rPr>
        <w:t>15</w:t>
      </w:r>
      <w:r w:rsidR="0061671C">
        <w:rPr>
          <w:rFonts w:cs="Arial"/>
          <w:color w:val="000000" w:themeColor="text1"/>
          <w:szCs w:val="24"/>
        </w:rPr>
        <w:fldChar w:fldCharType="end"/>
      </w:r>
      <w:r w:rsidR="0061671C">
        <w:rPr>
          <w:rFonts w:cs="Arial"/>
          <w:color w:val="000000" w:themeColor="text1"/>
          <w:szCs w:val="24"/>
        </w:rPr>
        <w:fldChar w:fldCharType="begin"/>
      </w:r>
      <w:r w:rsidR="0061671C">
        <w:rPr>
          <w:rFonts w:cs="Arial"/>
          <w:color w:val="000000" w:themeColor="text1"/>
          <w:szCs w:val="24"/>
        </w:rPr>
        <w:instrText xml:space="preserve"> REF _Ref83289287 \n \h </w:instrText>
      </w:r>
      <w:r w:rsidR="0061671C">
        <w:rPr>
          <w:rFonts w:cs="Arial"/>
          <w:color w:val="000000" w:themeColor="text1"/>
          <w:szCs w:val="24"/>
        </w:rPr>
      </w:r>
      <w:r w:rsidR="0061671C">
        <w:rPr>
          <w:rFonts w:cs="Arial"/>
          <w:color w:val="000000" w:themeColor="text1"/>
          <w:szCs w:val="24"/>
        </w:rPr>
        <w:fldChar w:fldCharType="separate"/>
      </w:r>
      <w:r w:rsidR="0061671C">
        <w:rPr>
          <w:rFonts w:cs="Arial"/>
          <w:color w:val="000000" w:themeColor="text1"/>
          <w:szCs w:val="24"/>
        </w:rPr>
        <w:t>(a)</w:t>
      </w:r>
      <w:r w:rsidR="0061671C">
        <w:rPr>
          <w:rFonts w:cs="Arial"/>
          <w:color w:val="000000" w:themeColor="text1"/>
          <w:szCs w:val="24"/>
        </w:rPr>
        <w:fldChar w:fldCharType="end"/>
      </w:r>
      <w:r w:rsidR="0061671C">
        <w:rPr>
          <w:rFonts w:cs="Arial"/>
          <w:color w:val="000000" w:themeColor="text1"/>
          <w:szCs w:val="24"/>
        </w:rPr>
        <w:t xml:space="preserve"> above</w:t>
      </w:r>
      <w:r w:rsidRPr="000855DB">
        <w:rPr>
          <w:rFonts w:cs="Arial"/>
          <w:color w:val="000000" w:themeColor="text1"/>
          <w:szCs w:val="24"/>
        </w:rPr>
        <w:t>.</w:t>
      </w:r>
      <w:bookmarkEnd w:id="19"/>
      <w:r w:rsidRPr="000855DB">
        <w:rPr>
          <w:rFonts w:cs="Arial"/>
          <w:color w:val="000000" w:themeColor="text1"/>
          <w:szCs w:val="24"/>
        </w:rPr>
        <w:t xml:space="preserve"> </w:t>
      </w:r>
    </w:p>
    <w:p w14:paraId="6E506DB7" w14:textId="5A7DC6E8" w:rsidR="0010406F" w:rsidRPr="000855DB" w:rsidRDefault="0010406F" w:rsidP="0010406F">
      <w:pPr>
        <w:pStyle w:val="ListParagraph"/>
        <w:widowControl w:val="0"/>
        <w:numPr>
          <w:ilvl w:val="0"/>
          <w:numId w:val="33"/>
        </w:numPr>
        <w:spacing w:before="120" w:after="120" w:line="360" w:lineRule="auto"/>
        <w:ind w:left="567" w:hanging="567"/>
        <w:jc w:val="both"/>
        <w:rPr>
          <w:rFonts w:cs="Arial"/>
          <w:szCs w:val="24"/>
        </w:rPr>
      </w:pPr>
      <w:bookmarkStart w:id="21" w:name="_Ref53405391"/>
      <w:bookmarkStart w:id="22" w:name="_Hlk84343627"/>
      <w:r w:rsidRPr="000855DB">
        <w:rPr>
          <w:rFonts w:cs="Arial"/>
          <w:szCs w:val="24"/>
        </w:rPr>
        <w:t xml:space="preserve">If any of the </w:t>
      </w:r>
      <w:r w:rsidR="00B736E8">
        <w:rPr>
          <w:rFonts w:cs="Arial"/>
          <w:color w:val="000000" w:themeColor="text1"/>
          <w:szCs w:val="24"/>
        </w:rPr>
        <w:t>Schedule Employees</w:t>
      </w:r>
      <w:r w:rsidR="00B736E8" w:rsidRPr="000855DB">
        <w:rPr>
          <w:rFonts w:cs="Arial"/>
          <w:color w:val="000000" w:themeColor="text1"/>
          <w:szCs w:val="24"/>
        </w:rPr>
        <w:t xml:space="preserve"> </w:t>
      </w:r>
      <w:r w:rsidRPr="000855DB">
        <w:rPr>
          <w:rFonts w:cs="Arial"/>
          <w:szCs w:val="24"/>
        </w:rPr>
        <w:t>to whom Underpayment</w:t>
      </w:r>
      <w:r w:rsidR="0057737A">
        <w:rPr>
          <w:rFonts w:cs="Arial"/>
          <w:szCs w:val="24"/>
        </w:rPr>
        <w:t xml:space="preserve">s are owed cannot be located within 60 days of the </w:t>
      </w:r>
      <w:r w:rsidR="00495AEC">
        <w:rPr>
          <w:rFonts w:cs="Arial"/>
          <w:szCs w:val="24"/>
        </w:rPr>
        <w:t>Commencement Date</w:t>
      </w:r>
      <w:r w:rsidR="0057737A">
        <w:rPr>
          <w:rFonts w:cs="Arial"/>
          <w:szCs w:val="24"/>
        </w:rPr>
        <w:t>,</w:t>
      </w:r>
      <w:r w:rsidRPr="000855DB">
        <w:rPr>
          <w:rFonts w:cs="Arial"/>
          <w:szCs w:val="24"/>
        </w:rPr>
        <w:t xml:space="preserve"> </w:t>
      </w:r>
      <w:r w:rsidR="007A18FD">
        <w:rPr>
          <w:rFonts w:cs="Arial"/>
          <w:szCs w:val="24"/>
        </w:rPr>
        <w:t xml:space="preserve">within a further </w:t>
      </w:r>
      <w:r w:rsidR="00A90B1E">
        <w:rPr>
          <w:rFonts w:cs="Arial"/>
          <w:szCs w:val="24"/>
        </w:rPr>
        <w:t>14</w:t>
      </w:r>
      <w:r w:rsidR="007A18FD">
        <w:rPr>
          <w:rFonts w:cs="Arial"/>
          <w:szCs w:val="24"/>
        </w:rPr>
        <w:t xml:space="preserve"> days, </w:t>
      </w:r>
      <w:r w:rsidR="001C0F6A">
        <w:rPr>
          <w:rFonts w:cs="Arial"/>
          <w:szCs w:val="24"/>
        </w:rPr>
        <w:t>ELRA</w:t>
      </w:r>
      <w:r w:rsidRPr="000855DB">
        <w:rPr>
          <w:rFonts w:cs="Arial"/>
          <w:szCs w:val="24"/>
        </w:rPr>
        <w:t xml:space="preserve"> will pay the underpayment amounts owing to those employees to the Commonwealth of Australia in accordance w</w:t>
      </w:r>
      <w:r w:rsidR="00D307AA">
        <w:rPr>
          <w:rFonts w:cs="Arial"/>
          <w:szCs w:val="24"/>
        </w:rPr>
        <w:t xml:space="preserve">ith section 559 of the FW Act. </w:t>
      </w:r>
      <w:r w:rsidR="001C0F6A">
        <w:rPr>
          <w:rFonts w:cs="Arial"/>
          <w:szCs w:val="24"/>
        </w:rPr>
        <w:t>ELRA</w:t>
      </w:r>
      <w:r w:rsidRPr="000855DB">
        <w:rPr>
          <w:rFonts w:cs="Arial"/>
          <w:szCs w:val="24"/>
        </w:rPr>
        <w:t xml:space="preserve"> will complete the required documents </w:t>
      </w:r>
      <w:r w:rsidRPr="000855DB">
        <w:rPr>
          <w:rFonts w:cs="Arial"/>
          <w:szCs w:val="24"/>
        </w:rPr>
        <w:lastRenderedPageBreak/>
        <w:t>supplied by the FWO for this purpose.</w:t>
      </w:r>
      <w:bookmarkEnd w:id="21"/>
    </w:p>
    <w:p w14:paraId="1E8DF952" w14:textId="568AB872" w:rsidR="0010406F" w:rsidRDefault="00B97391" w:rsidP="001D6AF9">
      <w:pPr>
        <w:pStyle w:val="ListParagraph"/>
        <w:widowControl w:val="0"/>
        <w:numPr>
          <w:ilvl w:val="0"/>
          <w:numId w:val="33"/>
        </w:numPr>
        <w:spacing w:before="120" w:after="120" w:line="360" w:lineRule="auto"/>
        <w:ind w:left="567" w:hanging="567"/>
        <w:jc w:val="both"/>
        <w:rPr>
          <w:rFonts w:cs="Arial"/>
          <w:szCs w:val="24"/>
        </w:rPr>
      </w:pPr>
      <w:r>
        <w:rPr>
          <w:rFonts w:cs="Arial"/>
          <w:szCs w:val="24"/>
        </w:rPr>
        <w:t>In the event that the FWO is able to locate and contact any current or former ELRA employees to whom Underpayments are owed, the FWO will (in addition to its obligations under s559 of the FW Act) notify ELRA in writing of the name and contact details of the current or former employee.  Within 14 days of receiving any such notice, ELRA will pay the current or former employee:</w:t>
      </w:r>
    </w:p>
    <w:p w14:paraId="2F4EE04C" w14:textId="675AAC82" w:rsidR="009564F8" w:rsidRPr="009564F8" w:rsidRDefault="00B97391" w:rsidP="00F914DF">
      <w:pPr>
        <w:pStyle w:val="ListParagraph"/>
        <w:widowControl w:val="0"/>
        <w:numPr>
          <w:ilvl w:val="1"/>
          <w:numId w:val="33"/>
        </w:numPr>
        <w:spacing w:before="120" w:after="120" w:line="360" w:lineRule="auto"/>
        <w:jc w:val="both"/>
        <w:rPr>
          <w:rFonts w:cs="Arial"/>
          <w:szCs w:val="24"/>
        </w:rPr>
      </w:pPr>
      <w:r>
        <w:rPr>
          <w:rFonts w:cs="Arial"/>
          <w:szCs w:val="24"/>
        </w:rPr>
        <w:t xml:space="preserve">Interest on the amount already paid by ELRA to the Commonwealth of Australia in respect of that employee, pursuant to clause 16 above, using an interest rate </w:t>
      </w:r>
      <w:r w:rsidR="009564F8">
        <w:rPr>
          <w:rFonts w:cs="Arial"/>
          <w:szCs w:val="24"/>
        </w:rPr>
        <w:t>of</w:t>
      </w:r>
      <w:r>
        <w:rPr>
          <w:rFonts w:cs="Arial"/>
          <w:szCs w:val="24"/>
        </w:rPr>
        <w:t xml:space="preserve"> </w:t>
      </w:r>
      <w:r w:rsidR="00371325">
        <w:rPr>
          <w:rFonts w:cs="Arial"/>
          <w:szCs w:val="24"/>
        </w:rPr>
        <w:t>5.25</w:t>
      </w:r>
      <w:r>
        <w:rPr>
          <w:rFonts w:cs="Arial"/>
          <w:szCs w:val="24"/>
        </w:rPr>
        <w:t>%</w:t>
      </w:r>
      <w:r w:rsidR="009564F8">
        <w:rPr>
          <w:rFonts w:cs="Arial"/>
          <w:szCs w:val="24"/>
        </w:rPr>
        <w:t>.</w:t>
      </w:r>
      <w:bookmarkEnd w:id="22"/>
    </w:p>
    <w:p w14:paraId="47A291BC" w14:textId="77777777" w:rsidR="0010406F" w:rsidRPr="001E3098" w:rsidRDefault="0010406F" w:rsidP="001E3098">
      <w:pPr>
        <w:widowControl w:val="0"/>
        <w:spacing w:before="240" w:after="120" w:line="360" w:lineRule="auto"/>
        <w:rPr>
          <w:rFonts w:ascii="Arial Bold" w:hAnsi="Arial Bold" w:cs="Arial"/>
          <w:b/>
          <w:caps/>
          <w:szCs w:val="22"/>
        </w:rPr>
      </w:pPr>
      <w:r w:rsidRPr="001E3098">
        <w:rPr>
          <w:rFonts w:ascii="Arial Bold" w:hAnsi="Arial Bold" w:cs="Arial"/>
          <w:b/>
          <w:caps/>
          <w:szCs w:val="22"/>
        </w:rPr>
        <w:t>Independent Audits</w:t>
      </w:r>
    </w:p>
    <w:p w14:paraId="42BDB60F" w14:textId="7909F0C9" w:rsidR="0010406F" w:rsidRPr="00E34F31" w:rsidRDefault="001C0F6A" w:rsidP="001E3098">
      <w:pPr>
        <w:pStyle w:val="ListParagraph"/>
        <w:widowControl w:val="0"/>
        <w:numPr>
          <w:ilvl w:val="0"/>
          <w:numId w:val="33"/>
        </w:numPr>
        <w:spacing w:before="120" w:after="120" w:line="360" w:lineRule="auto"/>
        <w:ind w:left="567" w:hanging="567"/>
        <w:jc w:val="both"/>
        <w:rPr>
          <w:rFonts w:cs="Arial"/>
        </w:rPr>
      </w:pPr>
      <w:bookmarkStart w:id="23" w:name="_Ref22815049"/>
      <w:r w:rsidRPr="00E34F31">
        <w:rPr>
          <w:rFonts w:cs="Arial"/>
        </w:rPr>
        <w:t>ELRA</w:t>
      </w:r>
      <w:r w:rsidR="0010406F" w:rsidRPr="00E34F31">
        <w:rPr>
          <w:rFonts w:cs="Arial"/>
        </w:rPr>
        <w:t xml:space="preserve"> must, at its cost, engage an appropriately qualified, experienced, external and independent </w:t>
      </w:r>
      <w:r w:rsidR="0010406F" w:rsidRPr="00A808C1" w:rsidDel="00D7430F">
        <w:rPr>
          <w:rFonts w:cs="Arial"/>
        </w:rPr>
        <w:t xml:space="preserve">accounting professional or an employment law specialist </w:t>
      </w:r>
      <w:r w:rsidR="0010406F" w:rsidRPr="00A808C1">
        <w:rPr>
          <w:rFonts w:cs="Arial"/>
        </w:rPr>
        <w:t>(</w:t>
      </w:r>
      <w:r w:rsidR="0010406F" w:rsidRPr="001E3098">
        <w:rPr>
          <w:rFonts w:cs="Arial"/>
        </w:rPr>
        <w:t>Independent Auditor</w:t>
      </w:r>
      <w:r w:rsidR="0010406F" w:rsidRPr="00E34F31">
        <w:rPr>
          <w:rFonts w:cs="Arial"/>
        </w:rPr>
        <w:t xml:space="preserve">) to conduct three audits of </w:t>
      </w:r>
      <w:r w:rsidR="00CE79AC" w:rsidRPr="00E34F31">
        <w:rPr>
          <w:rFonts w:cs="Arial"/>
        </w:rPr>
        <w:t xml:space="preserve">ELRA’s </w:t>
      </w:r>
      <w:r w:rsidR="0010406F" w:rsidRPr="00A808C1">
        <w:rPr>
          <w:rFonts w:cs="Arial"/>
        </w:rPr>
        <w:t>compliance with the FW Act</w:t>
      </w:r>
      <w:r w:rsidR="0069130F" w:rsidRPr="00A808C1">
        <w:rPr>
          <w:rFonts w:cs="Arial"/>
        </w:rPr>
        <w:t xml:space="preserve">, </w:t>
      </w:r>
      <w:r w:rsidR="00533524" w:rsidRPr="00A808C1">
        <w:rPr>
          <w:rFonts w:cs="Arial"/>
        </w:rPr>
        <w:t xml:space="preserve">the </w:t>
      </w:r>
      <w:r w:rsidR="00761C3E" w:rsidRPr="00A808C1">
        <w:rPr>
          <w:rFonts w:cs="Arial"/>
        </w:rPr>
        <w:t>Award</w:t>
      </w:r>
      <w:r w:rsidR="0010406F" w:rsidRPr="00A808C1">
        <w:rPr>
          <w:rFonts w:cs="Arial"/>
        </w:rPr>
        <w:t xml:space="preserve">, </w:t>
      </w:r>
      <w:r w:rsidR="00761C3E" w:rsidRPr="00A808C1">
        <w:rPr>
          <w:rFonts w:cs="Arial"/>
        </w:rPr>
        <w:t xml:space="preserve">any </w:t>
      </w:r>
      <w:r w:rsidR="00E50418" w:rsidRPr="00A808C1">
        <w:rPr>
          <w:rFonts w:cs="Arial"/>
        </w:rPr>
        <w:t>replacement instruments</w:t>
      </w:r>
      <w:r w:rsidR="00761C3E" w:rsidRPr="00A808C1">
        <w:rPr>
          <w:rFonts w:cs="Arial"/>
        </w:rPr>
        <w:t xml:space="preserve">, </w:t>
      </w:r>
      <w:r w:rsidR="0010406F" w:rsidRPr="00F57B37">
        <w:rPr>
          <w:rFonts w:cs="Arial"/>
        </w:rPr>
        <w:t xml:space="preserve">and any future agreements that </w:t>
      </w:r>
      <w:r w:rsidR="00761C3E" w:rsidRPr="00F57B37">
        <w:rPr>
          <w:rFonts w:cs="Arial"/>
        </w:rPr>
        <w:t>apply in place of</w:t>
      </w:r>
      <w:r w:rsidR="00E50418" w:rsidRPr="007F3F3E">
        <w:rPr>
          <w:rFonts w:cs="Arial"/>
        </w:rPr>
        <w:t xml:space="preserve"> or in addition to</w:t>
      </w:r>
      <w:r w:rsidR="00761C3E" w:rsidRPr="007F3F3E">
        <w:rPr>
          <w:rFonts w:cs="Arial"/>
        </w:rPr>
        <w:t xml:space="preserve"> </w:t>
      </w:r>
      <w:r w:rsidR="00533524" w:rsidRPr="008D02BE">
        <w:rPr>
          <w:rFonts w:cs="Arial"/>
        </w:rPr>
        <w:t xml:space="preserve">the </w:t>
      </w:r>
      <w:r w:rsidR="00761C3E" w:rsidRPr="00A90B1E">
        <w:rPr>
          <w:rFonts w:cs="Arial"/>
        </w:rPr>
        <w:t xml:space="preserve">Award </w:t>
      </w:r>
      <w:r w:rsidR="0010406F" w:rsidRPr="00A90B1E">
        <w:rPr>
          <w:rFonts w:cs="Arial"/>
        </w:rPr>
        <w:t>(</w:t>
      </w:r>
      <w:r w:rsidR="0010406F" w:rsidRPr="001E3098">
        <w:rPr>
          <w:rFonts w:cs="Arial"/>
        </w:rPr>
        <w:t>Audits</w:t>
      </w:r>
      <w:r w:rsidR="0010406F" w:rsidRPr="00E34F31">
        <w:rPr>
          <w:rFonts w:cs="Arial"/>
        </w:rPr>
        <w:t>).</w:t>
      </w:r>
      <w:bookmarkEnd w:id="23"/>
      <w:r w:rsidR="0010406F" w:rsidRPr="00E34F31">
        <w:rPr>
          <w:rFonts w:cs="Arial"/>
        </w:rPr>
        <w:t xml:space="preserve"> </w:t>
      </w:r>
    </w:p>
    <w:p w14:paraId="02FE3259" w14:textId="5EA5C64E" w:rsidR="0010406F" w:rsidRPr="007F3F3E" w:rsidRDefault="001C0F6A" w:rsidP="001E3098">
      <w:pPr>
        <w:pStyle w:val="ListParagraph"/>
        <w:widowControl w:val="0"/>
        <w:numPr>
          <w:ilvl w:val="0"/>
          <w:numId w:val="33"/>
        </w:numPr>
        <w:spacing w:before="120" w:after="120" w:line="360" w:lineRule="auto"/>
        <w:ind w:left="567" w:hanging="567"/>
        <w:jc w:val="both"/>
        <w:rPr>
          <w:rFonts w:cs="Arial"/>
        </w:rPr>
      </w:pPr>
      <w:r w:rsidRPr="00A808C1">
        <w:rPr>
          <w:rFonts w:cs="Arial"/>
        </w:rPr>
        <w:t>ELRA</w:t>
      </w:r>
      <w:r w:rsidR="0010406F" w:rsidRPr="00A808C1">
        <w:rPr>
          <w:rFonts w:cs="Arial"/>
        </w:rPr>
        <w:t xml:space="preserve"> will notify the FWO of its proposed</w:t>
      </w:r>
      <w:r w:rsidR="0010406F" w:rsidRPr="00A808C1" w:rsidDel="00D7430F">
        <w:rPr>
          <w:rFonts w:cs="Arial"/>
        </w:rPr>
        <w:t xml:space="preserve"> Independent </w:t>
      </w:r>
      <w:r w:rsidR="0010406F" w:rsidRPr="00A808C1">
        <w:rPr>
          <w:rFonts w:cs="Arial"/>
        </w:rPr>
        <w:t>Auditor</w:t>
      </w:r>
      <w:r w:rsidR="0010406F" w:rsidRPr="00A808C1" w:rsidDel="00D7430F">
        <w:rPr>
          <w:rFonts w:cs="Arial"/>
        </w:rPr>
        <w:t xml:space="preserve"> </w:t>
      </w:r>
      <w:r w:rsidR="0010406F" w:rsidRPr="00A808C1">
        <w:rPr>
          <w:rFonts w:cs="Arial"/>
        </w:rPr>
        <w:t xml:space="preserve">by no later than </w:t>
      </w:r>
      <w:r w:rsidR="00804E65">
        <w:rPr>
          <w:rFonts w:cs="Arial"/>
        </w:rPr>
        <w:t>30</w:t>
      </w:r>
      <w:r w:rsidR="001066AF">
        <w:rPr>
          <w:rFonts w:cs="Arial"/>
        </w:rPr>
        <w:t xml:space="preserve"> November 2021</w:t>
      </w:r>
      <w:r w:rsidR="0010406F" w:rsidRPr="00E34F31">
        <w:rPr>
          <w:rFonts w:cs="Arial"/>
        </w:rPr>
        <w:t xml:space="preserve">. The FWO may in its sole discretion approve the Independent Auditor in writing or otherwise require </w:t>
      </w:r>
      <w:r w:rsidRPr="00A808C1">
        <w:rPr>
          <w:rFonts w:cs="Arial"/>
        </w:rPr>
        <w:t>ELRA</w:t>
      </w:r>
      <w:r w:rsidR="0010406F" w:rsidRPr="00A808C1">
        <w:rPr>
          <w:rFonts w:cs="Arial"/>
        </w:rPr>
        <w:t xml:space="preserve"> to propose other Independent Auditors until the FWO has approved in writing an Independent Auditor. The Independent Auditor must be </w:t>
      </w:r>
      <w:r w:rsidR="0010406F" w:rsidRPr="00A808C1" w:rsidDel="00D7430F">
        <w:rPr>
          <w:rFonts w:cs="Arial"/>
        </w:rPr>
        <w:t>approved by the FWO in writing</w:t>
      </w:r>
      <w:r w:rsidR="0010406F" w:rsidRPr="00A808C1">
        <w:rPr>
          <w:rFonts w:cs="Arial"/>
        </w:rPr>
        <w:t xml:space="preserve"> prior to being engaged by </w:t>
      </w:r>
      <w:r w:rsidRPr="00F57B37">
        <w:rPr>
          <w:rFonts w:cs="Arial"/>
        </w:rPr>
        <w:t>ELRA</w:t>
      </w:r>
      <w:r w:rsidR="0010406F" w:rsidRPr="00F57B37" w:rsidDel="00D7430F">
        <w:rPr>
          <w:rFonts w:cs="Arial"/>
        </w:rPr>
        <w:t>.</w:t>
      </w:r>
    </w:p>
    <w:p w14:paraId="6CDE2C16" w14:textId="77777777" w:rsidR="001D6AF9" w:rsidRPr="00A90B1E" w:rsidRDefault="001C0F6A" w:rsidP="001E3098">
      <w:pPr>
        <w:pStyle w:val="ListParagraph"/>
        <w:widowControl w:val="0"/>
        <w:numPr>
          <w:ilvl w:val="0"/>
          <w:numId w:val="33"/>
        </w:numPr>
        <w:spacing w:before="120" w:after="120" w:line="360" w:lineRule="auto"/>
        <w:ind w:left="567" w:hanging="567"/>
        <w:jc w:val="both"/>
        <w:rPr>
          <w:rFonts w:cs="Arial"/>
        </w:rPr>
      </w:pPr>
      <w:r w:rsidRPr="007F3F3E">
        <w:rPr>
          <w:rFonts w:cs="Arial"/>
        </w:rPr>
        <w:t>ELRA</w:t>
      </w:r>
      <w:r w:rsidR="0010406F" w:rsidRPr="007F3F3E">
        <w:rPr>
          <w:rFonts w:cs="Arial"/>
        </w:rPr>
        <w:t xml:space="preserve"> must ensure that each of the Audits conducted by the Independent Auditor includes</w:t>
      </w:r>
      <w:r w:rsidR="001D6AF9" w:rsidRPr="008D02BE">
        <w:rPr>
          <w:rFonts w:cs="Arial"/>
        </w:rPr>
        <w:t>:</w:t>
      </w:r>
    </w:p>
    <w:p w14:paraId="224E4B32" w14:textId="43D96C69" w:rsidR="0010406F" w:rsidRDefault="004B0D16" w:rsidP="001E3098">
      <w:pPr>
        <w:pStyle w:val="FWOparagraphlevel2"/>
        <w:numPr>
          <w:ilvl w:val="2"/>
          <w:numId w:val="85"/>
        </w:numPr>
      </w:pPr>
      <w:r>
        <w:t xml:space="preserve">a random sample of at least </w:t>
      </w:r>
      <w:r w:rsidR="00BF4F67">
        <w:t>30</w:t>
      </w:r>
      <w:r>
        <w:t xml:space="preserve"> employees</w:t>
      </w:r>
      <w:r w:rsidR="00613786">
        <w:t xml:space="preserve"> (</w:t>
      </w:r>
      <w:r w:rsidR="00613786" w:rsidRPr="00E63438">
        <w:rPr>
          <w:b/>
        </w:rPr>
        <w:t>Sampled Employees</w:t>
      </w:r>
      <w:r w:rsidR="00613786">
        <w:t>)</w:t>
      </w:r>
      <w:r w:rsidR="001066AF">
        <w:t xml:space="preserve">, </w:t>
      </w:r>
      <w:r w:rsidR="00FE260C">
        <w:t xml:space="preserve">comprised of </w:t>
      </w:r>
      <w:r w:rsidR="00FE260C" w:rsidRPr="007E24FD">
        <w:t>a range of classifications, locations and employment types (full time, part time and casual employment)</w:t>
      </w:r>
      <w:r w:rsidR="0057737A">
        <w:t>;</w:t>
      </w:r>
      <w:r w:rsidR="0057737A" w:rsidRPr="0057737A">
        <w:t xml:space="preserve"> </w:t>
      </w:r>
    </w:p>
    <w:p w14:paraId="30A789AB" w14:textId="1DCD2C9C" w:rsidR="00947602" w:rsidRPr="00947602" w:rsidRDefault="00947602" w:rsidP="00786F02">
      <w:pPr>
        <w:pStyle w:val="FWOparagraphlevel2"/>
      </w:pPr>
      <w:r w:rsidRPr="00947602">
        <w:t xml:space="preserve">an assessment of whether </w:t>
      </w:r>
      <w:r>
        <w:t xml:space="preserve">the </w:t>
      </w:r>
      <w:r w:rsidR="00761C3E">
        <w:t>Award</w:t>
      </w:r>
      <w:r w:rsidR="00761C3E" w:rsidRPr="00947602">
        <w:t xml:space="preserve"> </w:t>
      </w:r>
      <w:r w:rsidRPr="00947602">
        <w:t xml:space="preserve">(or replacement instruments) applies to </w:t>
      </w:r>
      <w:r w:rsidR="001066AF">
        <w:t>the Sampled</w:t>
      </w:r>
      <w:r w:rsidRPr="00947602">
        <w:t xml:space="preserve"> </w:t>
      </w:r>
      <w:r w:rsidR="001066AF">
        <w:t>E</w:t>
      </w:r>
      <w:r w:rsidRPr="00947602">
        <w:t>mployees;</w:t>
      </w:r>
    </w:p>
    <w:p w14:paraId="26592A0F" w14:textId="5BF47E85" w:rsidR="00947602" w:rsidRPr="00947602" w:rsidRDefault="00947602" w:rsidP="00786F02">
      <w:pPr>
        <w:pStyle w:val="FWOparagraphlevel2"/>
      </w:pPr>
      <w:r w:rsidRPr="00947602">
        <w:t xml:space="preserve">an assessment of whether the Sampled Employees to whom </w:t>
      </w:r>
      <w:r>
        <w:t xml:space="preserve">the </w:t>
      </w:r>
      <w:r w:rsidR="00047B70">
        <w:t>Award</w:t>
      </w:r>
      <w:r w:rsidR="00047B70" w:rsidRPr="00947602">
        <w:t xml:space="preserve"> </w:t>
      </w:r>
      <w:r w:rsidRPr="00947602">
        <w:t xml:space="preserve">(or replacement instruments) applies have been correctly classified by </w:t>
      </w:r>
      <w:r>
        <w:t>ELRA</w:t>
      </w:r>
      <w:r w:rsidRPr="00947602">
        <w:t>;</w:t>
      </w:r>
    </w:p>
    <w:p w14:paraId="45AF391F" w14:textId="295CEC85" w:rsidR="00947602" w:rsidRPr="00947602" w:rsidRDefault="00947602" w:rsidP="00786F02">
      <w:pPr>
        <w:pStyle w:val="FWOparagraphlevel2"/>
      </w:pPr>
      <w:r w:rsidRPr="00947602">
        <w:t xml:space="preserve">an assessment of whether the pay and conditions of the Sampled Employees to whom </w:t>
      </w:r>
      <w:r>
        <w:t xml:space="preserve">the </w:t>
      </w:r>
      <w:r w:rsidR="00047B70">
        <w:t>Award</w:t>
      </w:r>
      <w:r w:rsidR="00047B70" w:rsidRPr="00947602">
        <w:t xml:space="preserve"> </w:t>
      </w:r>
      <w:r w:rsidRPr="00947602">
        <w:t xml:space="preserve">(or replacement instruments) applies during the relevant audit period is in compliance with the FW Act and </w:t>
      </w:r>
      <w:r>
        <w:t xml:space="preserve">the </w:t>
      </w:r>
      <w:r w:rsidR="00047B70">
        <w:t>Award</w:t>
      </w:r>
      <w:r w:rsidR="00047B70" w:rsidRPr="00947602">
        <w:t xml:space="preserve"> </w:t>
      </w:r>
      <w:r w:rsidRPr="00947602">
        <w:t>(or replacement instruments</w:t>
      </w:r>
      <w:proofErr w:type="gramStart"/>
      <w:r w:rsidRPr="00947602">
        <w:t>);</w:t>
      </w:r>
      <w:proofErr w:type="gramEnd"/>
      <w:r w:rsidRPr="00947602">
        <w:t xml:space="preserve"> </w:t>
      </w:r>
    </w:p>
    <w:p w14:paraId="6E2F3286" w14:textId="362CD994" w:rsidR="00947602" w:rsidRPr="00947602" w:rsidRDefault="00947602" w:rsidP="00786F02">
      <w:pPr>
        <w:pStyle w:val="FWOparagraphlevel2"/>
      </w:pPr>
      <w:r w:rsidRPr="00947602">
        <w:lastRenderedPageBreak/>
        <w:t xml:space="preserve">direct contact with Sampled Employees to whom </w:t>
      </w:r>
      <w:r>
        <w:t xml:space="preserve">the </w:t>
      </w:r>
      <w:r w:rsidR="00047B70">
        <w:t>Award</w:t>
      </w:r>
      <w:r w:rsidR="00047B70" w:rsidRPr="00947602">
        <w:t xml:space="preserve"> </w:t>
      </w:r>
      <w:r w:rsidRPr="00947602">
        <w:t xml:space="preserve">(or replacement instruments) applies by way of </w:t>
      </w:r>
      <w:r w:rsidR="00F74051">
        <w:t>telephone contact</w:t>
      </w:r>
      <w:r w:rsidRPr="00947602">
        <w:t xml:space="preserve"> to at least </w:t>
      </w:r>
      <w:r w:rsidR="00FF7D81">
        <w:t>8</w:t>
      </w:r>
      <w:r w:rsidR="00FF7D81" w:rsidRPr="00947602">
        <w:t xml:space="preserve"> </w:t>
      </w:r>
      <w:r w:rsidR="00F74051">
        <w:t>of the Sampled Employees</w:t>
      </w:r>
      <w:r w:rsidRPr="00947602">
        <w:t xml:space="preserve">, to ensure accuracy of hours worked; </w:t>
      </w:r>
    </w:p>
    <w:p w14:paraId="23B23DD6" w14:textId="77777777" w:rsidR="00A4783A" w:rsidRDefault="0010406F" w:rsidP="00786F02">
      <w:pPr>
        <w:pStyle w:val="FWOparagraphlevel2"/>
      </w:pPr>
      <w:r w:rsidRPr="00A4783A">
        <w:t>the production of a written report on each of the Audits setting out the Independent Auditor’s findings, and the facts and circumstances surrounding them, to the FWO; and</w:t>
      </w:r>
    </w:p>
    <w:p w14:paraId="07FAF7AA" w14:textId="526DE91E" w:rsidR="0010406F" w:rsidRPr="00A4783A" w:rsidRDefault="0010406F" w:rsidP="00786F02">
      <w:pPr>
        <w:pStyle w:val="FWOparagraphlevel2"/>
      </w:pPr>
      <w:r w:rsidRPr="00A4783A">
        <w:t>that each of the written reports referred to in (</w:t>
      </w:r>
      <w:r w:rsidR="00E942B6">
        <w:t>f)</w:t>
      </w:r>
      <w:r w:rsidRPr="00A4783A">
        <w:t xml:space="preserve"> above contains the following declarations from the Independent Auditor:</w:t>
      </w:r>
    </w:p>
    <w:p w14:paraId="41FBDBB9" w14:textId="77777777" w:rsidR="0010406F" w:rsidRPr="000855DB" w:rsidRDefault="0010406F" w:rsidP="00786F02">
      <w:pPr>
        <w:pStyle w:val="FWOparagraphlevel3"/>
        <w:ind w:hanging="426"/>
      </w:pPr>
      <w:r w:rsidRPr="000855DB">
        <w:rPr>
          <w:lang w:val="en-GB"/>
        </w:rPr>
        <w:t xml:space="preserve">the Independent Auditor has no actual, potential or perceived conflict of interest in providing the report to the </w:t>
      </w:r>
      <w:proofErr w:type="gramStart"/>
      <w:r w:rsidRPr="000855DB">
        <w:rPr>
          <w:lang w:val="en-GB"/>
        </w:rPr>
        <w:t>FWO;</w:t>
      </w:r>
      <w:proofErr w:type="gramEnd"/>
      <w:r w:rsidRPr="000855DB">
        <w:rPr>
          <w:lang w:val="en-GB"/>
        </w:rPr>
        <w:t xml:space="preserve"> </w:t>
      </w:r>
    </w:p>
    <w:p w14:paraId="76290D10" w14:textId="77777777" w:rsidR="0010406F" w:rsidRPr="00786F02" w:rsidRDefault="0010406F" w:rsidP="00786F02">
      <w:pPr>
        <w:pStyle w:val="FWOparagraphlevel3"/>
        <w:ind w:hanging="426"/>
        <w:rPr>
          <w:lang w:val="en-GB"/>
        </w:rPr>
      </w:pPr>
      <w:r w:rsidRPr="000855DB">
        <w:rPr>
          <w:lang w:val="en-GB"/>
        </w:rPr>
        <w:t xml:space="preserve">notwithstanding that the Independent Auditor is retained by </w:t>
      </w:r>
      <w:r w:rsidR="001C0F6A">
        <w:rPr>
          <w:szCs w:val="24"/>
        </w:rPr>
        <w:t>ELRA</w:t>
      </w:r>
      <w:r w:rsidRPr="000855DB">
        <w:rPr>
          <w:lang w:val="en-GB"/>
        </w:rPr>
        <w:t xml:space="preserve">, the Independent Auditor undertakes that it has acted independently, impartially, objectively and without influence from </w:t>
      </w:r>
      <w:r w:rsidR="001C0F6A" w:rsidRPr="00786F02">
        <w:rPr>
          <w:lang w:val="en-GB"/>
        </w:rPr>
        <w:t>ELRA</w:t>
      </w:r>
      <w:r w:rsidRPr="00786F02">
        <w:rPr>
          <w:lang w:val="en-GB"/>
        </w:rPr>
        <w:t xml:space="preserve"> </w:t>
      </w:r>
      <w:r w:rsidRPr="000855DB">
        <w:rPr>
          <w:lang w:val="en-GB"/>
        </w:rPr>
        <w:t xml:space="preserve">in preparing the </w:t>
      </w:r>
      <w:proofErr w:type="gramStart"/>
      <w:r w:rsidRPr="000855DB">
        <w:rPr>
          <w:lang w:val="en-GB"/>
        </w:rPr>
        <w:t>report;</w:t>
      </w:r>
      <w:proofErr w:type="gramEnd"/>
    </w:p>
    <w:p w14:paraId="1FE71C3F" w14:textId="77777777" w:rsidR="0010406F" w:rsidRPr="00786F02" w:rsidRDefault="0010406F" w:rsidP="00786F02">
      <w:pPr>
        <w:pStyle w:val="FWOparagraphlevel3"/>
        <w:ind w:hanging="426"/>
        <w:rPr>
          <w:lang w:val="en-GB"/>
        </w:rPr>
      </w:pPr>
      <w:r w:rsidRPr="000855DB">
        <w:rPr>
          <w:lang w:val="en-GB"/>
        </w:rPr>
        <w:t>the report is provided in accordance with applicable professional standards (which will be listed in the report); and</w:t>
      </w:r>
    </w:p>
    <w:p w14:paraId="00335310" w14:textId="77777777" w:rsidR="0010406F" w:rsidRPr="00786F02" w:rsidRDefault="0010406F" w:rsidP="00786F02">
      <w:pPr>
        <w:pStyle w:val="FWOparagraphlevel3"/>
        <w:ind w:hanging="426"/>
        <w:rPr>
          <w:lang w:val="en-GB"/>
        </w:rPr>
      </w:pPr>
      <w:r w:rsidRPr="000855DB">
        <w:rPr>
          <w:lang w:val="en-GB"/>
        </w:rPr>
        <w:t>the report is provided to the FWO for its benefit and the FWO can rely on the report.</w:t>
      </w:r>
    </w:p>
    <w:p w14:paraId="4C064CCD" w14:textId="77777777" w:rsidR="0010406F" w:rsidRPr="00F901F3" w:rsidRDefault="0010406F" w:rsidP="0010406F">
      <w:pPr>
        <w:widowControl w:val="0"/>
        <w:spacing w:before="120" w:after="120" w:line="360" w:lineRule="auto"/>
        <w:rPr>
          <w:rFonts w:cs="Arial"/>
          <w:szCs w:val="22"/>
          <w:u w:val="single"/>
        </w:rPr>
      </w:pPr>
      <w:r w:rsidRPr="00F901F3">
        <w:rPr>
          <w:rFonts w:cs="Arial"/>
          <w:szCs w:val="22"/>
          <w:u w:val="single"/>
        </w:rPr>
        <w:t>The First Audit</w:t>
      </w:r>
    </w:p>
    <w:p w14:paraId="28BD32F6" w14:textId="57592A9A" w:rsidR="0010406F" w:rsidRPr="00E34F31" w:rsidRDefault="001C0F6A" w:rsidP="001E3098">
      <w:pPr>
        <w:pStyle w:val="ListParagraph"/>
        <w:widowControl w:val="0"/>
        <w:numPr>
          <w:ilvl w:val="0"/>
          <w:numId w:val="33"/>
        </w:numPr>
        <w:spacing w:before="120" w:after="120" w:line="360" w:lineRule="auto"/>
        <w:ind w:left="567" w:hanging="567"/>
        <w:jc w:val="both"/>
        <w:rPr>
          <w:rFonts w:cs="Arial"/>
        </w:rPr>
      </w:pPr>
      <w:r w:rsidRPr="00E34F31">
        <w:rPr>
          <w:rFonts w:cs="Arial"/>
        </w:rPr>
        <w:t>ELRA</w:t>
      </w:r>
      <w:r w:rsidR="0010406F" w:rsidRPr="00E34F31">
        <w:rPr>
          <w:rFonts w:cs="Arial"/>
        </w:rPr>
        <w:t xml:space="preserve"> must ensure the Independent Auditor commences the first of the Audits by no later than </w:t>
      </w:r>
      <w:r w:rsidR="001066AF">
        <w:rPr>
          <w:rFonts w:cs="Arial"/>
        </w:rPr>
        <w:t>1 February 2022</w:t>
      </w:r>
      <w:r w:rsidR="0010406F" w:rsidRPr="00E34F31">
        <w:rPr>
          <w:rFonts w:cs="Arial"/>
        </w:rPr>
        <w:t xml:space="preserve"> (</w:t>
      </w:r>
      <w:r w:rsidR="0010406F" w:rsidRPr="002D0A72">
        <w:rPr>
          <w:rFonts w:cs="Arial"/>
          <w:b/>
          <w:bCs/>
        </w:rPr>
        <w:t>First Audit</w:t>
      </w:r>
      <w:r w:rsidR="0010406F" w:rsidRPr="00E34F31">
        <w:rPr>
          <w:rFonts w:cs="Arial"/>
        </w:rPr>
        <w:t>).</w:t>
      </w:r>
    </w:p>
    <w:p w14:paraId="7D58CB19" w14:textId="320AFECE" w:rsidR="0010406F" w:rsidRPr="00A808C1" w:rsidRDefault="0010406F" w:rsidP="001E3098">
      <w:pPr>
        <w:pStyle w:val="ListParagraph"/>
        <w:widowControl w:val="0"/>
        <w:numPr>
          <w:ilvl w:val="0"/>
          <w:numId w:val="33"/>
        </w:numPr>
        <w:spacing w:before="120" w:after="120" w:line="360" w:lineRule="auto"/>
        <w:ind w:left="567" w:hanging="567"/>
        <w:jc w:val="both"/>
        <w:rPr>
          <w:rFonts w:cs="Arial"/>
        </w:rPr>
      </w:pPr>
      <w:bookmarkStart w:id="24" w:name="_Ref80195086"/>
      <w:r w:rsidRPr="00A808C1">
        <w:rPr>
          <w:rFonts w:cs="Arial"/>
        </w:rPr>
        <w:t xml:space="preserve">For the First Audit, the relevant pre-audit period to assess Sampled Employees is </w:t>
      </w:r>
      <w:r w:rsidR="00FE260C">
        <w:rPr>
          <w:rFonts w:cs="Arial"/>
        </w:rPr>
        <w:t>1 November 2020 – 31 October 2021</w:t>
      </w:r>
      <w:r w:rsidRPr="00E34F31">
        <w:rPr>
          <w:rFonts w:cs="Arial"/>
        </w:rPr>
        <w:t>.</w:t>
      </w:r>
      <w:bookmarkEnd w:id="24"/>
      <w:r w:rsidRPr="00E34F31">
        <w:rPr>
          <w:rFonts w:cs="Arial"/>
        </w:rPr>
        <w:t xml:space="preserve"> </w:t>
      </w:r>
    </w:p>
    <w:p w14:paraId="52748613" w14:textId="7541CE70" w:rsidR="0010406F" w:rsidRPr="00E34F31" w:rsidRDefault="0010406F" w:rsidP="001E3098">
      <w:pPr>
        <w:pStyle w:val="ListParagraph"/>
        <w:widowControl w:val="0"/>
        <w:numPr>
          <w:ilvl w:val="0"/>
          <w:numId w:val="33"/>
        </w:numPr>
        <w:spacing w:before="120" w:after="120" w:line="360" w:lineRule="auto"/>
        <w:ind w:left="567" w:hanging="567"/>
        <w:jc w:val="both"/>
        <w:rPr>
          <w:rFonts w:cs="Arial"/>
        </w:rPr>
      </w:pPr>
      <w:bookmarkStart w:id="25" w:name="_Ref80195200"/>
      <w:r w:rsidRPr="00A808C1">
        <w:rPr>
          <w:rFonts w:cs="Arial"/>
        </w:rPr>
        <w:t>The relevant audit period for th</w:t>
      </w:r>
      <w:r w:rsidR="009946F7" w:rsidRPr="00A808C1">
        <w:rPr>
          <w:rFonts w:cs="Arial"/>
        </w:rPr>
        <w:t>e First Audit must be at least 2</w:t>
      </w:r>
      <w:r w:rsidRPr="00A90B1E">
        <w:rPr>
          <w:rFonts w:cs="Arial"/>
        </w:rPr>
        <w:t xml:space="preserve"> full pay periods</w:t>
      </w:r>
      <w:r w:rsidR="00FE260C">
        <w:rPr>
          <w:rFonts w:cs="Arial"/>
        </w:rPr>
        <w:t xml:space="preserve"> including at least one public holiday</w:t>
      </w:r>
      <w:r w:rsidR="003025A1" w:rsidRPr="008937D9">
        <w:rPr>
          <w:rFonts w:cs="Arial"/>
        </w:rPr>
        <w:t xml:space="preserve">, </w:t>
      </w:r>
      <w:r w:rsidRPr="001E3098">
        <w:rPr>
          <w:rFonts w:cs="Arial"/>
        </w:rPr>
        <w:t xml:space="preserve">falling within the period </w:t>
      </w:r>
      <w:r w:rsidR="00FE260C">
        <w:rPr>
          <w:rFonts w:cs="Arial"/>
        </w:rPr>
        <w:t>1 November 2021 – 31 January 2022</w:t>
      </w:r>
      <w:r w:rsidRPr="00E34F31">
        <w:rPr>
          <w:rFonts w:cs="Arial"/>
        </w:rPr>
        <w:t>.</w:t>
      </w:r>
      <w:bookmarkEnd w:id="25"/>
      <w:r w:rsidR="00A8731A">
        <w:rPr>
          <w:rFonts w:cs="Arial"/>
        </w:rPr>
        <w:t xml:space="preserve"> The audit period and process for annualised salaried employees is to be agreed with the FWO prior to the </w:t>
      </w:r>
      <w:r w:rsidR="007E243D">
        <w:rPr>
          <w:rFonts w:cs="Arial"/>
        </w:rPr>
        <w:t>F</w:t>
      </w:r>
      <w:r w:rsidR="00A8731A">
        <w:rPr>
          <w:rFonts w:cs="Arial"/>
        </w:rPr>
        <w:t xml:space="preserve">irst </w:t>
      </w:r>
      <w:r w:rsidR="007E243D">
        <w:rPr>
          <w:rFonts w:cs="Arial"/>
        </w:rPr>
        <w:t>A</w:t>
      </w:r>
      <w:r w:rsidR="00A8731A">
        <w:rPr>
          <w:rFonts w:cs="Arial"/>
        </w:rPr>
        <w:t xml:space="preserve">udit commencing. </w:t>
      </w:r>
    </w:p>
    <w:p w14:paraId="5B487AD1" w14:textId="0648A339" w:rsidR="0010406F" w:rsidRPr="00A808C1" w:rsidRDefault="0010406F" w:rsidP="001E3098">
      <w:pPr>
        <w:pStyle w:val="ListParagraph"/>
        <w:widowControl w:val="0"/>
        <w:numPr>
          <w:ilvl w:val="0"/>
          <w:numId w:val="33"/>
        </w:numPr>
        <w:spacing w:before="120" w:after="120" w:line="360" w:lineRule="auto"/>
        <w:ind w:left="567" w:hanging="567"/>
        <w:jc w:val="both"/>
        <w:rPr>
          <w:rFonts w:cs="Arial"/>
        </w:rPr>
      </w:pPr>
      <w:r w:rsidRPr="00A808C1">
        <w:rPr>
          <w:rFonts w:cs="Arial"/>
        </w:rPr>
        <w:t xml:space="preserve">By </w:t>
      </w:r>
      <w:r w:rsidR="00FE260C">
        <w:rPr>
          <w:rFonts w:cs="Arial"/>
        </w:rPr>
        <w:t>15 December 2021</w:t>
      </w:r>
      <w:r w:rsidRPr="00E34F31">
        <w:rPr>
          <w:rFonts w:cs="Arial"/>
        </w:rPr>
        <w:t xml:space="preserve">, </w:t>
      </w:r>
      <w:r w:rsidR="001C0F6A" w:rsidRPr="00E34F31">
        <w:rPr>
          <w:rFonts w:cs="Arial"/>
        </w:rPr>
        <w:t>ELRA</w:t>
      </w:r>
      <w:r w:rsidRPr="00A808C1">
        <w:rPr>
          <w:rFonts w:cs="Arial"/>
        </w:rPr>
        <w:t xml:space="preserve"> will provide for the FWO’s approval, details of the methodology to be used by the Independent Auditor to conduct the First Audit.</w:t>
      </w:r>
    </w:p>
    <w:p w14:paraId="069C7DB2" w14:textId="7C08ACE3" w:rsidR="0010406F" w:rsidRPr="001E3098" w:rsidRDefault="001C0F6A" w:rsidP="001E3098">
      <w:pPr>
        <w:pStyle w:val="ListParagraph"/>
        <w:widowControl w:val="0"/>
        <w:numPr>
          <w:ilvl w:val="0"/>
          <w:numId w:val="33"/>
        </w:numPr>
        <w:spacing w:before="120" w:after="120" w:line="360" w:lineRule="auto"/>
        <w:ind w:left="567" w:hanging="567"/>
        <w:jc w:val="both"/>
        <w:rPr>
          <w:rFonts w:cs="Arial"/>
        </w:rPr>
      </w:pPr>
      <w:r w:rsidRPr="00A90B1E">
        <w:rPr>
          <w:rFonts w:cs="Arial"/>
        </w:rPr>
        <w:t>ELRA</w:t>
      </w:r>
      <w:r w:rsidR="0010406F" w:rsidRPr="008937D9">
        <w:rPr>
          <w:rFonts w:cs="Arial"/>
        </w:rPr>
        <w:t xml:space="preserve"> will use its best endeavours to ensure the Independent Auditor provides a draft written report of the First Audit directly to the FWO by </w:t>
      </w:r>
      <w:r w:rsidR="00FE260C">
        <w:rPr>
          <w:rFonts w:cs="Arial"/>
        </w:rPr>
        <w:t>1 May 2022</w:t>
      </w:r>
      <w:r w:rsidR="0010406F" w:rsidRPr="00E34F31">
        <w:rPr>
          <w:rFonts w:cs="Arial"/>
        </w:rPr>
        <w:t>, setting out the draft First Audit findings, a</w:t>
      </w:r>
      <w:r w:rsidR="0010406F" w:rsidRPr="00A808C1">
        <w:rPr>
          <w:rFonts w:cs="Arial"/>
        </w:rPr>
        <w:t xml:space="preserve">nd the facts and circumstances supporting the First Audit findings. </w:t>
      </w:r>
      <w:r w:rsidRPr="00A808C1">
        <w:rPr>
          <w:rFonts w:cs="Arial"/>
        </w:rPr>
        <w:t>ELRA</w:t>
      </w:r>
      <w:r w:rsidR="0010406F" w:rsidRPr="00A90B1E">
        <w:rPr>
          <w:rFonts w:cs="Arial"/>
        </w:rPr>
        <w:t xml:space="preserve"> will ensure the Independent Auditor does not provide the draft written report, or a copy of the same, to </w:t>
      </w:r>
      <w:r w:rsidRPr="008937D9">
        <w:rPr>
          <w:rFonts w:cs="Arial"/>
        </w:rPr>
        <w:t>ELRA</w:t>
      </w:r>
      <w:r w:rsidR="0010406F" w:rsidRPr="001E3098">
        <w:rPr>
          <w:rFonts w:cs="Arial"/>
        </w:rPr>
        <w:t xml:space="preserve"> without the FWO’s approval.</w:t>
      </w:r>
    </w:p>
    <w:p w14:paraId="3C8EBA01" w14:textId="1C6DACD5" w:rsidR="0010406F" w:rsidRPr="001E3098" w:rsidRDefault="001C0F6A" w:rsidP="001E3098">
      <w:pPr>
        <w:pStyle w:val="ListParagraph"/>
        <w:widowControl w:val="0"/>
        <w:numPr>
          <w:ilvl w:val="0"/>
          <w:numId w:val="33"/>
        </w:numPr>
        <w:spacing w:before="120" w:after="120" w:line="360" w:lineRule="auto"/>
        <w:ind w:left="567" w:hanging="567"/>
        <w:jc w:val="both"/>
        <w:rPr>
          <w:rFonts w:cs="Arial"/>
        </w:rPr>
      </w:pPr>
      <w:bookmarkStart w:id="26" w:name="_Ref11840541"/>
      <w:r w:rsidRPr="001E3098">
        <w:rPr>
          <w:rFonts w:cs="Arial"/>
        </w:rPr>
        <w:lastRenderedPageBreak/>
        <w:t>ELRA</w:t>
      </w:r>
      <w:r w:rsidR="0010406F" w:rsidRPr="001E3098">
        <w:rPr>
          <w:rFonts w:cs="Arial"/>
        </w:rPr>
        <w:t xml:space="preserve"> will use its best endeavours to ensure the Independent Auditor finalises the First Audit and provides a written report of the First Audit (First Audit Report</w:t>
      </w:r>
      <w:r w:rsidR="0010406F" w:rsidRPr="00E34F31">
        <w:rPr>
          <w:rFonts w:cs="Arial"/>
        </w:rPr>
        <w:t xml:space="preserve">) directly to the FWO within one month of </w:t>
      </w:r>
      <w:r w:rsidR="00C22C58" w:rsidRPr="00A808C1">
        <w:rPr>
          <w:rFonts w:cs="Arial"/>
        </w:rPr>
        <w:t xml:space="preserve">the </w:t>
      </w:r>
      <w:r w:rsidR="0010406F" w:rsidRPr="00A808C1">
        <w:rPr>
          <w:rFonts w:cs="Arial"/>
        </w:rPr>
        <w:t xml:space="preserve">FWO providing any comments on the draft report to the Independent Auditor. </w:t>
      </w:r>
      <w:r w:rsidRPr="00A808C1">
        <w:rPr>
          <w:rFonts w:cs="Arial"/>
        </w:rPr>
        <w:t>ELRA</w:t>
      </w:r>
      <w:r w:rsidR="0010406F" w:rsidRPr="00A90B1E">
        <w:rPr>
          <w:rFonts w:cs="Arial"/>
        </w:rPr>
        <w:t xml:space="preserve"> will ensure the Independent Auditor does not provide the Firs</w:t>
      </w:r>
      <w:r w:rsidR="0010406F" w:rsidRPr="008937D9">
        <w:rPr>
          <w:rFonts w:cs="Arial"/>
        </w:rPr>
        <w:t xml:space="preserve">t Audit Report, or a copy of the same, to </w:t>
      </w:r>
      <w:r w:rsidRPr="001E3098">
        <w:rPr>
          <w:rFonts w:cs="Arial"/>
        </w:rPr>
        <w:t>ELRA</w:t>
      </w:r>
      <w:r w:rsidR="0010406F" w:rsidRPr="001E3098">
        <w:rPr>
          <w:rFonts w:cs="Arial"/>
        </w:rPr>
        <w:t xml:space="preserve"> without the FWO’s approval.</w:t>
      </w:r>
      <w:bookmarkEnd w:id="26"/>
    </w:p>
    <w:p w14:paraId="4A8295E0" w14:textId="77777777" w:rsidR="0010406F" w:rsidRPr="00F901F3" w:rsidRDefault="0010406F" w:rsidP="0010406F">
      <w:pPr>
        <w:widowControl w:val="0"/>
        <w:spacing w:before="120" w:after="120" w:line="360" w:lineRule="auto"/>
        <w:rPr>
          <w:rFonts w:cs="Arial"/>
          <w:szCs w:val="22"/>
          <w:u w:val="single"/>
        </w:rPr>
      </w:pPr>
      <w:r w:rsidRPr="00F901F3">
        <w:rPr>
          <w:rFonts w:cs="Arial"/>
          <w:szCs w:val="22"/>
          <w:u w:val="single"/>
        </w:rPr>
        <w:t>The Second Audit</w:t>
      </w:r>
    </w:p>
    <w:p w14:paraId="0EBC803B" w14:textId="6A1A24CB" w:rsidR="0010406F" w:rsidRPr="00E34F31" w:rsidRDefault="001C0F6A" w:rsidP="001E3098">
      <w:pPr>
        <w:pStyle w:val="ListParagraph"/>
        <w:widowControl w:val="0"/>
        <w:numPr>
          <w:ilvl w:val="0"/>
          <w:numId w:val="33"/>
        </w:numPr>
        <w:spacing w:before="120" w:after="120" w:line="360" w:lineRule="auto"/>
        <w:ind w:left="567" w:hanging="567"/>
        <w:jc w:val="both"/>
        <w:rPr>
          <w:rFonts w:cs="Arial"/>
        </w:rPr>
      </w:pPr>
      <w:r w:rsidRPr="00E34F31">
        <w:rPr>
          <w:rFonts w:cs="Arial"/>
        </w:rPr>
        <w:t>ELRA</w:t>
      </w:r>
      <w:r w:rsidR="0010406F" w:rsidRPr="00E34F31">
        <w:rPr>
          <w:rFonts w:cs="Arial"/>
        </w:rPr>
        <w:t xml:space="preserve"> must ensure the Independent Auditor commences the second of the Audits by no later than </w:t>
      </w:r>
      <w:r w:rsidR="00FE260C">
        <w:rPr>
          <w:rFonts w:cs="Arial"/>
        </w:rPr>
        <w:t>1 February 2023</w:t>
      </w:r>
      <w:r w:rsidR="0010406F" w:rsidRPr="00E34F31">
        <w:rPr>
          <w:rFonts w:cs="Arial"/>
        </w:rPr>
        <w:t xml:space="preserve"> (</w:t>
      </w:r>
      <w:r w:rsidR="0010406F" w:rsidRPr="009914C9">
        <w:rPr>
          <w:rFonts w:cs="Arial"/>
          <w:b/>
          <w:bCs/>
        </w:rPr>
        <w:t>Second Audit</w:t>
      </w:r>
      <w:r w:rsidR="0010406F" w:rsidRPr="00E34F31">
        <w:rPr>
          <w:rFonts w:cs="Arial"/>
        </w:rPr>
        <w:t>).</w:t>
      </w:r>
    </w:p>
    <w:p w14:paraId="70900058" w14:textId="7AF6A777" w:rsidR="0010406F" w:rsidRPr="00E34F31" w:rsidRDefault="0010406F" w:rsidP="001E3098">
      <w:pPr>
        <w:pStyle w:val="ListParagraph"/>
        <w:widowControl w:val="0"/>
        <w:numPr>
          <w:ilvl w:val="0"/>
          <w:numId w:val="33"/>
        </w:numPr>
        <w:spacing w:before="120" w:after="120" w:line="360" w:lineRule="auto"/>
        <w:ind w:left="567" w:hanging="567"/>
        <w:jc w:val="both"/>
        <w:rPr>
          <w:rFonts w:cs="Arial"/>
        </w:rPr>
      </w:pPr>
      <w:r w:rsidRPr="00A808C1">
        <w:rPr>
          <w:rFonts w:cs="Arial"/>
        </w:rPr>
        <w:t xml:space="preserve">For the Second Audit, the relevant pre-audit period to assess Sampled Employees is </w:t>
      </w:r>
      <w:r w:rsidR="00FE260C">
        <w:rPr>
          <w:rFonts w:cs="Arial"/>
        </w:rPr>
        <w:t>1 November 2021 – 31 October 2022</w:t>
      </w:r>
      <w:r w:rsidRPr="00E34F31">
        <w:rPr>
          <w:rFonts w:cs="Arial"/>
        </w:rPr>
        <w:t xml:space="preserve">. </w:t>
      </w:r>
    </w:p>
    <w:p w14:paraId="5F6A108D" w14:textId="71D2FDB9" w:rsidR="0010406F" w:rsidRPr="00E34F31" w:rsidRDefault="0010406F" w:rsidP="001E3098">
      <w:pPr>
        <w:pStyle w:val="ListParagraph"/>
        <w:widowControl w:val="0"/>
        <w:numPr>
          <w:ilvl w:val="0"/>
          <w:numId w:val="33"/>
        </w:numPr>
        <w:spacing w:before="120" w:after="120" w:line="360" w:lineRule="auto"/>
        <w:ind w:left="567" w:hanging="567"/>
        <w:jc w:val="both"/>
        <w:rPr>
          <w:rFonts w:cs="Arial"/>
        </w:rPr>
      </w:pPr>
      <w:r w:rsidRPr="00A808C1">
        <w:rPr>
          <w:rFonts w:cs="Arial"/>
        </w:rPr>
        <w:t>The relevant audit period for the</w:t>
      </w:r>
      <w:r w:rsidR="00F901F3" w:rsidRPr="00A808C1">
        <w:rPr>
          <w:rFonts w:cs="Arial"/>
        </w:rPr>
        <w:t xml:space="preserve"> Second Audit must be at least 2</w:t>
      </w:r>
      <w:r w:rsidRPr="00A90B1E">
        <w:rPr>
          <w:rFonts w:cs="Arial"/>
        </w:rPr>
        <w:t xml:space="preserve"> full pay periods</w:t>
      </w:r>
      <w:r w:rsidR="00F901F3" w:rsidRPr="008937D9">
        <w:rPr>
          <w:rFonts w:cs="Arial"/>
        </w:rPr>
        <w:t>,</w:t>
      </w:r>
      <w:r w:rsidR="007E243D">
        <w:rPr>
          <w:rFonts w:cs="Arial"/>
        </w:rPr>
        <w:t xml:space="preserve"> </w:t>
      </w:r>
      <w:r w:rsidRPr="001E3098">
        <w:rPr>
          <w:rFonts w:cs="Arial"/>
        </w:rPr>
        <w:t xml:space="preserve">falling within the period </w:t>
      </w:r>
      <w:r w:rsidR="00FE260C">
        <w:rPr>
          <w:rFonts w:cs="Arial"/>
        </w:rPr>
        <w:t>1 November 2022 – 31 January 2023</w:t>
      </w:r>
      <w:r w:rsidRPr="00E34F31">
        <w:rPr>
          <w:rFonts w:cs="Arial"/>
        </w:rPr>
        <w:t>.</w:t>
      </w:r>
      <w:r w:rsidR="007E243D">
        <w:rPr>
          <w:rFonts w:cs="Arial"/>
        </w:rPr>
        <w:t xml:space="preserve"> The audit period and process for annualised salaried employees is to be agreed with the FWO prior to the Second Audit commencing.</w:t>
      </w:r>
    </w:p>
    <w:p w14:paraId="0309D050" w14:textId="39CB435A" w:rsidR="0010406F" w:rsidRPr="00A808C1" w:rsidRDefault="0010406F" w:rsidP="001E3098">
      <w:pPr>
        <w:pStyle w:val="ListParagraph"/>
        <w:widowControl w:val="0"/>
        <w:numPr>
          <w:ilvl w:val="0"/>
          <w:numId w:val="33"/>
        </w:numPr>
        <w:spacing w:before="120" w:after="120" w:line="360" w:lineRule="auto"/>
        <w:ind w:left="567" w:hanging="567"/>
        <w:jc w:val="both"/>
        <w:rPr>
          <w:rFonts w:cs="Arial"/>
        </w:rPr>
      </w:pPr>
      <w:r w:rsidRPr="00A808C1">
        <w:rPr>
          <w:rFonts w:cs="Arial"/>
        </w:rPr>
        <w:t xml:space="preserve">By </w:t>
      </w:r>
      <w:r w:rsidR="00CD76F5">
        <w:rPr>
          <w:rFonts w:cs="Arial"/>
        </w:rPr>
        <w:t>15 December 2022</w:t>
      </w:r>
      <w:r w:rsidRPr="00E34F31">
        <w:rPr>
          <w:rFonts w:cs="Arial"/>
        </w:rPr>
        <w:t xml:space="preserve">, </w:t>
      </w:r>
      <w:r w:rsidR="001C0F6A" w:rsidRPr="00E34F31">
        <w:rPr>
          <w:rFonts w:cs="Arial"/>
        </w:rPr>
        <w:t>ELRA</w:t>
      </w:r>
      <w:r w:rsidRPr="00A808C1">
        <w:rPr>
          <w:rFonts w:cs="Arial"/>
        </w:rPr>
        <w:t xml:space="preserve"> will provide for the FWO’s approval, details of the methodology to be used by the Independent Auditor to conduct the Second Audit.</w:t>
      </w:r>
    </w:p>
    <w:p w14:paraId="2A892D6F" w14:textId="5BAA1FFB" w:rsidR="0010406F" w:rsidRPr="001E3098" w:rsidRDefault="001C0F6A" w:rsidP="001E3098">
      <w:pPr>
        <w:pStyle w:val="ListParagraph"/>
        <w:widowControl w:val="0"/>
        <w:numPr>
          <w:ilvl w:val="0"/>
          <w:numId w:val="33"/>
        </w:numPr>
        <w:spacing w:before="120" w:after="120" w:line="360" w:lineRule="auto"/>
        <w:ind w:left="567" w:hanging="567"/>
        <w:jc w:val="both"/>
        <w:rPr>
          <w:rFonts w:cs="Arial"/>
        </w:rPr>
      </w:pPr>
      <w:bookmarkStart w:id="27" w:name="_Ref11840549"/>
      <w:r w:rsidRPr="00A90B1E">
        <w:rPr>
          <w:rFonts w:cs="Arial"/>
        </w:rPr>
        <w:t>ELRA</w:t>
      </w:r>
      <w:r w:rsidR="0010406F" w:rsidRPr="008937D9">
        <w:rPr>
          <w:rFonts w:cs="Arial"/>
        </w:rPr>
        <w:t xml:space="preserve"> will use its best endeavours to ensure the Independent Auditor provides a draft written report of the Second Audit directly to the FWO by </w:t>
      </w:r>
      <w:r w:rsidR="00FE260C">
        <w:rPr>
          <w:rFonts w:cs="Arial"/>
        </w:rPr>
        <w:t>1 May 2023</w:t>
      </w:r>
      <w:r w:rsidR="0010406F" w:rsidRPr="00E34F31">
        <w:rPr>
          <w:rFonts w:cs="Arial"/>
        </w:rPr>
        <w:t>, setting out the draft Second Audit findings, and the facts and circum</w:t>
      </w:r>
      <w:r w:rsidR="0010406F" w:rsidRPr="00A808C1">
        <w:rPr>
          <w:rFonts w:cs="Arial"/>
        </w:rPr>
        <w:t xml:space="preserve">stances supporting the Second Audit findings. </w:t>
      </w:r>
      <w:r w:rsidRPr="00A808C1">
        <w:rPr>
          <w:rFonts w:cs="Arial"/>
        </w:rPr>
        <w:t>ELRA</w:t>
      </w:r>
      <w:r w:rsidR="0010406F" w:rsidRPr="00A808C1">
        <w:rPr>
          <w:rFonts w:cs="Arial"/>
        </w:rPr>
        <w:t xml:space="preserve"> will ensure the Independent Auditor does not provide the draft written report, or a copy of the same, to </w:t>
      </w:r>
      <w:r w:rsidRPr="00A90B1E">
        <w:rPr>
          <w:rFonts w:cs="Arial"/>
        </w:rPr>
        <w:t>ELRA</w:t>
      </w:r>
      <w:r w:rsidR="0010406F" w:rsidRPr="008937D9">
        <w:rPr>
          <w:rFonts w:cs="Arial"/>
        </w:rPr>
        <w:t xml:space="preserve"> without the FWO’s approval.</w:t>
      </w:r>
    </w:p>
    <w:p w14:paraId="6BA0C0C8" w14:textId="625713CC" w:rsidR="0010406F" w:rsidRPr="001E3098" w:rsidRDefault="001C0F6A" w:rsidP="001E3098">
      <w:pPr>
        <w:pStyle w:val="ListParagraph"/>
        <w:widowControl w:val="0"/>
        <w:numPr>
          <w:ilvl w:val="0"/>
          <w:numId w:val="33"/>
        </w:numPr>
        <w:spacing w:before="120" w:after="120" w:line="360" w:lineRule="auto"/>
        <w:ind w:left="567" w:hanging="567"/>
        <w:jc w:val="both"/>
        <w:rPr>
          <w:rFonts w:cs="Arial"/>
        </w:rPr>
      </w:pPr>
      <w:r w:rsidRPr="001E3098">
        <w:rPr>
          <w:rFonts w:cs="Arial"/>
        </w:rPr>
        <w:t>ELRA</w:t>
      </w:r>
      <w:r w:rsidR="0010406F" w:rsidRPr="001E3098">
        <w:rPr>
          <w:rFonts w:cs="Arial"/>
        </w:rPr>
        <w:t xml:space="preserve"> will use its best endeavours to ensure the Independent Auditor finalises the Second Audit and provides a written report of the Second Audit (</w:t>
      </w:r>
      <w:r w:rsidR="0010406F" w:rsidRPr="009914C9">
        <w:rPr>
          <w:rFonts w:cs="Arial"/>
          <w:b/>
          <w:bCs/>
        </w:rPr>
        <w:t>Second Audit Report</w:t>
      </w:r>
      <w:r w:rsidR="0010406F" w:rsidRPr="00E34F31">
        <w:rPr>
          <w:rFonts w:cs="Arial"/>
        </w:rPr>
        <w:t xml:space="preserve">) directly to the FWO within one month of </w:t>
      </w:r>
      <w:r w:rsidR="00A40917" w:rsidRPr="00A808C1">
        <w:rPr>
          <w:rFonts w:cs="Arial"/>
        </w:rPr>
        <w:t xml:space="preserve">the </w:t>
      </w:r>
      <w:r w:rsidR="0010406F" w:rsidRPr="00A808C1">
        <w:rPr>
          <w:rFonts w:cs="Arial"/>
        </w:rPr>
        <w:t xml:space="preserve">FWO providing any comments on the draft report to the Independent Auditor. </w:t>
      </w:r>
      <w:r w:rsidRPr="00A808C1">
        <w:rPr>
          <w:rFonts w:cs="Arial"/>
        </w:rPr>
        <w:t>ELRA</w:t>
      </w:r>
      <w:r w:rsidR="0010406F" w:rsidRPr="008937D9">
        <w:rPr>
          <w:rFonts w:cs="Arial"/>
        </w:rPr>
        <w:t xml:space="preserve"> will ensure the Independent Audi</w:t>
      </w:r>
      <w:r w:rsidR="0010406F" w:rsidRPr="001E3098">
        <w:rPr>
          <w:rFonts w:cs="Arial"/>
        </w:rPr>
        <w:t xml:space="preserve">tor does not provide the written report, or a copy of the same, to </w:t>
      </w:r>
      <w:r w:rsidRPr="001E3098">
        <w:rPr>
          <w:rFonts w:cs="Arial"/>
        </w:rPr>
        <w:t>ELRA</w:t>
      </w:r>
      <w:r w:rsidR="0010406F" w:rsidRPr="001E3098">
        <w:rPr>
          <w:rFonts w:cs="Arial"/>
        </w:rPr>
        <w:t xml:space="preserve"> without the FWO’s approval.</w:t>
      </w:r>
      <w:bookmarkEnd w:id="27"/>
    </w:p>
    <w:p w14:paraId="1110B81D" w14:textId="77777777" w:rsidR="0010406F" w:rsidRPr="00E85990" w:rsidRDefault="0010406F" w:rsidP="0010406F">
      <w:pPr>
        <w:widowControl w:val="0"/>
        <w:spacing w:before="120" w:after="120" w:line="360" w:lineRule="auto"/>
        <w:jc w:val="both"/>
        <w:rPr>
          <w:rFonts w:cs="Arial"/>
          <w:szCs w:val="22"/>
          <w:u w:val="single"/>
        </w:rPr>
      </w:pPr>
      <w:r w:rsidRPr="00E85990">
        <w:rPr>
          <w:rFonts w:cs="Arial"/>
          <w:szCs w:val="22"/>
          <w:u w:val="single"/>
        </w:rPr>
        <w:t xml:space="preserve">The Third Audit </w:t>
      </w:r>
    </w:p>
    <w:p w14:paraId="4973E2F6" w14:textId="769F9256" w:rsidR="0010406F" w:rsidRPr="00E34F31" w:rsidRDefault="001C0F6A" w:rsidP="001E3098">
      <w:pPr>
        <w:pStyle w:val="ListParagraph"/>
        <w:widowControl w:val="0"/>
        <w:numPr>
          <w:ilvl w:val="0"/>
          <w:numId w:val="33"/>
        </w:numPr>
        <w:spacing w:before="120" w:after="120" w:line="360" w:lineRule="auto"/>
        <w:ind w:left="567" w:hanging="567"/>
        <w:jc w:val="both"/>
        <w:rPr>
          <w:rFonts w:cs="Arial"/>
        </w:rPr>
      </w:pPr>
      <w:r w:rsidRPr="00E34F31">
        <w:rPr>
          <w:rFonts w:cs="Arial"/>
        </w:rPr>
        <w:t>ELRA</w:t>
      </w:r>
      <w:r w:rsidR="0010406F" w:rsidRPr="00E34F31">
        <w:rPr>
          <w:rFonts w:cs="Arial"/>
        </w:rPr>
        <w:t xml:space="preserve"> must ensure the Independent Auditor commences the third of the Audits by no later than </w:t>
      </w:r>
      <w:r w:rsidR="00FE260C">
        <w:rPr>
          <w:rFonts w:cs="Arial"/>
        </w:rPr>
        <w:t>1 February 2024</w:t>
      </w:r>
      <w:r w:rsidR="0010406F" w:rsidRPr="00E34F31">
        <w:rPr>
          <w:rFonts w:cs="Arial"/>
        </w:rPr>
        <w:t xml:space="preserve"> (</w:t>
      </w:r>
      <w:r w:rsidR="0010406F" w:rsidRPr="009914C9">
        <w:rPr>
          <w:rFonts w:cs="Arial"/>
          <w:b/>
          <w:bCs/>
        </w:rPr>
        <w:t>Third Audit</w:t>
      </w:r>
      <w:r w:rsidR="0010406F" w:rsidRPr="00E34F31">
        <w:rPr>
          <w:rFonts w:cs="Arial"/>
        </w:rPr>
        <w:t>).</w:t>
      </w:r>
    </w:p>
    <w:p w14:paraId="7DD6DA92" w14:textId="75492435" w:rsidR="0010406F" w:rsidRPr="00E34F31" w:rsidRDefault="0010406F" w:rsidP="001E3098">
      <w:pPr>
        <w:pStyle w:val="ListParagraph"/>
        <w:widowControl w:val="0"/>
        <w:numPr>
          <w:ilvl w:val="0"/>
          <w:numId w:val="33"/>
        </w:numPr>
        <w:spacing w:before="120" w:after="120" w:line="360" w:lineRule="auto"/>
        <w:ind w:left="567" w:hanging="567"/>
        <w:jc w:val="both"/>
        <w:rPr>
          <w:rFonts w:cs="Arial"/>
        </w:rPr>
      </w:pPr>
      <w:r w:rsidRPr="00A808C1">
        <w:rPr>
          <w:rFonts w:cs="Arial"/>
        </w:rPr>
        <w:t xml:space="preserve">For the Third Audit, the relevant pre-audit period to assess Sampled Employees is </w:t>
      </w:r>
      <w:r w:rsidR="00FE260C">
        <w:rPr>
          <w:rFonts w:cs="Arial"/>
        </w:rPr>
        <w:t>1 November 2022 – 31 October 2023</w:t>
      </w:r>
    </w:p>
    <w:p w14:paraId="368BFFC3" w14:textId="60ECD3BA" w:rsidR="0010406F" w:rsidRPr="00E34F31" w:rsidRDefault="0010406F" w:rsidP="001E3098">
      <w:pPr>
        <w:pStyle w:val="ListParagraph"/>
        <w:widowControl w:val="0"/>
        <w:numPr>
          <w:ilvl w:val="0"/>
          <w:numId w:val="33"/>
        </w:numPr>
        <w:spacing w:before="120" w:after="120" w:line="360" w:lineRule="auto"/>
        <w:ind w:left="567" w:hanging="567"/>
        <w:jc w:val="both"/>
        <w:rPr>
          <w:rFonts w:cs="Arial"/>
        </w:rPr>
      </w:pPr>
      <w:r w:rsidRPr="00A808C1">
        <w:rPr>
          <w:rFonts w:cs="Arial"/>
        </w:rPr>
        <w:t xml:space="preserve">The relevant audit period for the Third Audit must be at </w:t>
      </w:r>
      <w:r w:rsidR="00DA2B12" w:rsidRPr="00A808C1">
        <w:rPr>
          <w:rFonts w:cs="Arial"/>
        </w:rPr>
        <w:t>least 2 full pay periods,</w:t>
      </w:r>
      <w:r w:rsidR="007E243D">
        <w:rPr>
          <w:rFonts w:cs="Arial"/>
        </w:rPr>
        <w:t xml:space="preserve"> </w:t>
      </w:r>
      <w:r w:rsidR="00DA2B12" w:rsidRPr="008937D9">
        <w:rPr>
          <w:rFonts w:cs="Arial"/>
        </w:rPr>
        <w:t>falling within the perio</w:t>
      </w:r>
      <w:r w:rsidR="00DA2B12" w:rsidRPr="001E3098">
        <w:rPr>
          <w:rFonts w:cs="Arial"/>
        </w:rPr>
        <w:t xml:space="preserve">d </w:t>
      </w:r>
      <w:r w:rsidR="00FE260C">
        <w:rPr>
          <w:rFonts w:cs="Arial"/>
        </w:rPr>
        <w:t>1 November 2023 – 31 January 2024</w:t>
      </w:r>
      <w:r w:rsidR="00DA2B12" w:rsidRPr="00E34F31">
        <w:rPr>
          <w:rFonts w:cs="Arial"/>
        </w:rPr>
        <w:t>.</w:t>
      </w:r>
      <w:r w:rsidR="007E243D">
        <w:rPr>
          <w:rFonts w:cs="Arial"/>
        </w:rPr>
        <w:t xml:space="preserve"> The audit period and process </w:t>
      </w:r>
      <w:r w:rsidR="007E243D">
        <w:rPr>
          <w:rFonts w:cs="Arial"/>
        </w:rPr>
        <w:lastRenderedPageBreak/>
        <w:t>for annualised salaried employees is to be agreed with the FWO prior to the Third Audit commencing.</w:t>
      </w:r>
    </w:p>
    <w:p w14:paraId="33DFA4E5" w14:textId="6B9E28A0" w:rsidR="0010406F" w:rsidRPr="00A808C1" w:rsidRDefault="0010406F" w:rsidP="001E3098">
      <w:pPr>
        <w:pStyle w:val="ListParagraph"/>
        <w:widowControl w:val="0"/>
        <w:numPr>
          <w:ilvl w:val="0"/>
          <w:numId w:val="33"/>
        </w:numPr>
        <w:spacing w:before="120" w:after="120" w:line="360" w:lineRule="auto"/>
        <w:ind w:left="567" w:hanging="567"/>
        <w:jc w:val="both"/>
        <w:rPr>
          <w:rFonts w:cs="Arial"/>
        </w:rPr>
      </w:pPr>
      <w:r w:rsidRPr="00A808C1">
        <w:rPr>
          <w:rFonts w:cs="Arial"/>
        </w:rPr>
        <w:t xml:space="preserve">By </w:t>
      </w:r>
      <w:r w:rsidR="00CD76F5">
        <w:rPr>
          <w:rFonts w:cs="Arial"/>
        </w:rPr>
        <w:t>15 December 2023</w:t>
      </w:r>
      <w:r w:rsidRPr="00E34F31">
        <w:rPr>
          <w:rFonts w:cs="Arial"/>
        </w:rPr>
        <w:t xml:space="preserve">, </w:t>
      </w:r>
      <w:r w:rsidR="001C0F6A" w:rsidRPr="00E34F31">
        <w:rPr>
          <w:rFonts w:cs="Arial"/>
        </w:rPr>
        <w:t>ELRA</w:t>
      </w:r>
      <w:r w:rsidRPr="00A808C1">
        <w:rPr>
          <w:rFonts w:cs="Arial"/>
        </w:rPr>
        <w:t xml:space="preserve"> will provide for the FWO’s approval, details of the methodology to be used by the Independent Auditor to conduct the Third Audit.</w:t>
      </w:r>
    </w:p>
    <w:p w14:paraId="25C5C2DB" w14:textId="54239DF3" w:rsidR="0010406F" w:rsidRPr="001E3098" w:rsidRDefault="001C0F6A" w:rsidP="001E3098">
      <w:pPr>
        <w:pStyle w:val="ListParagraph"/>
        <w:widowControl w:val="0"/>
        <w:numPr>
          <w:ilvl w:val="0"/>
          <w:numId w:val="33"/>
        </w:numPr>
        <w:spacing w:before="120" w:after="120" w:line="360" w:lineRule="auto"/>
        <w:ind w:left="567" w:hanging="567"/>
        <w:jc w:val="both"/>
        <w:rPr>
          <w:rFonts w:cs="Arial"/>
        </w:rPr>
      </w:pPr>
      <w:bookmarkStart w:id="28" w:name="_Ref11840562"/>
      <w:r w:rsidRPr="00A808C1">
        <w:rPr>
          <w:rFonts w:cs="Arial"/>
        </w:rPr>
        <w:t>ELRA</w:t>
      </w:r>
      <w:r w:rsidR="0010406F" w:rsidRPr="00A808C1">
        <w:rPr>
          <w:rFonts w:cs="Arial"/>
        </w:rPr>
        <w:t xml:space="preserve"> will use its best endeavours to ensure the Independent Auditor provides a draft written report of the Third Audit directly to the FWO by </w:t>
      </w:r>
      <w:r w:rsidR="00FE260C">
        <w:rPr>
          <w:rFonts w:cs="Arial"/>
        </w:rPr>
        <w:t>1 May 2024</w:t>
      </w:r>
      <w:r w:rsidR="0010406F" w:rsidRPr="00E34F31">
        <w:rPr>
          <w:rFonts w:cs="Arial"/>
        </w:rPr>
        <w:t xml:space="preserve">, setting out the draft Third Audit findings, and the facts and circumstances supporting the Third Audit findings. </w:t>
      </w:r>
      <w:r w:rsidRPr="00A808C1">
        <w:rPr>
          <w:rFonts w:cs="Arial"/>
        </w:rPr>
        <w:t>ELRA</w:t>
      </w:r>
      <w:r w:rsidR="0010406F" w:rsidRPr="00A808C1">
        <w:rPr>
          <w:rFonts w:cs="Arial"/>
        </w:rPr>
        <w:t xml:space="preserve"> will ensure the Independent Auditor does not provide the draft written report, or a copy of the same, to </w:t>
      </w:r>
      <w:r w:rsidRPr="008937D9">
        <w:rPr>
          <w:rFonts w:cs="Arial"/>
        </w:rPr>
        <w:t>ELRA</w:t>
      </w:r>
      <w:r w:rsidR="0010406F" w:rsidRPr="001E3098">
        <w:rPr>
          <w:rFonts w:cs="Arial"/>
        </w:rPr>
        <w:t xml:space="preserve"> without the FWO’s approval. </w:t>
      </w:r>
    </w:p>
    <w:p w14:paraId="2ED100FC" w14:textId="77777777" w:rsidR="0010406F" w:rsidRPr="001E3098" w:rsidRDefault="001C0F6A" w:rsidP="001E3098">
      <w:pPr>
        <w:pStyle w:val="ListParagraph"/>
        <w:widowControl w:val="0"/>
        <w:numPr>
          <w:ilvl w:val="0"/>
          <w:numId w:val="33"/>
        </w:numPr>
        <w:spacing w:before="120" w:after="120" w:line="360" w:lineRule="auto"/>
        <w:ind w:left="567" w:hanging="567"/>
        <w:jc w:val="both"/>
        <w:rPr>
          <w:rFonts w:cs="Arial"/>
        </w:rPr>
      </w:pPr>
      <w:r w:rsidRPr="001E3098">
        <w:rPr>
          <w:rFonts w:cs="Arial"/>
        </w:rPr>
        <w:t>ELRA</w:t>
      </w:r>
      <w:r w:rsidR="0010406F" w:rsidRPr="001E3098">
        <w:rPr>
          <w:rFonts w:cs="Arial"/>
        </w:rPr>
        <w:t xml:space="preserve"> will use its best endeavours to ensure the Independent Auditor finalises the Third Audit and provides a written report of the Third Audit (</w:t>
      </w:r>
      <w:r w:rsidR="0010406F" w:rsidRPr="00120A43">
        <w:rPr>
          <w:rFonts w:cs="Arial"/>
          <w:b/>
          <w:bCs/>
        </w:rPr>
        <w:t>Third Audit Report</w:t>
      </w:r>
      <w:r w:rsidR="0010406F" w:rsidRPr="00E34F31">
        <w:rPr>
          <w:rFonts w:cs="Arial"/>
        </w:rPr>
        <w:t>) directly t</w:t>
      </w:r>
      <w:r w:rsidR="0010406F" w:rsidRPr="00A808C1">
        <w:rPr>
          <w:rFonts w:cs="Arial"/>
        </w:rPr>
        <w:t xml:space="preserve">o the FWO within one month of FWO providing any comments on the draft report to the Independent Auditor. </w:t>
      </w:r>
      <w:r w:rsidRPr="00A808C1">
        <w:rPr>
          <w:rFonts w:cs="Arial"/>
        </w:rPr>
        <w:t>ELRA</w:t>
      </w:r>
      <w:r w:rsidR="0010406F" w:rsidRPr="008937D9">
        <w:rPr>
          <w:rFonts w:cs="Arial"/>
        </w:rPr>
        <w:t xml:space="preserve"> will ensure the Independent Auditor does not provide the written report, or a copy of the same, to </w:t>
      </w:r>
      <w:r w:rsidRPr="001E3098">
        <w:rPr>
          <w:rFonts w:cs="Arial"/>
        </w:rPr>
        <w:t>ELRA</w:t>
      </w:r>
      <w:r w:rsidR="0010406F" w:rsidRPr="001E3098">
        <w:rPr>
          <w:rFonts w:cs="Arial"/>
        </w:rPr>
        <w:t xml:space="preserve"> without the FWO’s approval. </w:t>
      </w:r>
    </w:p>
    <w:bookmarkEnd w:id="28"/>
    <w:p w14:paraId="231F8A95" w14:textId="77777777" w:rsidR="0010406F" w:rsidRPr="001E3098" w:rsidRDefault="0010406F" w:rsidP="001E3098">
      <w:pPr>
        <w:widowControl w:val="0"/>
        <w:spacing w:before="240" w:after="120" w:line="360" w:lineRule="auto"/>
        <w:rPr>
          <w:rFonts w:ascii="Arial Bold" w:hAnsi="Arial Bold" w:cs="Arial"/>
          <w:b/>
          <w:caps/>
          <w:szCs w:val="22"/>
        </w:rPr>
      </w:pPr>
      <w:r w:rsidRPr="001E3098">
        <w:rPr>
          <w:rFonts w:ascii="Arial Bold" w:hAnsi="Arial Bold" w:cs="Arial"/>
          <w:b/>
          <w:caps/>
          <w:szCs w:val="22"/>
        </w:rPr>
        <w:t>Outcome of Audits</w:t>
      </w:r>
    </w:p>
    <w:p w14:paraId="0C14311A" w14:textId="2FD62C94" w:rsidR="0010406F" w:rsidRPr="00E34F31" w:rsidRDefault="0010406F" w:rsidP="001E3098">
      <w:pPr>
        <w:pStyle w:val="ListParagraph"/>
        <w:widowControl w:val="0"/>
        <w:numPr>
          <w:ilvl w:val="0"/>
          <w:numId w:val="33"/>
        </w:numPr>
        <w:spacing w:before="120" w:after="120" w:line="360" w:lineRule="auto"/>
        <w:ind w:left="567" w:hanging="567"/>
        <w:jc w:val="both"/>
        <w:rPr>
          <w:rFonts w:cs="Arial"/>
        </w:rPr>
      </w:pPr>
      <w:r w:rsidRPr="00E34F31">
        <w:rPr>
          <w:rFonts w:cs="Arial"/>
        </w:rPr>
        <w:t xml:space="preserve">If any of the Audits identify underpayments to any current or former employees, </w:t>
      </w:r>
      <w:r w:rsidR="001C0F6A" w:rsidRPr="00E34F31">
        <w:rPr>
          <w:rFonts w:cs="Arial"/>
        </w:rPr>
        <w:t>ELRA</w:t>
      </w:r>
      <w:r w:rsidRPr="00FE09A0">
        <w:rPr>
          <w:rFonts w:cs="Arial"/>
        </w:rPr>
        <w:t xml:space="preserve"> will conduct a reconciliation of the amounts paid to those employees during the relevant pre-audit period and rectify any underpayments </w:t>
      </w:r>
      <w:r w:rsidRPr="00A808C1">
        <w:rPr>
          <w:rFonts w:cs="Arial"/>
        </w:rPr>
        <w:t>that are identified</w:t>
      </w:r>
      <w:r w:rsidR="00135FF0" w:rsidRPr="00A808C1">
        <w:rPr>
          <w:rFonts w:cs="Arial"/>
        </w:rPr>
        <w:t xml:space="preserve">. </w:t>
      </w:r>
      <w:r w:rsidRPr="00A808C1">
        <w:rPr>
          <w:rFonts w:cs="Arial"/>
        </w:rPr>
        <w:t xml:space="preserve">The </w:t>
      </w:r>
      <w:r w:rsidRPr="001E3098">
        <w:rPr>
          <w:rFonts w:cs="Arial"/>
        </w:rPr>
        <w:t>reconciliation period for each identified employee will be from the start of the relevant pre-audit period to the end of the relevant audit period.</w:t>
      </w:r>
      <w:r w:rsidRPr="00E34F31">
        <w:rPr>
          <w:rFonts w:cs="Arial"/>
        </w:rPr>
        <w:t xml:space="preserve"> </w:t>
      </w:r>
    </w:p>
    <w:p w14:paraId="7DAC640B" w14:textId="1BD420D4" w:rsidR="0010406F" w:rsidRPr="001E3098" w:rsidRDefault="001C0F6A" w:rsidP="001E3098">
      <w:pPr>
        <w:pStyle w:val="ListParagraph"/>
        <w:widowControl w:val="0"/>
        <w:numPr>
          <w:ilvl w:val="0"/>
          <w:numId w:val="33"/>
        </w:numPr>
        <w:spacing w:before="120" w:after="120" w:line="360" w:lineRule="auto"/>
        <w:ind w:left="567" w:hanging="567"/>
        <w:jc w:val="both"/>
        <w:rPr>
          <w:rFonts w:cs="Arial"/>
        </w:rPr>
      </w:pPr>
      <w:r w:rsidRPr="00A808C1">
        <w:rPr>
          <w:rFonts w:cs="Arial"/>
        </w:rPr>
        <w:t>ELRA</w:t>
      </w:r>
      <w:r w:rsidR="0010406F" w:rsidRPr="00A808C1">
        <w:rPr>
          <w:rFonts w:cs="Arial"/>
        </w:rPr>
        <w:t xml:space="preserve"> will provide to the FWO evidence of such rectification within </w:t>
      </w:r>
      <w:r w:rsidR="00135FF0" w:rsidRPr="00A808C1">
        <w:rPr>
          <w:rFonts w:cs="Arial"/>
        </w:rPr>
        <w:t>60</w:t>
      </w:r>
      <w:r w:rsidR="0010406F" w:rsidRPr="008937D9">
        <w:rPr>
          <w:rFonts w:cs="Arial"/>
        </w:rPr>
        <w:t xml:space="preserve"> days of </w:t>
      </w:r>
      <w:r w:rsidR="0074120F" w:rsidRPr="001E3098">
        <w:rPr>
          <w:rFonts w:cs="Arial"/>
        </w:rPr>
        <w:t xml:space="preserve">being informed by the FWO of the requirement to undertake the </w:t>
      </w:r>
      <w:r w:rsidR="00D354F9" w:rsidRPr="001E3098">
        <w:rPr>
          <w:rFonts w:cs="Arial"/>
        </w:rPr>
        <w:t>reconciliation</w:t>
      </w:r>
      <w:r w:rsidR="0074120F" w:rsidRPr="001E3098">
        <w:rPr>
          <w:rFonts w:cs="Arial"/>
        </w:rPr>
        <w:t>.</w:t>
      </w:r>
    </w:p>
    <w:p w14:paraId="598703A3" w14:textId="2997F97C" w:rsidR="0010406F" w:rsidRPr="001E3098" w:rsidRDefault="0010406F" w:rsidP="001E3098">
      <w:pPr>
        <w:pStyle w:val="ListParagraph"/>
        <w:widowControl w:val="0"/>
        <w:numPr>
          <w:ilvl w:val="0"/>
          <w:numId w:val="33"/>
        </w:numPr>
        <w:spacing w:before="120" w:after="120" w:line="360" w:lineRule="auto"/>
        <w:ind w:left="567" w:hanging="567"/>
        <w:jc w:val="both"/>
        <w:rPr>
          <w:rFonts w:cs="Arial"/>
        </w:rPr>
      </w:pPr>
      <w:r w:rsidRPr="001E3098">
        <w:rPr>
          <w:rFonts w:cs="Arial"/>
        </w:rPr>
        <w:t xml:space="preserve">If any employees identified in the Audits as having underpayments owing to them cannot be located within 60 days of the conclusion of </w:t>
      </w:r>
      <w:r w:rsidR="005A3968" w:rsidRPr="001E3098">
        <w:rPr>
          <w:rFonts w:cs="Arial"/>
        </w:rPr>
        <w:t>each of the</w:t>
      </w:r>
      <w:r w:rsidRPr="001E3098">
        <w:rPr>
          <w:rFonts w:cs="Arial"/>
        </w:rPr>
        <w:t xml:space="preserve"> Audit</w:t>
      </w:r>
      <w:r w:rsidR="005A3968" w:rsidRPr="001E3098">
        <w:rPr>
          <w:rFonts w:cs="Arial"/>
        </w:rPr>
        <w:t>s</w:t>
      </w:r>
      <w:r w:rsidRPr="001E3098">
        <w:rPr>
          <w:rFonts w:cs="Arial"/>
        </w:rPr>
        <w:t xml:space="preserve">, </w:t>
      </w:r>
      <w:r w:rsidR="001C0F6A" w:rsidRPr="001E3098">
        <w:rPr>
          <w:rFonts w:cs="Arial"/>
        </w:rPr>
        <w:t>ELRA</w:t>
      </w:r>
      <w:r w:rsidRPr="001E3098">
        <w:rPr>
          <w:rFonts w:cs="Arial"/>
        </w:rPr>
        <w:t xml:space="preserve"> </w:t>
      </w:r>
      <w:r w:rsidRPr="001E3098" w:rsidDel="00D7430F">
        <w:rPr>
          <w:rFonts w:cs="Arial"/>
        </w:rPr>
        <w:t xml:space="preserve">will </w:t>
      </w:r>
      <w:r w:rsidRPr="001E3098">
        <w:rPr>
          <w:rFonts w:cs="Arial"/>
        </w:rPr>
        <w:t>pay those amounts</w:t>
      </w:r>
      <w:r w:rsidRPr="001E3098" w:rsidDel="00D7430F">
        <w:rPr>
          <w:rFonts w:cs="Arial"/>
        </w:rPr>
        <w:t xml:space="preserve"> to the Commonwealth of Australia </w:t>
      </w:r>
      <w:r w:rsidRPr="001E3098">
        <w:rPr>
          <w:rFonts w:cs="Arial"/>
        </w:rPr>
        <w:t xml:space="preserve">(through the FWO) </w:t>
      </w:r>
      <w:r w:rsidRPr="001E3098" w:rsidDel="00D7430F">
        <w:rPr>
          <w:rFonts w:cs="Arial"/>
        </w:rPr>
        <w:t>in accordance with section 559 of the FW Act</w:t>
      </w:r>
      <w:r w:rsidRPr="001E3098">
        <w:rPr>
          <w:rFonts w:cs="Arial"/>
        </w:rPr>
        <w:t xml:space="preserve">. </w:t>
      </w:r>
      <w:r w:rsidR="001C0F6A" w:rsidRPr="001E3098">
        <w:rPr>
          <w:rFonts w:cs="Arial"/>
        </w:rPr>
        <w:t>ELRA</w:t>
      </w:r>
      <w:r w:rsidRPr="001E3098">
        <w:rPr>
          <w:rFonts w:cs="Arial"/>
        </w:rPr>
        <w:t xml:space="preserve"> will complete the required documents supplied by the FWO for this purpose.</w:t>
      </w:r>
    </w:p>
    <w:p w14:paraId="2BA377FB" w14:textId="2A2EBDAB" w:rsidR="0010406F" w:rsidRPr="001E3098" w:rsidRDefault="0010406F" w:rsidP="001E3098">
      <w:pPr>
        <w:pStyle w:val="ListParagraph"/>
        <w:widowControl w:val="0"/>
        <w:numPr>
          <w:ilvl w:val="0"/>
          <w:numId w:val="33"/>
        </w:numPr>
        <w:spacing w:before="120" w:after="120" w:line="360" w:lineRule="auto"/>
        <w:ind w:left="567" w:hanging="567"/>
        <w:jc w:val="both"/>
        <w:rPr>
          <w:rFonts w:cs="Arial"/>
        </w:rPr>
      </w:pPr>
      <w:r w:rsidRPr="001E3098">
        <w:rPr>
          <w:rFonts w:cs="Arial"/>
        </w:rPr>
        <w:t xml:space="preserve">If any of the Audits identify an underpayment of minimum entitlements to one or more employees, and the FWO reasonably believes that employees not included in the Audits are also likely to have been underpaid, </w:t>
      </w:r>
      <w:r w:rsidR="001C0F6A" w:rsidRPr="001E3098">
        <w:rPr>
          <w:rFonts w:cs="Arial"/>
        </w:rPr>
        <w:t>ELRA</w:t>
      </w:r>
      <w:r w:rsidRPr="001E3098">
        <w:rPr>
          <w:rFonts w:cs="Arial"/>
        </w:rPr>
        <w:t xml:space="preserve"> will engage an </w:t>
      </w:r>
      <w:r w:rsidRPr="001E3098" w:rsidDel="00D7430F">
        <w:rPr>
          <w:rFonts w:cs="Arial"/>
        </w:rPr>
        <w:t>accounting professional or an employment law specialist</w:t>
      </w:r>
      <w:r w:rsidRPr="001E3098">
        <w:rPr>
          <w:rFonts w:cs="Arial"/>
        </w:rPr>
        <w:t xml:space="preserve"> approved by the FWO to conduct a further audit of all its employ</w:t>
      </w:r>
      <w:r w:rsidR="00142D67" w:rsidRPr="001E3098">
        <w:rPr>
          <w:rFonts w:cs="Arial"/>
        </w:rPr>
        <w:t>ees to whom the Agreement</w:t>
      </w:r>
      <w:r w:rsidRPr="001E3098">
        <w:rPr>
          <w:rFonts w:cs="Arial"/>
        </w:rPr>
        <w:t xml:space="preserve"> (or replacement instrument) applies (or a particular cohort</w:t>
      </w:r>
      <w:r w:rsidR="00D21B14" w:rsidRPr="001E3098">
        <w:rPr>
          <w:rFonts w:cs="Arial"/>
        </w:rPr>
        <w:t xml:space="preserve"> of employees within this group</w:t>
      </w:r>
      <w:r w:rsidRPr="001E3098">
        <w:rPr>
          <w:rFonts w:cs="Arial"/>
        </w:rPr>
        <w:t xml:space="preserve">, </w:t>
      </w:r>
      <w:r w:rsidR="00D21B14" w:rsidRPr="001E3098">
        <w:rPr>
          <w:rFonts w:cs="Arial"/>
        </w:rPr>
        <w:t>to be</w:t>
      </w:r>
      <w:r w:rsidRPr="001E3098">
        <w:rPr>
          <w:rFonts w:cs="Arial"/>
        </w:rPr>
        <w:t xml:space="preserve"> determined by the FWO</w:t>
      </w:r>
      <w:r w:rsidR="00D21B14" w:rsidRPr="001E3098">
        <w:rPr>
          <w:rFonts w:cs="Arial"/>
        </w:rPr>
        <w:t>)</w:t>
      </w:r>
      <w:r w:rsidRPr="001E3098">
        <w:rPr>
          <w:rFonts w:cs="Arial"/>
        </w:rPr>
        <w:t xml:space="preserve"> (Additional Audit</w:t>
      </w:r>
      <w:r w:rsidRPr="00E34F31">
        <w:rPr>
          <w:rFonts w:cs="Arial"/>
        </w:rPr>
        <w:t xml:space="preserve">).  </w:t>
      </w:r>
      <w:r w:rsidR="00821430" w:rsidRPr="00A808C1">
        <w:rPr>
          <w:rFonts w:cs="Arial"/>
        </w:rPr>
        <w:t xml:space="preserve">The </w:t>
      </w:r>
      <w:r w:rsidR="00132129" w:rsidRPr="00A808C1">
        <w:rPr>
          <w:rFonts w:cs="Arial"/>
        </w:rPr>
        <w:t xml:space="preserve">exact </w:t>
      </w:r>
      <w:r w:rsidR="00821430" w:rsidRPr="00A808C1">
        <w:rPr>
          <w:rFonts w:cs="Arial"/>
        </w:rPr>
        <w:t xml:space="preserve">terms </w:t>
      </w:r>
      <w:r w:rsidR="00D37D91" w:rsidRPr="008937D9">
        <w:rPr>
          <w:rFonts w:cs="Arial"/>
        </w:rPr>
        <w:t xml:space="preserve">and requirements </w:t>
      </w:r>
      <w:r w:rsidR="00821430" w:rsidRPr="008937D9">
        <w:rPr>
          <w:rFonts w:cs="Arial"/>
        </w:rPr>
        <w:t xml:space="preserve">of any Additional Audit(s) will be determined by the </w:t>
      </w:r>
      <w:r w:rsidR="00821430" w:rsidRPr="008937D9">
        <w:rPr>
          <w:rFonts w:cs="Arial"/>
        </w:rPr>
        <w:lastRenderedPageBreak/>
        <w:t>FWO</w:t>
      </w:r>
      <w:r w:rsidR="00D37D91" w:rsidRPr="001E3098">
        <w:rPr>
          <w:rFonts w:cs="Arial"/>
        </w:rPr>
        <w:t xml:space="preserve"> but will not be materially different to the requirements in relation to the </w:t>
      </w:r>
      <w:r w:rsidR="00132129" w:rsidRPr="001E3098">
        <w:rPr>
          <w:rFonts w:cs="Arial"/>
        </w:rPr>
        <w:t>requirements set out for the First, Second or Third A</w:t>
      </w:r>
      <w:r w:rsidR="00FE56E3" w:rsidRPr="001E3098">
        <w:rPr>
          <w:rFonts w:cs="Arial"/>
        </w:rPr>
        <w:t>udit</w:t>
      </w:r>
      <w:r w:rsidR="00821430" w:rsidRPr="001E3098">
        <w:rPr>
          <w:rFonts w:cs="Arial"/>
        </w:rPr>
        <w:t xml:space="preserve">. </w:t>
      </w:r>
      <w:r w:rsidRPr="001E3098">
        <w:rPr>
          <w:rFonts w:cs="Arial"/>
        </w:rPr>
        <w:t xml:space="preserve">Any Additional Audit must be paid for by </w:t>
      </w:r>
      <w:r w:rsidR="001C0F6A" w:rsidRPr="001E3098">
        <w:rPr>
          <w:rFonts w:cs="Arial"/>
        </w:rPr>
        <w:t>ELRA</w:t>
      </w:r>
      <w:r w:rsidRPr="001E3098">
        <w:rPr>
          <w:rFonts w:cs="Arial"/>
        </w:rPr>
        <w:t xml:space="preserve">. </w:t>
      </w:r>
    </w:p>
    <w:p w14:paraId="393EA403" w14:textId="77777777" w:rsidR="0010406F" w:rsidRPr="001E3098" w:rsidRDefault="0010406F" w:rsidP="001E3098">
      <w:pPr>
        <w:pStyle w:val="ListParagraph"/>
        <w:widowControl w:val="0"/>
        <w:numPr>
          <w:ilvl w:val="0"/>
          <w:numId w:val="33"/>
        </w:numPr>
        <w:spacing w:before="120" w:after="120" w:line="360" w:lineRule="auto"/>
        <w:ind w:left="567" w:hanging="567"/>
        <w:jc w:val="both"/>
        <w:rPr>
          <w:rFonts w:cs="Arial"/>
        </w:rPr>
      </w:pPr>
      <w:r w:rsidRPr="001E3098">
        <w:rPr>
          <w:rFonts w:cs="Arial"/>
        </w:rPr>
        <w:t xml:space="preserve">If requested by the FWO, </w:t>
      </w:r>
      <w:r w:rsidR="001C0F6A" w:rsidRPr="001E3098">
        <w:rPr>
          <w:rFonts w:cs="Arial"/>
        </w:rPr>
        <w:t>ELRA</w:t>
      </w:r>
      <w:r w:rsidRPr="001E3098">
        <w:rPr>
          <w:rFonts w:cs="Arial"/>
        </w:rPr>
        <w:t xml:space="preserve"> will provide the FWO with all records and documents used to conduct any or all of the Audits (including any Additional Audit), within 7 days of such a request.</w:t>
      </w:r>
    </w:p>
    <w:p w14:paraId="3326DA09" w14:textId="77777777" w:rsidR="0010406F" w:rsidRPr="001E3098" w:rsidRDefault="0010406F" w:rsidP="001E3098">
      <w:pPr>
        <w:widowControl w:val="0"/>
        <w:spacing w:before="240" w:after="120" w:line="360" w:lineRule="auto"/>
        <w:rPr>
          <w:rFonts w:ascii="Arial Bold" w:hAnsi="Arial Bold" w:cs="Arial"/>
          <w:b/>
          <w:caps/>
          <w:szCs w:val="22"/>
        </w:rPr>
      </w:pPr>
      <w:r w:rsidRPr="001E3098">
        <w:rPr>
          <w:rFonts w:ascii="Arial Bold" w:hAnsi="Arial Bold" w:cs="Arial"/>
          <w:b/>
          <w:caps/>
          <w:szCs w:val="22"/>
        </w:rPr>
        <w:t xml:space="preserve">Employee Hotline </w:t>
      </w:r>
    </w:p>
    <w:p w14:paraId="74876807" w14:textId="0181330D" w:rsidR="0010406F" w:rsidRPr="00E34F31" w:rsidRDefault="00804E65" w:rsidP="001E3098">
      <w:pPr>
        <w:pStyle w:val="ListParagraph"/>
        <w:widowControl w:val="0"/>
        <w:numPr>
          <w:ilvl w:val="0"/>
          <w:numId w:val="33"/>
        </w:numPr>
        <w:spacing w:before="120" w:after="120" w:line="360" w:lineRule="auto"/>
        <w:ind w:left="567" w:hanging="567"/>
        <w:jc w:val="both"/>
        <w:rPr>
          <w:rFonts w:cs="Arial"/>
        </w:rPr>
      </w:pPr>
      <w:r>
        <w:rPr>
          <w:rFonts w:cs="Arial"/>
        </w:rPr>
        <w:t>Prior to the Commencement Date</w:t>
      </w:r>
      <w:r w:rsidR="0010406F" w:rsidRPr="004F2C2B">
        <w:rPr>
          <w:rFonts w:cs="Arial"/>
        </w:rPr>
        <w:t>, at</w:t>
      </w:r>
      <w:r w:rsidR="0010406F" w:rsidRPr="00616D80">
        <w:rPr>
          <w:rFonts w:cs="Arial"/>
        </w:rPr>
        <w:t xml:space="preserve"> its own</w:t>
      </w:r>
      <w:r w:rsidR="0010406F" w:rsidRPr="00E34F31">
        <w:rPr>
          <w:rFonts w:cs="Arial"/>
        </w:rPr>
        <w:t xml:space="preserve"> expense, </w:t>
      </w:r>
      <w:r w:rsidR="001C0F6A" w:rsidRPr="00E34F31">
        <w:rPr>
          <w:rFonts w:cs="Arial"/>
        </w:rPr>
        <w:t>ELRA</w:t>
      </w:r>
      <w:r w:rsidR="0010406F" w:rsidRPr="00FE09A0">
        <w:rPr>
          <w:rFonts w:cs="Arial"/>
        </w:rPr>
        <w:t xml:space="preserve"> </w:t>
      </w:r>
      <w:r>
        <w:rPr>
          <w:rFonts w:cs="Arial"/>
        </w:rPr>
        <w:t>has</w:t>
      </w:r>
      <w:r w:rsidR="0010406F" w:rsidRPr="00FE09A0">
        <w:rPr>
          <w:rFonts w:cs="Arial"/>
        </w:rPr>
        <w:t xml:space="preserve"> engage</w:t>
      </w:r>
      <w:r>
        <w:rPr>
          <w:rFonts w:cs="Arial"/>
        </w:rPr>
        <w:t>d</w:t>
      </w:r>
      <w:r w:rsidR="0010406F" w:rsidRPr="00FE09A0">
        <w:rPr>
          <w:rFonts w:cs="Arial"/>
        </w:rPr>
        <w:t xml:space="preserve"> an independent organisation to operate a dedicated telephone number and email address for all curren</w:t>
      </w:r>
      <w:r w:rsidR="006A7E79" w:rsidRPr="00A808C1">
        <w:rPr>
          <w:rFonts w:cs="Arial"/>
        </w:rPr>
        <w:t>t and former employees to whom the Agreement</w:t>
      </w:r>
      <w:r w:rsidR="0010406F" w:rsidRPr="00A808C1">
        <w:rPr>
          <w:rFonts w:cs="Arial"/>
        </w:rPr>
        <w:t xml:space="preserve"> applies, or had applied, to make enquiries in relation to their entitlements, </w:t>
      </w:r>
      <w:proofErr w:type="gramStart"/>
      <w:r w:rsidR="0010406F" w:rsidRPr="00A808C1">
        <w:rPr>
          <w:rFonts w:cs="Arial"/>
        </w:rPr>
        <w:t>underpayments</w:t>
      </w:r>
      <w:proofErr w:type="gramEnd"/>
      <w:r w:rsidR="0010406F" w:rsidRPr="00A808C1">
        <w:rPr>
          <w:rFonts w:cs="Arial"/>
        </w:rPr>
        <w:t xml:space="preserve"> or related employment concerns (</w:t>
      </w:r>
      <w:r w:rsidR="0010406F" w:rsidRPr="00120A43">
        <w:rPr>
          <w:rFonts w:cs="Arial"/>
          <w:b/>
          <w:bCs/>
        </w:rPr>
        <w:t>Employee Hotline</w:t>
      </w:r>
      <w:r w:rsidR="0010406F" w:rsidRPr="00E34F31">
        <w:rPr>
          <w:rFonts w:cs="Arial"/>
        </w:rPr>
        <w:t>). Employees will have the option of making enquiries on a confidential basis.</w:t>
      </w:r>
    </w:p>
    <w:p w14:paraId="09AECFCE" w14:textId="3BD745FF" w:rsidR="0010406F" w:rsidRPr="008937D9" w:rsidRDefault="0010406F" w:rsidP="001E3098">
      <w:pPr>
        <w:pStyle w:val="ListParagraph"/>
        <w:widowControl w:val="0"/>
        <w:numPr>
          <w:ilvl w:val="0"/>
          <w:numId w:val="33"/>
        </w:numPr>
        <w:spacing w:before="120" w:after="120" w:line="360" w:lineRule="auto"/>
        <w:ind w:left="567" w:hanging="567"/>
        <w:jc w:val="both"/>
        <w:rPr>
          <w:rFonts w:cs="Arial"/>
        </w:rPr>
      </w:pPr>
      <w:r w:rsidRPr="00A808C1">
        <w:rPr>
          <w:rFonts w:cs="Arial"/>
        </w:rPr>
        <w:t xml:space="preserve">The </w:t>
      </w:r>
      <w:r w:rsidR="007E243D">
        <w:rPr>
          <w:rFonts w:cs="Arial"/>
        </w:rPr>
        <w:t xml:space="preserve">FWO has approved ELRA’s nomination of an </w:t>
      </w:r>
      <w:r w:rsidRPr="00A808C1">
        <w:rPr>
          <w:rFonts w:cs="Arial"/>
        </w:rPr>
        <w:t xml:space="preserve">independent organisation to operate the Employee Hotline. </w:t>
      </w:r>
    </w:p>
    <w:p w14:paraId="1266BDAC" w14:textId="77777777" w:rsidR="0010406F" w:rsidRPr="001E3098" w:rsidRDefault="001C0F6A" w:rsidP="001E3098">
      <w:pPr>
        <w:pStyle w:val="ListParagraph"/>
        <w:widowControl w:val="0"/>
        <w:numPr>
          <w:ilvl w:val="0"/>
          <w:numId w:val="33"/>
        </w:numPr>
        <w:spacing w:before="120" w:after="120" w:line="360" w:lineRule="auto"/>
        <w:ind w:left="567" w:hanging="567"/>
        <w:jc w:val="both"/>
        <w:rPr>
          <w:rFonts w:cs="Arial"/>
        </w:rPr>
      </w:pPr>
      <w:r w:rsidRPr="001E3098">
        <w:rPr>
          <w:rFonts w:cs="Arial"/>
        </w:rPr>
        <w:t>ELRA</w:t>
      </w:r>
      <w:r w:rsidR="0010406F" w:rsidRPr="001E3098">
        <w:rPr>
          <w:rFonts w:cs="Arial"/>
        </w:rPr>
        <w:t xml:space="preserve"> will:</w:t>
      </w:r>
    </w:p>
    <w:p w14:paraId="0A872CEE" w14:textId="77777777" w:rsidR="0010406F" w:rsidRPr="000855DB" w:rsidRDefault="0010406F" w:rsidP="00786F02">
      <w:pPr>
        <w:pStyle w:val="FWOparagraphlevel2"/>
        <w:numPr>
          <w:ilvl w:val="2"/>
          <w:numId w:val="76"/>
        </w:numPr>
      </w:pPr>
      <w:r w:rsidRPr="000855DB">
        <w:t>ensure the Employee Hotline remains operational for a period of 12 months;</w:t>
      </w:r>
    </w:p>
    <w:p w14:paraId="7ED357D6" w14:textId="6B544376" w:rsidR="0010406F" w:rsidRPr="000855DB" w:rsidRDefault="0010406F" w:rsidP="00786F02">
      <w:pPr>
        <w:pStyle w:val="FWOparagraphlevel2"/>
      </w:pPr>
      <w:r w:rsidRPr="000855DB">
        <w:t>ensure that the telephone number and email address are included on a comm</w:t>
      </w:r>
      <w:r w:rsidR="0046002A">
        <w:t>unication to employees to whom the Agreement</w:t>
      </w:r>
      <w:r w:rsidRPr="000855DB">
        <w:t xml:space="preserve"> applies, the public notice (see clauses </w:t>
      </w:r>
      <w:r w:rsidRPr="000855DB">
        <w:fldChar w:fldCharType="begin"/>
      </w:r>
      <w:r w:rsidRPr="000855DB">
        <w:instrText xml:space="preserve"> REF _Ref24276413 \r \h </w:instrText>
      </w:r>
      <w:r w:rsidR="000855DB">
        <w:instrText xml:space="preserve"> \* MERGEFORMAT </w:instrText>
      </w:r>
      <w:r w:rsidRPr="000855DB">
        <w:fldChar w:fldCharType="separate"/>
      </w:r>
      <w:r w:rsidR="004552FD">
        <w:t>50</w:t>
      </w:r>
      <w:r w:rsidRPr="000855DB">
        <w:fldChar w:fldCharType="end"/>
      </w:r>
      <w:r w:rsidRPr="000855DB">
        <w:t xml:space="preserve"> to </w:t>
      </w:r>
      <w:r w:rsidRPr="000855DB">
        <w:fldChar w:fldCharType="begin"/>
      </w:r>
      <w:r w:rsidRPr="000855DB">
        <w:instrText xml:space="preserve"> REF _Ref24276423 \r \h </w:instrText>
      </w:r>
      <w:r w:rsidR="000855DB">
        <w:instrText xml:space="preserve"> \* MERGEFORMAT </w:instrText>
      </w:r>
      <w:r w:rsidRPr="000855DB">
        <w:fldChar w:fldCharType="separate"/>
      </w:r>
      <w:r w:rsidR="004552FD">
        <w:t>52</w:t>
      </w:r>
      <w:r w:rsidRPr="000855DB">
        <w:fldChar w:fldCharType="end"/>
      </w:r>
      <w:proofErr w:type="gramStart"/>
      <w:r w:rsidRPr="000855DB">
        <w:t>);</w:t>
      </w:r>
      <w:proofErr w:type="gramEnd"/>
    </w:p>
    <w:p w14:paraId="0CDDA17C" w14:textId="21213B0A" w:rsidR="0010406F" w:rsidRPr="000855DB" w:rsidRDefault="0010406F" w:rsidP="00786F02">
      <w:pPr>
        <w:pStyle w:val="FWOparagraphlevel2"/>
      </w:pPr>
      <w:r w:rsidRPr="000855DB">
        <w:t>communicate the existence and purpose of the Employee Hotline by way of letter to the last known address of all curren</w:t>
      </w:r>
      <w:r w:rsidR="00871D7F">
        <w:t>t and former employees to whom the Agreement</w:t>
      </w:r>
      <w:r w:rsidRPr="000855DB">
        <w:t xml:space="preserve"> applies, or had applied, known as at the Commencement Date and dating back to </w:t>
      </w:r>
      <w:r w:rsidR="00871D7F">
        <w:t>27 June 2014</w:t>
      </w:r>
      <w:r w:rsidRPr="000855DB">
        <w:t xml:space="preserve">. </w:t>
      </w:r>
      <w:r w:rsidR="001C0F6A">
        <w:t>ELRA</w:t>
      </w:r>
      <w:r w:rsidRPr="000855DB">
        <w:t xml:space="preserve"> will:</w:t>
      </w:r>
    </w:p>
    <w:p w14:paraId="2D88C586" w14:textId="77777777" w:rsidR="0010406F" w:rsidRPr="000855DB" w:rsidRDefault="0010406F" w:rsidP="005D0489">
      <w:pPr>
        <w:pStyle w:val="ListParagraph"/>
        <w:widowControl w:val="0"/>
        <w:numPr>
          <w:ilvl w:val="2"/>
          <w:numId w:val="36"/>
        </w:numPr>
        <w:spacing w:before="120" w:after="120" w:line="360" w:lineRule="auto"/>
        <w:ind w:left="1701" w:hanging="567"/>
        <w:jc w:val="both"/>
        <w:rPr>
          <w:rFonts w:cs="Arial"/>
          <w:szCs w:val="24"/>
        </w:rPr>
      </w:pPr>
      <w:r w:rsidRPr="000855DB">
        <w:rPr>
          <w:rFonts w:cs="Arial"/>
          <w:szCs w:val="24"/>
        </w:rPr>
        <w:t xml:space="preserve">ensure the letter is in the form of </w:t>
      </w:r>
      <w:r w:rsidRPr="0058548C">
        <w:rPr>
          <w:rFonts w:cs="Arial"/>
          <w:szCs w:val="24"/>
        </w:rPr>
        <w:t>Attachment A</w:t>
      </w:r>
      <w:r w:rsidRPr="000855DB">
        <w:rPr>
          <w:rFonts w:cs="Arial"/>
          <w:szCs w:val="24"/>
        </w:rPr>
        <w:t xml:space="preserve"> to this Undertaking; and</w:t>
      </w:r>
    </w:p>
    <w:p w14:paraId="730E7759" w14:textId="3D3396CA" w:rsidR="0010406F" w:rsidRPr="000855DB" w:rsidRDefault="007B5516" w:rsidP="005D0489">
      <w:pPr>
        <w:pStyle w:val="ListParagraph"/>
        <w:widowControl w:val="0"/>
        <w:numPr>
          <w:ilvl w:val="2"/>
          <w:numId w:val="36"/>
        </w:numPr>
        <w:spacing w:before="120" w:after="120" w:line="360" w:lineRule="auto"/>
        <w:ind w:left="1701" w:hanging="567"/>
        <w:jc w:val="both"/>
        <w:rPr>
          <w:rFonts w:cs="Arial"/>
          <w:szCs w:val="24"/>
        </w:rPr>
      </w:pPr>
      <w:r>
        <w:rPr>
          <w:rFonts w:cs="Arial"/>
          <w:szCs w:val="24"/>
        </w:rPr>
        <w:t xml:space="preserve">ELRA will </w:t>
      </w:r>
      <w:r w:rsidR="0010406F" w:rsidRPr="000855DB">
        <w:rPr>
          <w:rFonts w:cs="Arial"/>
          <w:szCs w:val="24"/>
        </w:rPr>
        <w:t>provide evidence to the FWO that the letter has been mailed to all required c</w:t>
      </w:r>
      <w:r w:rsidR="007C7A61">
        <w:rPr>
          <w:rFonts w:cs="Arial"/>
          <w:szCs w:val="24"/>
        </w:rPr>
        <w:t>urrent and former employees</w:t>
      </w:r>
      <w:r>
        <w:rPr>
          <w:rFonts w:cs="Arial"/>
          <w:szCs w:val="24"/>
        </w:rPr>
        <w:t xml:space="preserve"> by </w:t>
      </w:r>
      <w:r w:rsidR="005800DB">
        <w:rPr>
          <w:rFonts w:cs="Arial"/>
          <w:szCs w:val="24"/>
        </w:rPr>
        <w:t>15 November 2021</w:t>
      </w:r>
      <w:r w:rsidR="0010406F" w:rsidRPr="000855DB">
        <w:rPr>
          <w:rFonts w:cs="Arial"/>
          <w:szCs w:val="24"/>
        </w:rPr>
        <w:t>;</w:t>
      </w:r>
    </w:p>
    <w:p w14:paraId="0D059117" w14:textId="77777777" w:rsidR="0010406F" w:rsidRPr="000855DB" w:rsidRDefault="0010406F" w:rsidP="00786F02">
      <w:pPr>
        <w:pStyle w:val="FWOparagraphlevel2"/>
      </w:pPr>
      <w:r w:rsidRPr="000855DB">
        <w:t>take steps to respond to each telephone and email enquiry and seek to resolve any issues within 30 days and notify the FWO of any issues that are not resolved within 60 days; and</w:t>
      </w:r>
    </w:p>
    <w:p w14:paraId="299BC74B" w14:textId="77777777" w:rsidR="0010406F" w:rsidRPr="000855DB" w:rsidRDefault="0010406F" w:rsidP="00786F02">
      <w:pPr>
        <w:pStyle w:val="FWOparagraphlevel2"/>
      </w:pPr>
      <w:r w:rsidRPr="000855DB">
        <w:t xml:space="preserve">provide a de-identified list of enquiries received by the Employee Hotline to the FWO every three months from the establishment of the Employee Hotline. </w:t>
      </w:r>
    </w:p>
    <w:p w14:paraId="58395AF7" w14:textId="77777777" w:rsidR="0010406F" w:rsidRPr="001E3098" w:rsidRDefault="0010406F" w:rsidP="001E3098">
      <w:pPr>
        <w:widowControl w:val="0"/>
        <w:spacing w:before="240" w:after="120" w:line="360" w:lineRule="auto"/>
        <w:rPr>
          <w:rFonts w:ascii="Arial Bold" w:hAnsi="Arial Bold" w:cs="Arial"/>
          <w:b/>
          <w:caps/>
          <w:szCs w:val="22"/>
        </w:rPr>
      </w:pPr>
      <w:r w:rsidRPr="001E3098">
        <w:rPr>
          <w:rFonts w:ascii="Arial Bold" w:hAnsi="Arial Bold" w:cs="Arial"/>
          <w:b/>
          <w:caps/>
          <w:szCs w:val="22"/>
        </w:rPr>
        <w:lastRenderedPageBreak/>
        <w:t>Notices – Internal and External</w:t>
      </w:r>
    </w:p>
    <w:p w14:paraId="2B63A3F4" w14:textId="77777777" w:rsidR="00E2772B" w:rsidRPr="00E85990" w:rsidRDefault="00E2772B" w:rsidP="00E2772B">
      <w:pPr>
        <w:spacing w:before="120" w:after="120" w:line="360" w:lineRule="auto"/>
        <w:jc w:val="both"/>
        <w:rPr>
          <w:rFonts w:cs="Arial"/>
          <w:szCs w:val="22"/>
          <w:u w:val="single"/>
        </w:rPr>
      </w:pPr>
      <w:r w:rsidRPr="00E85990">
        <w:rPr>
          <w:rFonts w:cs="Arial"/>
          <w:szCs w:val="22"/>
          <w:u w:val="single"/>
        </w:rPr>
        <w:t>Media Release</w:t>
      </w:r>
    </w:p>
    <w:p w14:paraId="28958289" w14:textId="77777777" w:rsidR="00E2772B" w:rsidRPr="00A808C1" w:rsidRDefault="00E2772B" w:rsidP="001E3098">
      <w:pPr>
        <w:pStyle w:val="ListParagraph"/>
        <w:widowControl w:val="0"/>
        <w:numPr>
          <w:ilvl w:val="0"/>
          <w:numId w:val="33"/>
        </w:numPr>
        <w:spacing w:before="120" w:after="120" w:line="360" w:lineRule="auto"/>
        <w:ind w:left="567" w:hanging="567"/>
        <w:jc w:val="both"/>
        <w:rPr>
          <w:rFonts w:cs="Arial"/>
        </w:rPr>
      </w:pPr>
      <w:r w:rsidRPr="00E34F31">
        <w:rPr>
          <w:rFonts w:cs="Arial"/>
        </w:rPr>
        <w:t xml:space="preserve">Upon acceptance of the Undertaking, the FWO will publish a media release on its website in respect of this Undertaking. </w:t>
      </w:r>
    </w:p>
    <w:p w14:paraId="0ABD92C5" w14:textId="77777777" w:rsidR="0010406F" w:rsidRPr="00E85990" w:rsidRDefault="0010406F" w:rsidP="0010406F">
      <w:pPr>
        <w:widowControl w:val="0"/>
        <w:spacing w:before="120" w:after="120" w:line="360" w:lineRule="auto"/>
        <w:jc w:val="both"/>
        <w:rPr>
          <w:rFonts w:cs="Arial"/>
          <w:szCs w:val="22"/>
          <w:u w:val="single"/>
        </w:rPr>
      </w:pPr>
      <w:r w:rsidRPr="00E85990">
        <w:rPr>
          <w:rFonts w:cs="Arial"/>
          <w:szCs w:val="22"/>
          <w:u w:val="single"/>
        </w:rPr>
        <w:t>Apology to Employees</w:t>
      </w:r>
    </w:p>
    <w:p w14:paraId="25B4509B" w14:textId="15D2C581" w:rsidR="0010406F" w:rsidRPr="00A808C1" w:rsidRDefault="00553091" w:rsidP="001E3098">
      <w:pPr>
        <w:pStyle w:val="ListParagraph"/>
        <w:widowControl w:val="0"/>
        <w:numPr>
          <w:ilvl w:val="0"/>
          <w:numId w:val="33"/>
        </w:numPr>
        <w:spacing w:before="120" w:after="120" w:line="360" w:lineRule="auto"/>
        <w:ind w:left="567" w:hanging="567"/>
        <w:jc w:val="both"/>
        <w:rPr>
          <w:rFonts w:cs="Arial"/>
        </w:rPr>
      </w:pPr>
      <w:r w:rsidRPr="00E34F31">
        <w:rPr>
          <w:rFonts w:cs="Arial"/>
        </w:rPr>
        <w:t xml:space="preserve">Within </w:t>
      </w:r>
      <w:r w:rsidR="00E2772B" w:rsidRPr="00E34F31">
        <w:rPr>
          <w:rFonts w:cs="Arial"/>
        </w:rPr>
        <w:t>28</w:t>
      </w:r>
      <w:r w:rsidRPr="00E34F31">
        <w:rPr>
          <w:rFonts w:cs="Arial"/>
        </w:rPr>
        <w:t xml:space="preserve"> days of the</w:t>
      </w:r>
      <w:r w:rsidR="00E2772B" w:rsidRPr="00FE09A0">
        <w:rPr>
          <w:rFonts w:cs="Arial"/>
        </w:rPr>
        <w:t xml:space="preserve"> publication of the</w:t>
      </w:r>
      <w:r w:rsidRPr="00FE09A0">
        <w:rPr>
          <w:rFonts w:cs="Arial"/>
        </w:rPr>
        <w:t xml:space="preserve"> </w:t>
      </w:r>
      <w:r w:rsidR="00E2772B" w:rsidRPr="00A808C1">
        <w:rPr>
          <w:rFonts w:cs="Arial"/>
        </w:rPr>
        <w:t>FWO’s media release</w:t>
      </w:r>
      <w:r w:rsidRPr="00A808C1">
        <w:rPr>
          <w:rFonts w:cs="Arial"/>
        </w:rPr>
        <w:t xml:space="preserve">, </w:t>
      </w:r>
      <w:r w:rsidR="001C0F6A" w:rsidRPr="00A808C1">
        <w:rPr>
          <w:rFonts w:cs="Arial"/>
        </w:rPr>
        <w:t>ELRA</w:t>
      </w:r>
      <w:r w:rsidR="0010406F" w:rsidRPr="00A808C1">
        <w:rPr>
          <w:rFonts w:cs="Arial"/>
        </w:rPr>
        <w:t xml:space="preserve"> will send a letter of apology (</w:t>
      </w:r>
      <w:r w:rsidR="0010406F" w:rsidRPr="00AB7074">
        <w:rPr>
          <w:rFonts w:cs="Arial"/>
          <w:b/>
          <w:bCs/>
        </w:rPr>
        <w:t>Apology Letter</w:t>
      </w:r>
      <w:r w:rsidR="0010406F" w:rsidRPr="00E34F31">
        <w:rPr>
          <w:rFonts w:cs="Arial"/>
        </w:rPr>
        <w:t xml:space="preserve">) to all </w:t>
      </w:r>
      <w:r w:rsidR="00251EA7" w:rsidRPr="00E34F31">
        <w:rPr>
          <w:rFonts w:cs="Arial"/>
        </w:rPr>
        <w:t>the Schedule Employees</w:t>
      </w:r>
      <w:r w:rsidRPr="00A808C1">
        <w:rPr>
          <w:rFonts w:cs="Arial"/>
        </w:rPr>
        <w:t>.</w:t>
      </w:r>
      <w:r w:rsidR="00251EA7" w:rsidRPr="00A808C1">
        <w:rPr>
          <w:rFonts w:cs="Arial"/>
        </w:rPr>
        <w:t xml:space="preserve"> </w:t>
      </w:r>
      <w:r w:rsidR="0010406F" w:rsidRPr="00A808C1">
        <w:rPr>
          <w:rFonts w:cs="Arial"/>
        </w:rPr>
        <w:t xml:space="preserve">The Apology Letter </w:t>
      </w:r>
      <w:r w:rsidR="0010406F" w:rsidRPr="00E34F31">
        <w:rPr>
          <w:rFonts w:cs="Arial"/>
        </w:rPr>
        <w:t xml:space="preserve">will be in the form of Attachment </w:t>
      </w:r>
      <w:r w:rsidR="00EE47BA" w:rsidRPr="00A808C1">
        <w:rPr>
          <w:rFonts w:cs="Arial"/>
        </w:rPr>
        <w:t>A</w:t>
      </w:r>
      <w:r w:rsidR="0010406F" w:rsidRPr="00A808C1">
        <w:rPr>
          <w:rFonts w:cs="Arial"/>
        </w:rPr>
        <w:t xml:space="preserve"> to this Undertaking.</w:t>
      </w:r>
    </w:p>
    <w:p w14:paraId="11851743" w14:textId="74B07B40" w:rsidR="0010406F" w:rsidRPr="00E34F31" w:rsidRDefault="001C0F6A" w:rsidP="001E3098">
      <w:pPr>
        <w:pStyle w:val="ListParagraph"/>
        <w:widowControl w:val="0"/>
        <w:numPr>
          <w:ilvl w:val="0"/>
          <w:numId w:val="33"/>
        </w:numPr>
        <w:spacing w:before="120" w:after="120" w:line="360" w:lineRule="auto"/>
        <w:ind w:left="567" w:hanging="567"/>
        <w:jc w:val="both"/>
        <w:rPr>
          <w:rFonts w:cs="Arial"/>
        </w:rPr>
      </w:pPr>
      <w:r w:rsidRPr="008937D9">
        <w:rPr>
          <w:rFonts w:cs="Arial"/>
        </w:rPr>
        <w:t>ELRA</w:t>
      </w:r>
      <w:r w:rsidR="0010406F" w:rsidRPr="008937D9">
        <w:rPr>
          <w:rFonts w:cs="Arial"/>
        </w:rPr>
        <w:t xml:space="preserve"> will provide evidence to the FWO that the Apology Letter has been sent to all </w:t>
      </w:r>
      <w:r w:rsidR="00E80BE1" w:rsidRPr="001E3098">
        <w:rPr>
          <w:rFonts w:cs="Arial"/>
        </w:rPr>
        <w:t>Schedule E</w:t>
      </w:r>
      <w:r w:rsidR="0010406F" w:rsidRPr="001E3098">
        <w:rPr>
          <w:rFonts w:cs="Arial"/>
        </w:rPr>
        <w:t xml:space="preserve">mployees </w:t>
      </w:r>
      <w:r w:rsidR="005800DB">
        <w:rPr>
          <w:rFonts w:cs="Arial"/>
        </w:rPr>
        <w:t>within 7 days of the Apology Letter being sent</w:t>
      </w:r>
      <w:r w:rsidR="0010406F" w:rsidRPr="00E34F31">
        <w:rPr>
          <w:rFonts w:cs="Arial"/>
        </w:rPr>
        <w:t>.</w:t>
      </w:r>
    </w:p>
    <w:p w14:paraId="0E10BD78" w14:textId="77777777" w:rsidR="0010406F" w:rsidRPr="00E85990" w:rsidRDefault="0010406F" w:rsidP="0010406F">
      <w:pPr>
        <w:spacing w:before="120" w:after="120" w:line="360" w:lineRule="auto"/>
        <w:jc w:val="both"/>
        <w:rPr>
          <w:rFonts w:cs="Arial"/>
          <w:szCs w:val="22"/>
          <w:u w:val="single"/>
        </w:rPr>
      </w:pPr>
      <w:r w:rsidRPr="00E85990">
        <w:rPr>
          <w:rFonts w:cs="Arial"/>
          <w:szCs w:val="22"/>
          <w:u w:val="single"/>
        </w:rPr>
        <w:t>Public Notice</w:t>
      </w:r>
    </w:p>
    <w:p w14:paraId="33416842" w14:textId="554DECEB" w:rsidR="0010406F" w:rsidRPr="001E3098" w:rsidRDefault="0010406F" w:rsidP="001E3098">
      <w:pPr>
        <w:pStyle w:val="ListParagraph"/>
        <w:widowControl w:val="0"/>
        <w:numPr>
          <w:ilvl w:val="0"/>
          <w:numId w:val="33"/>
        </w:numPr>
        <w:spacing w:before="120" w:after="120" w:line="360" w:lineRule="auto"/>
        <w:ind w:left="567" w:hanging="567"/>
        <w:jc w:val="both"/>
        <w:rPr>
          <w:rFonts w:cs="Arial"/>
        </w:rPr>
      </w:pPr>
      <w:bookmarkStart w:id="29" w:name="_Ref24276413"/>
      <w:r w:rsidRPr="00E34F31">
        <w:rPr>
          <w:rFonts w:cs="Arial"/>
        </w:rPr>
        <w:t>Within 28 days of</w:t>
      </w:r>
      <w:r w:rsidR="00AE5377" w:rsidRPr="00E34F31">
        <w:rPr>
          <w:rFonts w:cs="Arial"/>
        </w:rPr>
        <w:t>, but not prior to,</w:t>
      </w:r>
      <w:r w:rsidR="00E41B9D" w:rsidRPr="00FE09A0">
        <w:rPr>
          <w:rFonts w:cs="Arial"/>
        </w:rPr>
        <w:t xml:space="preserve"> </w:t>
      </w:r>
      <w:r w:rsidRPr="00FE09A0">
        <w:rPr>
          <w:rFonts w:cs="Arial"/>
        </w:rPr>
        <w:t xml:space="preserve">the FWO publishing a media release on its website in respect of </w:t>
      </w:r>
      <w:r w:rsidR="0042430B" w:rsidRPr="00A808C1">
        <w:rPr>
          <w:rFonts w:cs="Arial"/>
        </w:rPr>
        <w:t>this</w:t>
      </w:r>
      <w:r w:rsidRPr="00A808C1">
        <w:rPr>
          <w:rFonts w:cs="Arial"/>
        </w:rPr>
        <w:t xml:space="preserve"> Undertaking, </w:t>
      </w:r>
      <w:r w:rsidR="001C0F6A" w:rsidRPr="00A808C1">
        <w:rPr>
          <w:rFonts w:cs="Arial"/>
        </w:rPr>
        <w:t>ELRA</w:t>
      </w:r>
      <w:r w:rsidRPr="008937D9">
        <w:rPr>
          <w:rFonts w:cs="Arial"/>
        </w:rPr>
        <w:t xml:space="preserve"> will plac</w:t>
      </w:r>
      <w:r w:rsidRPr="001E3098">
        <w:rPr>
          <w:rFonts w:cs="Arial"/>
        </w:rPr>
        <w:t>e a notice in</w:t>
      </w:r>
      <w:r w:rsidR="00643EFA" w:rsidRPr="001E3098">
        <w:rPr>
          <w:rFonts w:cs="Arial"/>
        </w:rPr>
        <w:t xml:space="preserve"> the digital publication</w:t>
      </w:r>
      <w:r w:rsidR="00FC1B98" w:rsidRPr="001E3098">
        <w:rPr>
          <w:rFonts w:cs="Arial"/>
        </w:rPr>
        <w:t xml:space="preserve"> </w:t>
      </w:r>
      <w:r w:rsidR="00643EFA" w:rsidRPr="001E3098">
        <w:rPr>
          <w:rFonts w:cs="Arial"/>
        </w:rPr>
        <w:t>of</w:t>
      </w:r>
      <w:r w:rsidR="00FC1B98" w:rsidRPr="001E3098">
        <w:rPr>
          <w:rFonts w:cs="Arial"/>
        </w:rPr>
        <w:t xml:space="preserve"> Weekend Australian</w:t>
      </w:r>
      <w:r w:rsidR="0058548C">
        <w:rPr>
          <w:rFonts w:cs="Arial"/>
        </w:rPr>
        <w:t xml:space="preserve"> (</w:t>
      </w:r>
      <w:r w:rsidR="0058548C" w:rsidRPr="0058548C">
        <w:rPr>
          <w:rFonts w:cs="Arial"/>
          <w:b/>
          <w:bCs/>
        </w:rPr>
        <w:t>Public Notice</w:t>
      </w:r>
      <w:r w:rsidR="0058548C">
        <w:rPr>
          <w:rFonts w:cs="Arial"/>
        </w:rPr>
        <w:t>)</w:t>
      </w:r>
      <w:r w:rsidR="00FC1B98" w:rsidRPr="001E3098">
        <w:rPr>
          <w:rFonts w:cs="Arial"/>
        </w:rPr>
        <w:t>.</w:t>
      </w:r>
      <w:bookmarkEnd w:id="29"/>
    </w:p>
    <w:p w14:paraId="6F497747" w14:textId="77777777" w:rsidR="0010406F" w:rsidRPr="00E34F31" w:rsidRDefault="0010406F" w:rsidP="001E3098">
      <w:pPr>
        <w:pStyle w:val="ListParagraph"/>
        <w:widowControl w:val="0"/>
        <w:numPr>
          <w:ilvl w:val="0"/>
          <w:numId w:val="33"/>
        </w:numPr>
        <w:spacing w:before="120" w:after="120" w:line="360" w:lineRule="auto"/>
        <w:ind w:left="567" w:hanging="567"/>
        <w:jc w:val="both"/>
        <w:rPr>
          <w:rFonts w:cs="Arial"/>
        </w:rPr>
      </w:pPr>
      <w:r w:rsidRPr="001E3098">
        <w:rPr>
          <w:rFonts w:cs="Arial"/>
        </w:rPr>
        <w:t xml:space="preserve">The Public Notice </w:t>
      </w:r>
      <w:r w:rsidRPr="00E34F31">
        <w:rPr>
          <w:rFonts w:cs="Arial"/>
        </w:rPr>
        <w:t xml:space="preserve">must: </w:t>
      </w:r>
    </w:p>
    <w:p w14:paraId="7071CDAF" w14:textId="77777777" w:rsidR="0010406F" w:rsidRPr="000855DB" w:rsidRDefault="0010406F" w:rsidP="00786F02">
      <w:pPr>
        <w:pStyle w:val="FWOparagraphlevel2"/>
        <w:numPr>
          <w:ilvl w:val="2"/>
          <w:numId w:val="77"/>
        </w:numPr>
      </w:pPr>
      <w:r w:rsidRPr="000855DB">
        <w:t xml:space="preserve">bear the name and logo of </w:t>
      </w:r>
      <w:r w:rsidR="001C0F6A">
        <w:t>ELRA</w:t>
      </w:r>
      <w:r w:rsidRPr="000855DB">
        <w:t xml:space="preserve">; </w:t>
      </w:r>
    </w:p>
    <w:p w14:paraId="58ECAC2F" w14:textId="6041ABA6" w:rsidR="0010406F" w:rsidRPr="000855DB" w:rsidRDefault="0010406F" w:rsidP="00786F02">
      <w:pPr>
        <w:pStyle w:val="FWOparagraphlevel2"/>
        <w:numPr>
          <w:ilvl w:val="2"/>
          <w:numId w:val="77"/>
        </w:numPr>
      </w:pPr>
      <w:r w:rsidRPr="000855DB">
        <w:t xml:space="preserve">appear within the first </w:t>
      </w:r>
      <w:r w:rsidR="00FC1B98">
        <w:t>five</w:t>
      </w:r>
      <w:r w:rsidRPr="000855DB">
        <w:t xml:space="preserve"> pages;</w:t>
      </w:r>
    </w:p>
    <w:p w14:paraId="0A96596D" w14:textId="48E5C201" w:rsidR="0010406F" w:rsidRPr="000855DB" w:rsidRDefault="0010406F" w:rsidP="00786F02">
      <w:pPr>
        <w:pStyle w:val="FWOparagraphlevel2"/>
        <w:numPr>
          <w:ilvl w:val="2"/>
          <w:numId w:val="77"/>
        </w:numPr>
      </w:pPr>
      <w:r w:rsidRPr="000855DB">
        <w:t xml:space="preserve">be at least 10 cm x 8 cm; and </w:t>
      </w:r>
    </w:p>
    <w:p w14:paraId="44F14F9D" w14:textId="77777777" w:rsidR="0010406F" w:rsidRPr="000855DB" w:rsidRDefault="0010406F" w:rsidP="00786F02">
      <w:pPr>
        <w:pStyle w:val="FWOparagraphlevel2"/>
        <w:numPr>
          <w:ilvl w:val="2"/>
          <w:numId w:val="77"/>
        </w:numPr>
      </w:pPr>
      <w:r w:rsidRPr="000855DB">
        <w:t xml:space="preserve">contain wording in the form of Attachment </w:t>
      </w:r>
      <w:r w:rsidR="003A501A">
        <w:t>B</w:t>
      </w:r>
      <w:r w:rsidRPr="000855DB">
        <w:t xml:space="preserve">. </w:t>
      </w:r>
    </w:p>
    <w:p w14:paraId="78880988" w14:textId="38796EAC" w:rsidR="0010406F" w:rsidRPr="00A808C1" w:rsidRDefault="001C0F6A" w:rsidP="001E3098">
      <w:pPr>
        <w:pStyle w:val="ListParagraph"/>
        <w:widowControl w:val="0"/>
        <w:numPr>
          <w:ilvl w:val="0"/>
          <w:numId w:val="33"/>
        </w:numPr>
        <w:spacing w:before="120" w:after="120" w:line="360" w:lineRule="auto"/>
        <w:ind w:left="567" w:hanging="567"/>
        <w:jc w:val="both"/>
        <w:rPr>
          <w:rFonts w:cs="Arial"/>
        </w:rPr>
      </w:pPr>
      <w:bookmarkStart w:id="30" w:name="_Ref24276423"/>
      <w:r w:rsidRPr="00E34F31">
        <w:rPr>
          <w:rFonts w:cs="Arial"/>
        </w:rPr>
        <w:t>ELRA</w:t>
      </w:r>
      <w:r w:rsidR="0010406F" w:rsidRPr="00E34F31">
        <w:rPr>
          <w:rFonts w:cs="Arial"/>
        </w:rPr>
        <w:t xml:space="preserve"> </w:t>
      </w:r>
      <w:r w:rsidR="0010406F" w:rsidRPr="00FE09A0">
        <w:rPr>
          <w:rFonts w:cs="Arial"/>
        </w:rPr>
        <w:t>will inform the FWO when the Public Notice will be published and provide a copy to the FWO within seven d</w:t>
      </w:r>
      <w:r w:rsidR="0010406F" w:rsidRPr="00A808C1">
        <w:rPr>
          <w:rFonts w:cs="Arial"/>
        </w:rPr>
        <w:t>ays of its publication.</w:t>
      </w:r>
      <w:bookmarkEnd w:id="30"/>
    </w:p>
    <w:p w14:paraId="15E29BE6" w14:textId="77777777" w:rsidR="0010406F" w:rsidRPr="00E85990" w:rsidRDefault="0010406F" w:rsidP="0010406F">
      <w:pPr>
        <w:widowControl w:val="0"/>
        <w:spacing w:before="120" w:after="120" w:line="360" w:lineRule="auto"/>
        <w:jc w:val="both"/>
        <w:rPr>
          <w:rFonts w:cs="Arial"/>
          <w:szCs w:val="22"/>
          <w:u w:val="single"/>
        </w:rPr>
      </w:pPr>
      <w:r w:rsidRPr="00E85990">
        <w:rPr>
          <w:rFonts w:cs="Arial"/>
          <w:szCs w:val="22"/>
          <w:u w:val="single"/>
        </w:rPr>
        <w:t>Workplace Notice</w:t>
      </w:r>
    </w:p>
    <w:p w14:paraId="318372D7" w14:textId="2B9A16F9" w:rsidR="0010406F" w:rsidRPr="001E3098" w:rsidRDefault="0042430B" w:rsidP="001E3098">
      <w:pPr>
        <w:pStyle w:val="ListParagraph"/>
        <w:widowControl w:val="0"/>
        <w:numPr>
          <w:ilvl w:val="0"/>
          <w:numId w:val="33"/>
        </w:numPr>
        <w:spacing w:before="120" w:after="120" w:line="360" w:lineRule="auto"/>
        <w:ind w:left="567" w:hanging="567"/>
        <w:jc w:val="both"/>
        <w:rPr>
          <w:rFonts w:cs="Arial"/>
        </w:rPr>
      </w:pPr>
      <w:r w:rsidRPr="00E34F31">
        <w:rPr>
          <w:rFonts w:cs="Arial"/>
        </w:rPr>
        <w:t>Within 28 days of, but not prior to, the FWO publishing a media release on its website in respect of this Undertaking</w:t>
      </w:r>
      <w:r w:rsidR="0010406F" w:rsidRPr="00A808C1">
        <w:rPr>
          <w:rFonts w:cs="Arial"/>
        </w:rPr>
        <w:t xml:space="preserve">, </w:t>
      </w:r>
      <w:r w:rsidR="001C0F6A" w:rsidRPr="00A808C1">
        <w:rPr>
          <w:rFonts w:cs="Arial"/>
        </w:rPr>
        <w:t>ELRA</w:t>
      </w:r>
      <w:r w:rsidR="0010406F" w:rsidRPr="00A808C1">
        <w:rPr>
          <w:rFonts w:cs="Arial"/>
        </w:rPr>
        <w:t xml:space="preserve"> will cause to be displayed within </w:t>
      </w:r>
      <w:r w:rsidR="00563CEF" w:rsidRPr="008937D9">
        <w:rPr>
          <w:rFonts w:cs="Arial"/>
        </w:rPr>
        <w:t>each workplace where the Schedule Employees work, or worked</w:t>
      </w:r>
      <w:r w:rsidR="00B67D8A" w:rsidRPr="008937D9">
        <w:rPr>
          <w:rFonts w:cs="Arial"/>
        </w:rPr>
        <w:t>,</w:t>
      </w:r>
      <w:r w:rsidR="00563CEF" w:rsidRPr="001E3098">
        <w:rPr>
          <w:rFonts w:cs="Arial"/>
        </w:rPr>
        <w:t xml:space="preserve"> </w:t>
      </w:r>
      <w:r w:rsidR="0010406F" w:rsidRPr="001E3098">
        <w:rPr>
          <w:rFonts w:cs="Arial"/>
        </w:rPr>
        <w:t xml:space="preserve">a notice in the form of Attachment </w:t>
      </w:r>
      <w:r w:rsidR="003A501A" w:rsidRPr="001E3098">
        <w:rPr>
          <w:rFonts w:cs="Arial"/>
        </w:rPr>
        <w:t>B</w:t>
      </w:r>
      <w:r w:rsidR="0010406F" w:rsidRPr="001E3098">
        <w:rPr>
          <w:rFonts w:cs="Arial"/>
        </w:rPr>
        <w:t xml:space="preserve"> to this Undertaking (</w:t>
      </w:r>
      <w:r w:rsidR="0010406F" w:rsidRPr="001E3098">
        <w:rPr>
          <w:rFonts w:cs="Arial"/>
          <w:b/>
          <w:bCs/>
        </w:rPr>
        <w:t>Workplace Notice</w:t>
      </w:r>
      <w:r w:rsidR="0010406F" w:rsidRPr="001E3098">
        <w:rPr>
          <w:rFonts w:cs="Arial"/>
        </w:rPr>
        <w:t xml:space="preserve">). </w:t>
      </w:r>
    </w:p>
    <w:p w14:paraId="1AD962FF" w14:textId="77777777" w:rsidR="0010406F" w:rsidRPr="00A808C1" w:rsidRDefault="001C0F6A" w:rsidP="001E3098">
      <w:pPr>
        <w:pStyle w:val="ListParagraph"/>
        <w:widowControl w:val="0"/>
        <w:numPr>
          <w:ilvl w:val="0"/>
          <w:numId w:val="33"/>
        </w:numPr>
        <w:spacing w:before="120" w:after="120" w:line="360" w:lineRule="auto"/>
        <w:ind w:left="567" w:hanging="567"/>
        <w:jc w:val="both"/>
        <w:rPr>
          <w:rFonts w:cs="Arial"/>
        </w:rPr>
      </w:pPr>
      <w:bookmarkStart w:id="31" w:name="_Ref24377486"/>
      <w:r w:rsidRPr="00E34F31">
        <w:rPr>
          <w:rFonts w:cs="Arial"/>
        </w:rPr>
        <w:t>ELRA</w:t>
      </w:r>
      <w:r w:rsidR="0010406F" w:rsidRPr="00E34F31">
        <w:rPr>
          <w:rFonts w:cs="Arial"/>
        </w:rPr>
        <w:t xml:space="preserve"> must ensure the Workplace Notice is:</w:t>
      </w:r>
      <w:bookmarkEnd w:id="31"/>
    </w:p>
    <w:p w14:paraId="20B78FA7" w14:textId="77777777" w:rsidR="0010406F" w:rsidRPr="000855DB" w:rsidRDefault="0010406F" w:rsidP="00786F02">
      <w:pPr>
        <w:pStyle w:val="FWOparagraphlevel2"/>
        <w:numPr>
          <w:ilvl w:val="2"/>
          <w:numId w:val="78"/>
        </w:numPr>
      </w:pPr>
      <w:r w:rsidRPr="000855DB">
        <w:t>at least A3 size;</w:t>
      </w:r>
    </w:p>
    <w:p w14:paraId="3D0ECA4B" w14:textId="77777777" w:rsidR="0010406F" w:rsidRPr="000855DB" w:rsidRDefault="0010406F" w:rsidP="00786F02">
      <w:pPr>
        <w:pStyle w:val="FWOparagraphlevel2"/>
        <w:numPr>
          <w:ilvl w:val="2"/>
          <w:numId w:val="78"/>
        </w:numPr>
      </w:pPr>
      <w:r w:rsidRPr="000855DB">
        <w:t>clearly displayed in a location to which all employees have access (for example, by placement on a staff noticeboard); and</w:t>
      </w:r>
    </w:p>
    <w:p w14:paraId="7B7363CD" w14:textId="54046438" w:rsidR="0010406F" w:rsidRPr="000855DB" w:rsidRDefault="0010406F" w:rsidP="00786F02">
      <w:pPr>
        <w:pStyle w:val="FWOparagraphlevel2"/>
        <w:numPr>
          <w:ilvl w:val="2"/>
          <w:numId w:val="78"/>
        </w:numPr>
      </w:pPr>
      <w:r w:rsidRPr="000855DB">
        <w:t xml:space="preserve">displayed for a period of </w:t>
      </w:r>
      <w:r w:rsidR="005800DB">
        <w:t>28 days</w:t>
      </w:r>
      <w:r w:rsidRPr="000855DB">
        <w:t>.</w:t>
      </w:r>
    </w:p>
    <w:p w14:paraId="14C8B765" w14:textId="2310CF2B" w:rsidR="0010406F" w:rsidRPr="00A808C1" w:rsidRDefault="0010406F" w:rsidP="001E3098">
      <w:pPr>
        <w:pStyle w:val="ListParagraph"/>
        <w:widowControl w:val="0"/>
        <w:numPr>
          <w:ilvl w:val="0"/>
          <w:numId w:val="33"/>
        </w:numPr>
        <w:spacing w:before="120" w:after="120" w:line="360" w:lineRule="auto"/>
        <w:ind w:left="567" w:hanging="567"/>
        <w:jc w:val="both"/>
        <w:rPr>
          <w:rFonts w:cs="Arial"/>
        </w:rPr>
      </w:pPr>
      <w:r w:rsidRPr="00E34F31">
        <w:rPr>
          <w:rFonts w:cs="Arial"/>
        </w:rPr>
        <w:lastRenderedPageBreak/>
        <w:t xml:space="preserve">Within 7 days of first displaying the Workplace Notice, </w:t>
      </w:r>
      <w:r w:rsidR="001C0F6A" w:rsidRPr="00E34F31">
        <w:rPr>
          <w:rFonts w:cs="Arial"/>
        </w:rPr>
        <w:t>ELRA</w:t>
      </w:r>
      <w:r w:rsidRPr="00FE09A0">
        <w:rPr>
          <w:rFonts w:cs="Arial"/>
        </w:rPr>
        <w:t xml:space="preserve"> will provide photographic evidence to </w:t>
      </w:r>
      <w:r w:rsidRPr="00E34F31">
        <w:rPr>
          <w:rFonts w:cs="Arial"/>
        </w:rPr>
        <w:t>the FWO of the display and location of the Workplace Notice in each of its worksites.</w:t>
      </w:r>
    </w:p>
    <w:p w14:paraId="73306459" w14:textId="47858D63" w:rsidR="0010406F" w:rsidRPr="00A808C1" w:rsidRDefault="0010406F" w:rsidP="001E3098">
      <w:pPr>
        <w:pStyle w:val="ListParagraph"/>
        <w:widowControl w:val="0"/>
        <w:numPr>
          <w:ilvl w:val="0"/>
          <w:numId w:val="33"/>
        </w:numPr>
        <w:spacing w:before="120" w:after="120" w:line="360" w:lineRule="auto"/>
        <w:ind w:left="567" w:hanging="567"/>
        <w:jc w:val="both"/>
        <w:rPr>
          <w:rFonts w:cs="Arial"/>
        </w:rPr>
      </w:pPr>
      <w:r w:rsidRPr="00A808C1">
        <w:rPr>
          <w:rFonts w:cs="Arial"/>
        </w:rPr>
        <w:t xml:space="preserve">At the end of the </w:t>
      </w:r>
      <w:r w:rsidR="001A7E0E">
        <w:rPr>
          <w:rFonts w:cs="Arial"/>
        </w:rPr>
        <w:t xml:space="preserve">display </w:t>
      </w:r>
      <w:r w:rsidRPr="00E34F31">
        <w:rPr>
          <w:rFonts w:cs="Arial"/>
        </w:rPr>
        <w:t xml:space="preserve">period referred to in </w:t>
      </w:r>
      <w:r w:rsidR="00F7175F">
        <w:rPr>
          <w:rFonts w:cs="Arial"/>
        </w:rPr>
        <w:t>clause</w:t>
      </w:r>
      <w:r w:rsidR="00F7175F" w:rsidRPr="00E34F31">
        <w:rPr>
          <w:rFonts w:cs="Arial"/>
        </w:rPr>
        <w:t xml:space="preserve"> </w:t>
      </w:r>
      <w:r w:rsidRPr="00E34F31">
        <w:rPr>
          <w:rFonts w:cs="Arial"/>
        </w:rPr>
        <w:fldChar w:fldCharType="begin"/>
      </w:r>
      <w:r w:rsidRPr="001E3098">
        <w:rPr>
          <w:rFonts w:cs="Arial"/>
        </w:rPr>
        <w:instrText xml:space="preserve"> REF _Ref24377486 \r \h </w:instrText>
      </w:r>
      <w:r w:rsidR="000855DB" w:rsidRPr="001E3098">
        <w:rPr>
          <w:rFonts w:cs="Arial"/>
        </w:rPr>
        <w:instrText xml:space="preserve"> \* MERGEFORMAT </w:instrText>
      </w:r>
      <w:r w:rsidRPr="00E34F31">
        <w:rPr>
          <w:rFonts w:cs="Arial"/>
        </w:rPr>
      </w:r>
      <w:r w:rsidRPr="00E34F31">
        <w:rPr>
          <w:rFonts w:cs="Arial"/>
        </w:rPr>
        <w:fldChar w:fldCharType="separate"/>
      </w:r>
      <w:r w:rsidR="004552FD">
        <w:rPr>
          <w:rFonts w:cs="Arial"/>
        </w:rPr>
        <w:t>54</w:t>
      </w:r>
      <w:r w:rsidRPr="00E34F31">
        <w:rPr>
          <w:rFonts w:cs="Arial"/>
        </w:rPr>
        <w:fldChar w:fldCharType="end"/>
      </w:r>
      <w:r w:rsidRPr="00E34F31">
        <w:rPr>
          <w:rFonts w:cs="Arial"/>
        </w:rPr>
        <w:t xml:space="preserve"> above, </w:t>
      </w:r>
      <w:r w:rsidR="001C0F6A" w:rsidRPr="00E34F31">
        <w:rPr>
          <w:rFonts w:cs="Arial"/>
        </w:rPr>
        <w:t>ELRA</w:t>
      </w:r>
      <w:r w:rsidRPr="00A808C1">
        <w:rPr>
          <w:rFonts w:cs="Arial"/>
        </w:rPr>
        <w:t xml:space="preserve"> will provide confirmation to the FWO that the Workplace Notice has been continuously displayed at each location for the required period.</w:t>
      </w:r>
    </w:p>
    <w:p w14:paraId="22868F30" w14:textId="77777777" w:rsidR="0010406F" w:rsidRPr="00E85990" w:rsidRDefault="0010406F" w:rsidP="0010406F">
      <w:pPr>
        <w:widowControl w:val="0"/>
        <w:spacing w:before="120" w:line="360" w:lineRule="auto"/>
        <w:jc w:val="both"/>
        <w:rPr>
          <w:rFonts w:cs="Arial"/>
          <w:szCs w:val="22"/>
          <w:u w:val="single"/>
        </w:rPr>
      </w:pPr>
      <w:r w:rsidRPr="00E85990">
        <w:rPr>
          <w:rFonts w:cs="Arial"/>
          <w:szCs w:val="22"/>
          <w:u w:val="single"/>
        </w:rPr>
        <w:t>Website Notice</w:t>
      </w:r>
    </w:p>
    <w:p w14:paraId="1F2FEACC" w14:textId="180C90C4" w:rsidR="0010406F" w:rsidRPr="001E3098" w:rsidRDefault="0010406F" w:rsidP="001E3098">
      <w:pPr>
        <w:pStyle w:val="ListParagraph"/>
        <w:widowControl w:val="0"/>
        <w:numPr>
          <w:ilvl w:val="0"/>
          <w:numId w:val="33"/>
        </w:numPr>
        <w:spacing w:before="120" w:after="120" w:line="360" w:lineRule="auto"/>
        <w:ind w:left="567" w:hanging="567"/>
        <w:jc w:val="both"/>
        <w:rPr>
          <w:rFonts w:cs="Arial"/>
        </w:rPr>
      </w:pPr>
      <w:r w:rsidRPr="00E34F31">
        <w:rPr>
          <w:rFonts w:cs="Arial"/>
        </w:rPr>
        <w:t xml:space="preserve">Within 28 days of, but not prior to, the FWO publishing a media release on its website in respect of the Undertaking, </w:t>
      </w:r>
      <w:r w:rsidR="001C0F6A" w:rsidRPr="00A808C1">
        <w:rPr>
          <w:rFonts w:cs="Arial"/>
        </w:rPr>
        <w:t>ELRA</w:t>
      </w:r>
      <w:r w:rsidRPr="00A808C1">
        <w:rPr>
          <w:rFonts w:cs="Arial"/>
        </w:rPr>
        <w:t xml:space="preserve"> will place a notice on its website, </w:t>
      </w:r>
      <w:r w:rsidR="00862792" w:rsidRPr="00A808C1">
        <w:rPr>
          <w:rFonts w:cs="Arial"/>
        </w:rPr>
        <w:t xml:space="preserve">accessible through a </w:t>
      </w:r>
      <w:r w:rsidR="00DA0400" w:rsidRPr="008937D9">
        <w:rPr>
          <w:rFonts w:cs="Arial"/>
        </w:rPr>
        <w:t xml:space="preserve">clearly visible </w:t>
      </w:r>
      <w:r w:rsidR="00862792" w:rsidRPr="008937D9">
        <w:rPr>
          <w:rFonts w:cs="Arial"/>
        </w:rPr>
        <w:t xml:space="preserve">hyperlink on the </w:t>
      </w:r>
      <w:r w:rsidRPr="001E3098">
        <w:rPr>
          <w:rFonts w:cs="Arial"/>
        </w:rPr>
        <w:t>homepage</w:t>
      </w:r>
      <w:r w:rsidR="00862792" w:rsidRPr="001E3098">
        <w:rPr>
          <w:rFonts w:cs="Arial"/>
        </w:rPr>
        <w:t xml:space="preserve"> of ELRA’s website, </w:t>
      </w:r>
      <w:r w:rsidR="00862792" w:rsidRPr="00E34F31">
        <w:rPr>
          <w:rFonts w:cs="Arial"/>
        </w:rPr>
        <w:t>www.emiratesleisureretail.com/australia</w:t>
      </w:r>
      <w:r w:rsidRPr="001E3098">
        <w:rPr>
          <w:rFonts w:cs="Arial"/>
        </w:rPr>
        <w:t xml:space="preserve"> (</w:t>
      </w:r>
      <w:r w:rsidRPr="001E3098">
        <w:rPr>
          <w:rFonts w:cs="Arial"/>
          <w:b/>
          <w:bCs/>
        </w:rPr>
        <w:t>Website Notice</w:t>
      </w:r>
      <w:r w:rsidRPr="001E3098">
        <w:rPr>
          <w:rFonts w:cs="Arial"/>
        </w:rPr>
        <w:t>).</w:t>
      </w:r>
    </w:p>
    <w:p w14:paraId="0C4F5D18" w14:textId="77777777" w:rsidR="0010406F" w:rsidRPr="00E34F31" w:rsidRDefault="0010406F" w:rsidP="001E3098">
      <w:pPr>
        <w:pStyle w:val="ListParagraph"/>
        <w:widowControl w:val="0"/>
        <w:numPr>
          <w:ilvl w:val="0"/>
          <w:numId w:val="33"/>
        </w:numPr>
        <w:spacing w:before="120" w:after="120" w:line="360" w:lineRule="auto"/>
        <w:ind w:left="567" w:hanging="567"/>
        <w:jc w:val="both"/>
        <w:rPr>
          <w:rFonts w:cs="Arial"/>
        </w:rPr>
      </w:pPr>
      <w:r w:rsidRPr="00E34F31">
        <w:rPr>
          <w:rFonts w:cs="Arial"/>
        </w:rPr>
        <w:t xml:space="preserve">The Website Notice must: </w:t>
      </w:r>
    </w:p>
    <w:p w14:paraId="5BB3120C" w14:textId="77777777" w:rsidR="0010406F" w:rsidRPr="000855DB" w:rsidRDefault="0010406F" w:rsidP="005D0489">
      <w:pPr>
        <w:pStyle w:val="ListParagraph"/>
        <w:widowControl w:val="0"/>
        <w:numPr>
          <w:ilvl w:val="0"/>
          <w:numId w:val="53"/>
        </w:numPr>
        <w:spacing w:before="120" w:after="120" w:line="360" w:lineRule="auto"/>
        <w:jc w:val="both"/>
        <w:rPr>
          <w:rFonts w:cs="Arial"/>
          <w:szCs w:val="24"/>
        </w:rPr>
      </w:pPr>
      <w:r w:rsidRPr="000855DB">
        <w:rPr>
          <w:rFonts w:cs="Arial"/>
          <w:szCs w:val="24"/>
        </w:rPr>
        <w:t xml:space="preserve">be in the form of the Website Notice set out at Attachment </w:t>
      </w:r>
      <w:r w:rsidR="003A501A">
        <w:rPr>
          <w:rFonts w:cs="Arial"/>
          <w:szCs w:val="24"/>
        </w:rPr>
        <w:t>B</w:t>
      </w:r>
      <w:r w:rsidRPr="000855DB">
        <w:rPr>
          <w:rFonts w:cs="Arial"/>
          <w:szCs w:val="24"/>
        </w:rPr>
        <w:t>;</w:t>
      </w:r>
    </w:p>
    <w:p w14:paraId="7FC83644" w14:textId="77777777" w:rsidR="0010406F" w:rsidRPr="000855DB" w:rsidRDefault="0010406F" w:rsidP="005D0489">
      <w:pPr>
        <w:pStyle w:val="ListParagraph"/>
        <w:widowControl w:val="0"/>
        <w:numPr>
          <w:ilvl w:val="0"/>
          <w:numId w:val="53"/>
        </w:numPr>
        <w:spacing w:before="120" w:after="120" w:line="360" w:lineRule="auto"/>
        <w:jc w:val="both"/>
        <w:rPr>
          <w:rFonts w:cs="Arial"/>
          <w:szCs w:val="24"/>
        </w:rPr>
      </w:pPr>
      <w:r w:rsidRPr="000855DB">
        <w:rPr>
          <w:rFonts w:cs="Arial"/>
          <w:szCs w:val="24"/>
        </w:rPr>
        <w:t xml:space="preserve">be displayed in at least size 10 font; and </w:t>
      </w:r>
    </w:p>
    <w:p w14:paraId="3ED6BBB9" w14:textId="73A6C18A" w:rsidR="0010406F" w:rsidRPr="004A5473" w:rsidRDefault="0010406F" w:rsidP="005D0489">
      <w:pPr>
        <w:pStyle w:val="ListParagraph"/>
        <w:widowControl w:val="0"/>
        <w:numPr>
          <w:ilvl w:val="0"/>
          <w:numId w:val="53"/>
        </w:numPr>
        <w:spacing w:before="120" w:after="120" w:line="360" w:lineRule="auto"/>
        <w:jc w:val="both"/>
        <w:rPr>
          <w:rFonts w:cs="Arial"/>
          <w:szCs w:val="24"/>
        </w:rPr>
      </w:pPr>
      <w:r w:rsidRPr="000855DB">
        <w:rPr>
          <w:rFonts w:cs="Arial"/>
          <w:szCs w:val="24"/>
        </w:rPr>
        <w:t xml:space="preserve">remain on the website for a period of </w:t>
      </w:r>
      <w:r w:rsidR="005800DB">
        <w:rPr>
          <w:rFonts w:cs="Arial"/>
          <w:szCs w:val="24"/>
        </w:rPr>
        <w:t>28 days</w:t>
      </w:r>
      <w:r w:rsidRPr="000855DB">
        <w:rPr>
          <w:rFonts w:cs="Arial"/>
          <w:szCs w:val="24"/>
        </w:rPr>
        <w:t xml:space="preserve"> </w:t>
      </w:r>
    </w:p>
    <w:p w14:paraId="4EEC8D23" w14:textId="77777777" w:rsidR="0010406F" w:rsidRPr="00A808C1" w:rsidRDefault="0010406F" w:rsidP="001E3098">
      <w:pPr>
        <w:pStyle w:val="ListParagraph"/>
        <w:widowControl w:val="0"/>
        <w:numPr>
          <w:ilvl w:val="0"/>
          <w:numId w:val="33"/>
        </w:numPr>
        <w:spacing w:before="120" w:after="120" w:line="360" w:lineRule="auto"/>
        <w:ind w:left="567" w:hanging="567"/>
        <w:jc w:val="both"/>
        <w:rPr>
          <w:rFonts w:cs="Arial"/>
        </w:rPr>
      </w:pPr>
      <w:r w:rsidRPr="00E34F31">
        <w:rPr>
          <w:rFonts w:cs="Arial"/>
        </w:rPr>
        <w:t xml:space="preserve">Within 7 days of placing the Website Notice on its website, </w:t>
      </w:r>
      <w:r w:rsidR="001C0F6A" w:rsidRPr="00E34F31">
        <w:rPr>
          <w:rFonts w:cs="Arial"/>
        </w:rPr>
        <w:t>ELRA</w:t>
      </w:r>
      <w:r w:rsidRPr="00FE09A0">
        <w:rPr>
          <w:rFonts w:cs="Arial"/>
        </w:rPr>
        <w:t xml:space="preserve"> will provide to the FWO evidence of its placement.</w:t>
      </w:r>
    </w:p>
    <w:p w14:paraId="3AF05BD5" w14:textId="77777777" w:rsidR="004C1912" w:rsidRPr="001E3098" w:rsidRDefault="004C1912" w:rsidP="001E3098">
      <w:pPr>
        <w:widowControl w:val="0"/>
        <w:spacing w:before="240" w:after="120" w:line="360" w:lineRule="auto"/>
        <w:rPr>
          <w:rFonts w:ascii="Arial Bold" w:hAnsi="Arial Bold" w:cs="Arial"/>
          <w:b/>
          <w:caps/>
          <w:szCs w:val="22"/>
        </w:rPr>
      </w:pPr>
      <w:r w:rsidRPr="001E3098">
        <w:rPr>
          <w:rFonts w:ascii="Arial Bold" w:hAnsi="Arial Bold" w:cs="Arial"/>
          <w:b/>
          <w:caps/>
          <w:szCs w:val="22"/>
        </w:rPr>
        <w:t>Workplace Relations Training</w:t>
      </w:r>
    </w:p>
    <w:p w14:paraId="31FFCB4D" w14:textId="40E66573" w:rsidR="004C1912" w:rsidRPr="00A808C1" w:rsidRDefault="005D0CD7" w:rsidP="001E3098">
      <w:pPr>
        <w:pStyle w:val="ListParagraph"/>
        <w:widowControl w:val="0"/>
        <w:numPr>
          <w:ilvl w:val="0"/>
          <w:numId w:val="33"/>
        </w:numPr>
        <w:spacing w:before="120" w:after="120" w:line="360" w:lineRule="auto"/>
        <w:ind w:left="567" w:hanging="567"/>
        <w:jc w:val="both"/>
        <w:rPr>
          <w:rFonts w:cs="Arial"/>
        </w:rPr>
      </w:pPr>
      <w:r w:rsidRPr="00E34F31">
        <w:rPr>
          <w:rFonts w:cs="Arial"/>
        </w:rPr>
        <w:t xml:space="preserve">Within 90 days of the </w:t>
      </w:r>
      <w:r w:rsidR="00CB2658">
        <w:rPr>
          <w:rFonts w:cs="Arial"/>
          <w:szCs w:val="22"/>
        </w:rPr>
        <w:t xml:space="preserve">Commencement Date </w:t>
      </w:r>
      <w:r w:rsidRPr="00E34F31">
        <w:rPr>
          <w:rFonts w:cs="Arial"/>
        </w:rPr>
        <w:t xml:space="preserve">of this Undertaking, ELRA </w:t>
      </w:r>
      <w:r w:rsidR="00171B9C" w:rsidRPr="00E34F31">
        <w:rPr>
          <w:rFonts w:cs="Arial"/>
        </w:rPr>
        <w:t>must organise and ensure training is provided to all employees with HR, payroll, rostering or recruitment responsibilities (</w:t>
      </w:r>
      <w:r w:rsidR="00171B9C" w:rsidRPr="00F55509">
        <w:rPr>
          <w:rFonts w:cs="Arial"/>
          <w:b/>
          <w:bCs/>
        </w:rPr>
        <w:t>Training</w:t>
      </w:r>
      <w:r w:rsidR="00171B9C" w:rsidRPr="00E34F31">
        <w:rPr>
          <w:rFonts w:cs="Arial"/>
        </w:rPr>
        <w:t>)</w:t>
      </w:r>
      <w:r w:rsidR="00AD0FF2" w:rsidRPr="00E34F31">
        <w:rPr>
          <w:rFonts w:cs="Arial"/>
        </w:rPr>
        <w:t>. ELRA must</w:t>
      </w:r>
      <w:r w:rsidRPr="00A808C1">
        <w:rPr>
          <w:rFonts w:cs="Arial"/>
        </w:rPr>
        <w:t>:</w:t>
      </w:r>
    </w:p>
    <w:p w14:paraId="3D272968" w14:textId="531FBE2A" w:rsidR="00171B9C" w:rsidRPr="00171B9C" w:rsidRDefault="00171B9C" w:rsidP="00786F02">
      <w:pPr>
        <w:pStyle w:val="FWOparagraphlevel2"/>
        <w:numPr>
          <w:ilvl w:val="2"/>
          <w:numId w:val="79"/>
        </w:numPr>
      </w:pPr>
      <w:r w:rsidRPr="00171B9C">
        <w:t xml:space="preserve">ensure the Training relates to compliance with applicable Commonwealth workplace laws and instruments, including but not limited to the rights and responsibilities of employers under the FW Act and the </w:t>
      </w:r>
      <w:r w:rsidR="00E85990">
        <w:t>Award</w:t>
      </w:r>
      <w:r w:rsidR="00227FEA">
        <w:t>;</w:t>
      </w:r>
    </w:p>
    <w:p w14:paraId="226C4BDB" w14:textId="77777777" w:rsidR="00171B9C" w:rsidRPr="00171B9C" w:rsidRDefault="00171B9C" w:rsidP="00786F02">
      <w:pPr>
        <w:pStyle w:val="FWOparagraphlevel2"/>
        <w:numPr>
          <w:ilvl w:val="2"/>
          <w:numId w:val="79"/>
        </w:numPr>
      </w:pPr>
      <w:r w:rsidRPr="00171B9C">
        <w:t xml:space="preserve">ensure the Training is conducted by a workplace trainer, such person or organisation to be approved by the FWO and paid for by </w:t>
      </w:r>
      <w:r w:rsidR="00C86475">
        <w:t>ELRA</w:t>
      </w:r>
      <w:r w:rsidRPr="00171B9C">
        <w:t>;</w:t>
      </w:r>
    </w:p>
    <w:p w14:paraId="2FA6D891" w14:textId="2312E7CE" w:rsidR="00171B9C" w:rsidRPr="00171B9C" w:rsidRDefault="00171B9C" w:rsidP="00786F02">
      <w:pPr>
        <w:pStyle w:val="FWOparagraphlevel2"/>
        <w:numPr>
          <w:ilvl w:val="2"/>
          <w:numId w:val="79"/>
        </w:numPr>
      </w:pPr>
      <w:r w:rsidRPr="00171B9C">
        <w:t>provide the training materials to be used in the Training to the FWO no later than 14 days before the Training is to be conducted;</w:t>
      </w:r>
      <w:r w:rsidR="00227FEA">
        <w:t xml:space="preserve"> and</w:t>
      </w:r>
    </w:p>
    <w:p w14:paraId="2ECEFB82" w14:textId="77777777" w:rsidR="006E087E" w:rsidRPr="0069709A" w:rsidRDefault="00171B9C" w:rsidP="00786F02">
      <w:pPr>
        <w:pStyle w:val="FWOparagraphlevel2"/>
        <w:numPr>
          <w:ilvl w:val="2"/>
          <w:numId w:val="79"/>
        </w:numPr>
      </w:pPr>
      <w:r w:rsidRPr="00171B9C">
        <w:t>provide evidence of attendance at the Training to the FWO within 7 days of the Training being provided (including the name and position of all attendees and the date on w</w:t>
      </w:r>
      <w:r w:rsidR="00261AE3">
        <w:t>hich the training was attended)</w:t>
      </w:r>
      <w:r w:rsidR="0069709A">
        <w:t>.</w:t>
      </w:r>
    </w:p>
    <w:p w14:paraId="559372FB" w14:textId="5F5BB874" w:rsidR="0069709A" w:rsidRPr="001E3098" w:rsidRDefault="0069709A" w:rsidP="001E3098">
      <w:pPr>
        <w:pStyle w:val="ListParagraph"/>
        <w:widowControl w:val="0"/>
        <w:numPr>
          <w:ilvl w:val="0"/>
          <w:numId w:val="33"/>
        </w:numPr>
        <w:spacing w:before="120" w:after="120" w:line="360" w:lineRule="auto"/>
        <w:ind w:left="567" w:hanging="567"/>
        <w:jc w:val="both"/>
        <w:rPr>
          <w:rFonts w:cs="Arial"/>
        </w:rPr>
      </w:pPr>
      <w:r w:rsidRPr="00E34F31">
        <w:rPr>
          <w:rFonts w:cs="Arial"/>
        </w:rPr>
        <w:t xml:space="preserve">For a period of 3 years from </w:t>
      </w:r>
      <w:r w:rsidR="00FC46BB" w:rsidRPr="001E3098">
        <w:rPr>
          <w:rFonts w:cs="Arial"/>
        </w:rPr>
        <w:t>Commencement Date</w:t>
      </w:r>
      <w:r w:rsidR="003F7082" w:rsidRPr="001E3098">
        <w:rPr>
          <w:rFonts w:cs="Arial"/>
        </w:rPr>
        <w:t xml:space="preserve">, </w:t>
      </w:r>
      <w:r w:rsidR="00227FEA" w:rsidRPr="001E3098">
        <w:rPr>
          <w:rFonts w:cs="Arial"/>
        </w:rPr>
        <w:t xml:space="preserve">ELRA must </w:t>
      </w:r>
      <w:r w:rsidR="003F7082" w:rsidRPr="001E3098">
        <w:rPr>
          <w:rFonts w:cs="Arial"/>
        </w:rPr>
        <w:t>ensure that</w:t>
      </w:r>
      <w:r w:rsidRPr="001E3098">
        <w:rPr>
          <w:rFonts w:cs="Arial"/>
        </w:rPr>
        <w:t xml:space="preserve"> </w:t>
      </w:r>
      <w:r w:rsidR="003F7082" w:rsidRPr="001E3098">
        <w:rPr>
          <w:rFonts w:cs="Arial"/>
        </w:rPr>
        <w:t xml:space="preserve">training, of </w:t>
      </w:r>
      <w:r w:rsidR="003F7082" w:rsidRPr="001E3098">
        <w:rPr>
          <w:rFonts w:cs="Arial"/>
        </w:rPr>
        <w:lastRenderedPageBreak/>
        <w:t>similar content to the Training</w:t>
      </w:r>
      <w:r w:rsidRPr="001E3098">
        <w:rPr>
          <w:rFonts w:cs="Arial"/>
        </w:rPr>
        <w:t xml:space="preserve"> </w:t>
      </w:r>
      <w:r w:rsidR="003F7082" w:rsidRPr="001E3098">
        <w:rPr>
          <w:rFonts w:cs="Arial"/>
        </w:rPr>
        <w:t xml:space="preserve">is </w:t>
      </w:r>
      <w:r w:rsidRPr="001E3098">
        <w:rPr>
          <w:rFonts w:cs="Arial"/>
        </w:rPr>
        <w:t xml:space="preserve">completed by any new or existing employees or contractors who, after the commencement of this Undertaking, acquire </w:t>
      </w:r>
      <w:r w:rsidR="00245F1B" w:rsidRPr="001E3098">
        <w:rPr>
          <w:rFonts w:cs="Arial"/>
        </w:rPr>
        <w:t xml:space="preserve">responsibilities for HR, payroll, </w:t>
      </w:r>
      <w:r w:rsidR="00C36FBF" w:rsidRPr="001E3098">
        <w:rPr>
          <w:rFonts w:cs="Arial"/>
        </w:rPr>
        <w:t>rostering or recruitment.</w:t>
      </w:r>
      <w:r w:rsidR="005800DB">
        <w:rPr>
          <w:rFonts w:cs="Arial"/>
        </w:rPr>
        <w:t xml:space="preserve"> On a quarterly basis ELRA will </w:t>
      </w:r>
      <w:r w:rsidR="005800DB" w:rsidRPr="00C77FF0">
        <w:rPr>
          <w:rFonts w:cs="Arial"/>
          <w:szCs w:val="22"/>
        </w:rPr>
        <w:t xml:space="preserve">provide evidence of </w:t>
      </w:r>
      <w:r w:rsidR="005800DB">
        <w:rPr>
          <w:rFonts w:cs="Arial"/>
          <w:szCs w:val="22"/>
        </w:rPr>
        <w:t>the completion of the training</w:t>
      </w:r>
      <w:r w:rsidR="005800DB" w:rsidRPr="00C77FF0">
        <w:rPr>
          <w:rFonts w:cs="Arial"/>
          <w:szCs w:val="22"/>
        </w:rPr>
        <w:t xml:space="preserve"> to the FWO </w:t>
      </w:r>
      <w:r w:rsidR="005800DB">
        <w:rPr>
          <w:rFonts w:cs="Arial"/>
          <w:szCs w:val="22"/>
        </w:rPr>
        <w:t xml:space="preserve">on a quarterly basis, including the names of attendees </w:t>
      </w:r>
      <w:r w:rsidR="003D3AED">
        <w:rPr>
          <w:rFonts w:cs="Arial"/>
          <w:szCs w:val="22"/>
        </w:rPr>
        <w:t>and the dates the Training was undertaken.</w:t>
      </w:r>
    </w:p>
    <w:p w14:paraId="14AEEF56" w14:textId="77777777" w:rsidR="00F7605A" w:rsidRPr="001E3098" w:rsidRDefault="00F7605A" w:rsidP="001E3098">
      <w:pPr>
        <w:widowControl w:val="0"/>
        <w:spacing w:before="240" w:after="120" w:line="360" w:lineRule="auto"/>
        <w:rPr>
          <w:rFonts w:ascii="Arial Bold" w:hAnsi="Arial Bold" w:cs="Arial"/>
          <w:b/>
          <w:caps/>
          <w:szCs w:val="22"/>
        </w:rPr>
      </w:pPr>
      <w:r w:rsidRPr="001E3098">
        <w:rPr>
          <w:rFonts w:ascii="Arial Bold" w:hAnsi="Arial Bold" w:cs="Arial"/>
          <w:b/>
          <w:caps/>
          <w:szCs w:val="22"/>
        </w:rPr>
        <w:t>Matters Notified to the FWO</w:t>
      </w:r>
    </w:p>
    <w:p w14:paraId="16207C27" w14:textId="77777777" w:rsidR="00F7605A" w:rsidRPr="00A808C1" w:rsidRDefault="00D173F7" w:rsidP="001E3098">
      <w:pPr>
        <w:pStyle w:val="ListParagraph"/>
        <w:widowControl w:val="0"/>
        <w:numPr>
          <w:ilvl w:val="0"/>
          <w:numId w:val="33"/>
        </w:numPr>
        <w:spacing w:before="120" w:after="120" w:line="360" w:lineRule="auto"/>
        <w:ind w:left="567" w:hanging="567"/>
        <w:jc w:val="both"/>
        <w:rPr>
          <w:rFonts w:cs="Arial"/>
        </w:rPr>
      </w:pPr>
      <w:r w:rsidRPr="00E34F31">
        <w:rPr>
          <w:rFonts w:cs="Arial"/>
        </w:rPr>
        <w:t>If contacted by the FWO in relation to any Requests for Assistance</w:t>
      </w:r>
      <w:r w:rsidR="00E04D30" w:rsidRPr="00E34F31">
        <w:rPr>
          <w:rFonts w:cs="Arial"/>
        </w:rPr>
        <w:t xml:space="preserve"> received by the FWO</w:t>
      </w:r>
      <w:r w:rsidRPr="00A808C1">
        <w:rPr>
          <w:rFonts w:cs="Arial"/>
        </w:rPr>
        <w:t>, ELRA undertakes to cooperate fully in any resulting investigation (if any)</w:t>
      </w:r>
      <w:r w:rsidR="00BC03EB" w:rsidRPr="00A808C1">
        <w:rPr>
          <w:rFonts w:cs="Arial"/>
        </w:rPr>
        <w:t>.</w:t>
      </w:r>
    </w:p>
    <w:p w14:paraId="7747A9B3" w14:textId="77777777" w:rsidR="00BC03EB" w:rsidRPr="001E3098" w:rsidRDefault="00BC03EB" w:rsidP="001E3098">
      <w:pPr>
        <w:widowControl w:val="0"/>
        <w:spacing w:before="240" w:after="120" w:line="360" w:lineRule="auto"/>
        <w:rPr>
          <w:rFonts w:ascii="Arial Bold" w:hAnsi="Arial Bold" w:cs="Arial"/>
          <w:b/>
          <w:caps/>
          <w:szCs w:val="22"/>
        </w:rPr>
      </w:pPr>
      <w:r w:rsidRPr="001E3098">
        <w:rPr>
          <w:rFonts w:ascii="Arial Bold" w:hAnsi="Arial Bold" w:cs="Arial"/>
          <w:b/>
          <w:caps/>
          <w:szCs w:val="22"/>
        </w:rPr>
        <w:t>Reporting relevant matters</w:t>
      </w:r>
    </w:p>
    <w:p w14:paraId="13462773" w14:textId="38DCDB13" w:rsidR="00BC03EB" w:rsidRPr="001E3098" w:rsidRDefault="00BC03EB" w:rsidP="001E3098">
      <w:pPr>
        <w:pStyle w:val="ListParagraph"/>
        <w:widowControl w:val="0"/>
        <w:numPr>
          <w:ilvl w:val="0"/>
          <w:numId w:val="33"/>
        </w:numPr>
        <w:spacing w:before="120" w:after="120" w:line="360" w:lineRule="auto"/>
        <w:ind w:left="567" w:hanging="567"/>
        <w:jc w:val="both"/>
        <w:rPr>
          <w:rFonts w:cs="Arial"/>
        </w:rPr>
      </w:pPr>
      <w:r w:rsidRPr="00E34F31">
        <w:rPr>
          <w:rFonts w:cs="Arial"/>
        </w:rPr>
        <w:t xml:space="preserve">ELRA will notify the FWO within </w:t>
      </w:r>
      <w:r w:rsidR="003D3AED">
        <w:rPr>
          <w:rFonts w:cs="Arial"/>
        </w:rPr>
        <w:t>7 days</w:t>
      </w:r>
      <w:r w:rsidRPr="00E34F31">
        <w:rPr>
          <w:rFonts w:cs="Arial"/>
        </w:rPr>
        <w:t xml:space="preserve"> of becoming aware of any changes of circumstance that could affect ELRA’s ability to comply with </w:t>
      </w:r>
      <w:r w:rsidR="00241843" w:rsidRPr="00A808C1">
        <w:rPr>
          <w:rFonts w:cs="Arial"/>
        </w:rPr>
        <w:t xml:space="preserve">its </w:t>
      </w:r>
      <w:r w:rsidR="00213CDE" w:rsidRPr="00A808C1">
        <w:rPr>
          <w:rFonts w:cs="Arial"/>
        </w:rPr>
        <w:t>obligations</w:t>
      </w:r>
      <w:r w:rsidR="00241843" w:rsidRPr="00A808C1">
        <w:rPr>
          <w:rFonts w:cs="Arial"/>
        </w:rPr>
        <w:t xml:space="preserve"> under</w:t>
      </w:r>
      <w:r w:rsidRPr="001E3098">
        <w:rPr>
          <w:rFonts w:cs="Arial"/>
        </w:rPr>
        <w:t xml:space="preserve"> this Undertaking. </w:t>
      </w:r>
    </w:p>
    <w:p w14:paraId="05641E27" w14:textId="77777777" w:rsidR="0010406F" w:rsidRPr="001E3098" w:rsidRDefault="0010406F" w:rsidP="001E3098">
      <w:pPr>
        <w:widowControl w:val="0"/>
        <w:spacing w:before="240" w:after="120" w:line="360" w:lineRule="auto"/>
        <w:rPr>
          <w:rFonts w:ascii="Arial Bold" w:hAnsi="Arial Bold" w:cs="Arial"/>
          <w:b/>
          <w:caps/>
          <w:szCs w:val="22"/>
        </w:rPr>
      </w:pPr>
      <w:r w:rsidRPr="001E3098">
        <w:rPr>
          <w:rFonts w:ascii="Arial Bold" w:hAnsi="Arial Bold" w:cs="Arial"/>
          <w:b/>
          <w:caps/>
          <w:szCs w:val="22"/>
        </w:rPr>
        <w:t>Contrition Payment</w:t>
      </w:r>
    </w:p>
    <w:p w14:paraId="6CE57A8F" w14:textId="099439B4" w:rsidR="0010406F" w:rsidRPr="00A808C1" w:rsidRDefault="001C0F6A" w:rsidP="001E3098">
      <w:pPr>
        <w:pStyle w:val="ListParagraph"/>
        <w:widowControl w:val="0"/>
        <w:numPr>
          <w:ilvl w:val="0"/>
          <w:numId w:val="33"/>
        </w:numPr>
        <w:spacing w:before="120" w:after="120" w:line="360" w:lineRule="auto"/>
        <w:ind w:left="567" w:hanging="567"/>
        <w:jc w:val="both"/>
        <w:rPr>
          <w:rFonts w:cs="Arial"/>
        </w:rPr>
      </w:pPr>
      <w:bookmarkStart w:id="32" w:name="_Ref24624792"/>
      <w:r w:rsidRPr="00E34F31">
        <w:rPr>
          <w:rFonts w:cs="Arial"/>
        </w:rPr>
        <w:t>ELRA</w:t>
      </w:r>
      <w:r w:rsidR="0010406F" w:rsidRPr="00E34F31">
        <w:rPr>
          <w:rFonts w:cs="Arial"/>
        </w:rPr>
        <w:t xml:space="preserve"> </w:t>
      </w:r>
      <w:r w:rsidR="0010406F" w:rsidRPr="00FE09A0">
        <w:rPr>
          <w:rFonts w:cs="Arial"/>
        </w:rPr>
        <w:t xml:space="preserve">will make </w:t>
      </w:r>
      <w:r w:rsidR="00E04D30" w:rsidRPr="00FE09A0">
        <w:rPr>
          <w:rFonts w:cs="Arial"/>
        </w:rPr>
        <w:t xml:space="preserve">a </w:t>
      </w:r>
      <w:r w:rsidR="0010406F" w:rsidRPr="00A808C1">
        <w:rPr>
          <w:rFonts w:cs="Arial"/>
        </w:rPr>
        <w:t>contrition payment</w:t>
      </w:r>
      <w:r w:rsidR="00E04D30" w:rsidRPr="00A808C1">
        <w:rPr>
          <w:rFonts w:cs="Arial"/>
        </w:rPr>
        <w:t xml:space="preserve"> of $</w:t>
      </w:r>
      <w:r w:rsidR="00794896">
        <w:rPr>
          <w:rFonts w:cs="Arial"/>
        </w:rPr>
        <w:t>150,000</w:t>
      </w:r>
      <w:r w:rsidR="0010406F" w:rsidRPr="00E34F31">
        <w:rPr>
          <w:rFonts w:cs="Arial"/>
        </w:rPr>
        <w:t xml:space="preserve"> to the Consolidated Reven</w:t>
      </w:r>
      <w:r w:rsidR="0010406F" w:rsidRPr="00FE09A0">
        <w:rPr>
          <w:rFonts w:cs="Arial"/>
        </w:rPr>
        <w:t xml:space="preserve">ue </w:t>
      </w:r>
      <w:r w:rsidR="00AC225E" w:rsidRPr="00A808C1">
        <w:rPr>
          <w:rFonts w:cs="Arial"/>
        </w:rPr>
        <w:t>account of the FWO (</w:t>
      </w:r>
      <w:r w:rsidR="00AC225E" w:rsidRPr="00A309CB">
        <w:rPr>
          <w:rFonts w:cs="Arial"/>
          <w:b/>
          <w:bCs/>
        </w:rPr>
        <w:t xml:space="preserve">Consolidated Revenue </w:t>
      </w:r>
      <w:r w:rsidR="0010406F" w:rsidRPr="00A309CB">
        <w:rPr>
          <w:rFonts w:cs="Arial"/>
          <w:b/>
          <w:bCs/>
        </w:rPr>
        <w:t>Fund</w:t>
      </w:r>
      <w:bookmarkEnd w:id="32"/>
      <w:r w:rsidR="00AC225E" w:rsidRPr="00E34F31">
        <w:rPr>
          <w:rFonts w:cs="Arial"/>
        </w:rPr>
        <w:t>)</w:t>
      </w:r>
      <w:r w:rsidR="00E04D30" w:rsidRPr="00E34F31">
        <w:rPr>
          <w:rFonts w:cs="Arial"/>
        </w:rPr>
        <w:t>.</w:t>
      </w:r>
    </w:p>
    <w:p w14:paraId="3A9BA939" w14:textId="0C0BADEF" w:rsidR="0010406F" w:rsidRPr="00A808C1" w:rsidRDefault="001C0F6A" w:rsidP="001E3098">
      <w:pPr>
        <w:pStyle w:val="ListParagraph"/>
        <w:widowControl w:val="0"/>
        <w:numPr>
          <w:ilvl w:val="0"/>
          <w:numId w:val="33"/>
        </w:numPr>
        <w:spacing w:before="120" w:after="120" w:line="360" w:lineRule="auto"/>
        <w:ind w:left="567" w:hanging="567"/>
        <w:jc w:val="both"/>
        <w:rPr>
          <w:rFonts w:cs="Arial"/>
        </w:rPr>
      </w:pPr>
      <w:r w:rsidRPr="00A808C1">
        <w:rPr>
          <w:rFonts w:cs="Arial"/>
        </w:rPr>
        <w:t>ELRA</w:t>
      </w:r>
      <w:r w:rsidR="0010406F" w:rsidRPr="00A808C1">
        <w:rPr>
          <w:rFonts w:cs="Arial"/>
        </w:rPr>
        <w:t xml:space="preserve"> will provide evidence to the FWO of </w:t>
      </w:r>
      <w:r w:rsidR="00E85990" w:rsidRPr="001E3098">
        <w:rPr>
          <w:rFonts w:cs="Arial"/>
        </w:rPr>
        <w:t xml:space="preserve">the </w:t>
      </w:r>
      <w:r w:rsidR="0010406F" w:rsidRPr="001E3098">
        <w:rPr>
          <w:rFonts w:cs="Arial"/>
        </w:rPr>
        <w:t xml:space="preserve">contrition payment within </w:t>
      </w:r>
      <w:r w:rsidR="006D0151" w:rsidRPr="001E3098">
        <w:rPr>
          <w:rFonts w:cs="Arial"/>
        </w:rPr>
        <w:t xml:space="preserve">7 </w:t>
      </w:r>
      <w:r w:rsidR="0010406F" w:rsidRPr="001E3098">
        <w:rPr>
          <w:rFonts w:cs="Arial"/>
        </w:rPr>
        <w:t xml:space="preserve">days </w:t>
      </w:r>
      <w:r w:rsidR="0010406F" w:rsidRPr="00E34F31">
        <w:rPr>
          <w:rFonts w:cs="Arial"/>
        </w:rPr>
        <w:t xml:space="preserve">of making payment to the Consolidated Revenue Fund.   </w:t>
      </w:r>
    </w:p>
    <w:p w14:paraId="00B7D17E" w14:textId="77777777" w:rsidR="0010406F" w:rsidRPr="001E3098" w:rsidRDefault="0010406F" w:rsidP="001E3098">
      <w:pPr>
        <w:widowControl w:val="0"/>
        <w:spacing w:before="240" w:after="120" w:line="360" w:lineRule="auto"/>
        <w:rPr>
          <w:rFonts w:ascii="Arial Bold" w:hAnsi="Arial Bold" w:cs="Arial"/>
          <w:b/>
          <w:caps/>
          <w:szCs w:val="22"/>
        </w:rPr>
      </w:pPr>
      <w:r w:rsidRPr="001E3098">
        <w:rPr>
          <w:rFonts w:ascii="Arial Bold" w:hAnsi="Arial Bold" w:cs="Arial"/>
          <w:b/>
          <w:caps/>
          <w:szCs w:val="22"/>
        </w:rPr>
        <w:t>No Inconsistent Statements</w:t>
      </w:r>
    </w:p>
    <w:p w14:paraId="26EC83D3" w14:textId="77777777" w:rsidR="0010406F" w:rsidRPr="00A808C1" w:rsidRDefault="001C0F6A" w:rsidP="001E3098">
      <w:pPr>
        <w:pStyle w:val="ListParagraph"/>
        <w:widowControl w:val="0"/>
        <w:numPr>
          <w:ilvl w:val="0"/>
          <w:numId w:val="33"/>
        </w:numPr>
        <w:spacing w:before="120" w:after="120" w:line="360" w:lineRule="auto"/>
        <w:ind w:left="567" w:hanging="567"/>
        <w:jc w:val="both"/>
        <w:rPr>
          <w:rFonts w:cs="Arial"/>
        </w:rPr>
      </w:pPr>
      <w:bookmarkStart w:id="33" w:name="_Ref24276268"/>
      <w:r w:rsidRPr="00E34F31">
        <w:rPr>
          <w:rFonts w:cs="Arial"/>
        </w:rPr>
        <w:t>ELRA</w:t>
      </w:r>
      <w:r w:rsidR="0010406F" w:rsidRPr="00E34F31">
        <w:rPr>
          <w:rFonts w:cs="Arial"/>
        </w:rPr>
        <w:t xml:space="preserve"> must not, and </w:t>
      </w:r>
      <w:bookmarkStart w:id="34" w:name="_Ref11860643"/>
      <w:r w:rsidR="0010406F" w:rsidRPr="00E34F31">
        <w:rPr>
          <w:rFonts w:cs="Arial"/>
        </w:rPr>
        <w:t xml:space="preserve">must use its </w:t>
      </w:r>
      <w:r w:rsidR="0010406F" w:rsidRPr="00FE09A0">
        <w:rPr>
          <w:rFonts w:cs="Arial"/>
        </w:rPr>
        <w:t>best endeavours to ensure that its officers, employees or agents do not, make any statement or otherwise imply, either orally or in writing, anything that is inconsistent with admissions or acknowledgements contained in this Undertaking.</w:t>
      </w:r>
      <w:bookmarkEnd w:id="33"/>
      <w:bookmarkEnd w:id="34"/>
    </w:p>
    <w:p w14:paraId="5A8A0035" w14:textId="77777777" w:rsidR="0010406F" w:rsidRPr="00E85990" w:rsidRDefault="0010406F" w:rsidP="00A309CB">
      <w:pPr>
        <w:widowControl w:val="0"/>
        <w:spacing w:before="240" w:after="120" w:line="360" w:lineRule="auto"/>
        <w:rPr>
          <w:rFonts w:cs="Arial"/>
          <w:b/>
          <w:szCs w:val="22"/>
        </w:rPr>
      </w:pPr>
      <w:r w:rsidRPr="00E85990">
        <w:rPr>
          <w:rFonts w:cs="Arial"/>
          <w:b/>
          <w:szCs w:val="22"/>
        </w:rPr>
        <w:t>ACKNOWLEDGEMENTS</w:t>
      </w:r>
    </w:p>
    <w:p w14:paraId="7B36CC53" w14:textId="77777777" w:rsidR="0010406F" w:rsidRPr="00A808C1" w:rsidRDefault="001C0F6A" w:rsidP="001E3098">
      <w:pPr>
        <w:pStyle w:val="ListParagraph"/>
        <w:widowControl w:val="0"/>
        <w:numPr>
          <w:ilvl w:val="0"/>
          <w:numId w:val="33"/>
        </w:numPr>
        <w:spacing w:before="120" w:after="120" w:line="360" w:lineRule="auto"/>
        <w:ind w:left="567" w:hanging="567"/>
        <w:jc w:val="both"/>
        <w:rPr>
          <w:rFonts w:cs="Arial"/>
        </w:rPr>
      </w:pPr>
      <w:r w:rsidRPr="00E34F31">
        <w:rPr>
          <w:rFonts w:cs="Arial"/>
        </w:rPr>
        <w:t>ELRA</w:t>
      </w:r>
      <w:r w:rsidR="0010406F" w:rsidRPr="00FE09A0">
        <w:rPr>
          <w:rFonts w:cs="Arial"/>
        </w:rPr>
        <w:t xml:space="preserve"> acknowledges that:</w:t>
      </w:r>
    </w:p>
    <w:p w14:paraId="00499739" w14:textId="77777777" w:rsidR="0010406F" w:rsidRPr="000855DB" w:rsidRDefault="0010406F" w:rsidP="00786F02">
      <w:pPr>
        <w:pStyle w:val="FWOparagraphlevel2"/>
        <w:numPr>
          <w:ilvl w:val="2"/>
          <w:numId w:val="80"/>
        </w:numPr>
      </w:pPr>
      <w:r w:rsidRPr="000855DB">
        <w:t>the FWO may;</w:t>
      </w:r>
    </w:p>
    <w:p w14:paraId="223B1DFB" w14:textId="61844017" w:rsidR="0010406F" w:rsidRPr="000855DB" w:rsidRDefault="0010406F" w:rsidP="005D0489">
      <w:pPr>
        <w:pStyle w:val="ListParagraph"/>
        <w:widowControl w:val="0"/>
        <w:numPr>
          <w:ilvl w:val="0"/>
          <w:numId w:val="38"/>
        </w:numPr>
        <w:tabs>
          <w:tab w:val="left" w:pos="1701"/>
        </w:tabs>
        <w:spacing w:before="120" w:after="120" w:line="360" w:lineRule="auto"/>
        <w:ind w:left="1701" w:hanging="567"/>
        <w:jc w:val="both"/>
        <w:rPr>
          <w:rFonts w:cs="Arial"/>
          <w:szCs w:val="24"/>
        </w:rPr>
      </w:pPr>
      <w:r w:rsidRPr="000855DB">
        <w:rPr>
          <w:rFonts w:cs="Arial"/>
          <w:szCs w:val="24"/>
        </w:rPr>
        <w:t xml:space="preserve">make this Undertaking (including any of the Attachments) available for public inspection, including by posting it on the FWO internet site at </w:t>
      </w:r>
      <w:hyperlink r:id="rId8" w:history="1">
        <w:r w:rsidRPr="000855DB">
          <w:rPr>
            <w:rStyle w:val="Hyperlink"/>
            <w:szCs w:val="24"/>
          </w:rPr>
          <w:t>www.fairwork.gov.au</w:t>
        </w:r>
      </w:hyperlink>
      <w:r w:rsidRPr="000855DB">
        <w:rPr>
          <w:rFonts w:cs="Arial"/>
          <w:szCs w:val="24"/>
        </w:rPr>
        <w:t>;</w:t>
      </w:r>
    </w:p>
    <w:p w14:paraId="50F9E978" w14:textId="77777777" w:rsidR="0010406F" w:rsidRPr="000855DB" w:rsidRDefault="0010406F" w:rsidP="005D0489">
      <w:pPr>
        <w:pStyle w:val="ListParagraph"/>
        <w:widowControl w:val="0"/>
        <w:numPr>
          <w:ilvl w:val="0"/>
          <w:numId w:val="38"/>
        </w:numPr>
        <w:tabs>
          <w:tab w:val="left" w:pos="1701"/>
        </w:tabs>
        <w:spacing w:before="120" w:after="120" w:line="360" w:lineRule="auto"/>
        <w:ind w:left="1701" w:hanging="567"/>
        <w:jc w:val="both"/>
        <w:rPr>
          <w:rFonts w:cs="Arial"/>
          <w:szCs w:val="24"/>
        </w:rPr>
      </w:pPr>
      <w:r w:rsidRPr="000855DB">
        <w:rPr>
          <w:rFonts w:cs="Arial"/>
          <w:szCs w:val="24"/>
        </w:rPr>
        <w:t xml:space="preserve">release a copy of this Undertaking (including any of the Attachments) pursuant to any relevant request under the </w:t>
      </w:r>
      <w:r w:rsidRPr="000855DB">
        <w:rPr>
          <w:rFonts w:cs="Arial"/>
          <w:i/>
          <w:szCs w:val="24"/>
        </w:rPr>
        <w:t>Freedom of Information Act 1982</w:t>
      </w:r>
      <w:r w:rsidRPr="000855DB">
        <w:rPr>
          <w:rFonts w:cs="Arial"/>
          <w:szCs w:val="24"/>
        </w:rPr>
        <w:t xml:space="preserve"> (</w:t>
      </w:r>
      <w:proofErr w:type="spellStart"/>
      <w:r w:rsidRPr="000855DB">
        <w:rPr>
          <w:rFonts w:cs="Arial"/>
          <w:szCs w:val="24"/>
        </w:rPr>
        <w:t>Cth</w:t>
      </w:r>
      <w:proofErr w:type="spellEnd"/>
      <w:r w:rsidRPr="000855DB">
        <w:rPr>
          <w:rFonts w:cs="Arial"/>
          <w:szCs w:val="24"/>
        </w:rPr>
        <w:t>);</w:t>
      </w:r>
    </w:p>
    <w:p w14:paraId="1E7E8D2B" w14:textId="77777777" w:rsidR="0010406F" w:rsidRPr="000855DB" w:rsidRDefault="0010406F" w:rsidP="005D0489">
      <w:pPr>
        <w:pStyle w:val="ListParagraph"/>
        <w:widowControl w:val="0"/>
        <w:numPr>
          <w:ilvl w:val="0"/>
          <w:numId w:val="38"/>
        </w:numPr>
        <w:tabs>
          <w:tab w:val="left" w:pos="1701"/>
        </w:tabs>
        <w:spacing w:before="120" w:after="120" w:line="360" w:lineRule="auto"/>
        <w:ind w:left="1701" w:hanging="567"/>
        <w:jc w:val="both"/>
        <w:rPr>
          <w:rFonts w:cs="Arial"/>
          <w:szCs w:val="24"/>
        </w:rPr>
      </w:pPr>
      <w:r w:rsidRPr="000855DB">
        <w:rPr>
          <w:rFonts w:cs="Arial"/>
          <w:szCs w:val="24"/>
        </w:rPr>
        <w:lastRenderedPageBreak/>
        <w:t>issue a media release in relation to this Undertaking;</w:t>
      </w:r>
    </w:p>
    <w:p w14:paraId="77FA65A9" w14:textId="77777777" w:rsidR="0010406F" w:rsidRPr="000855DB" w:rsidRDefault="0010406F" w:rsidP="005D0489">
      <w:pPr>
        <w:pStyle w:val="ListParagraph"/>
        <w:widowControl w:val="0"/>
        <w:numPr>
          <w:ilvl w:val="0"/>
          <w:numId w:val="38"/>
        </w:numPr>
        <w:tabs>
          <w:tab w:val="left" w:pos="1701"/>
        </w:tabs>
        <w:spacing w:before="120" w:after="120" w:line="360" w:lineRule="auto"/>
        <w:ind w:left="1701" w:hanging="567"/>
        <w:jc w:val="both"/>
        <w:rPr>
          <w:rFonts w:cs="Arial"/>
          <w:szCs w:val="24"/>
        </w:rPr>
      </w:pPr>
      <w:r w:rsidRPr="000855DB">
        <w:rPr>
          <w:rFonts w:cs="Arial"/>
          <w:szCs w:val="24"/>
        </w:rPr>
        <w:t xml:space="preserve">from time to time, publicly refer to the Undertaking (and any of the Attachments hereto) and its terms; and </w:t>
      </w:r>
    </w:p>
    <w:p w14:paraId="5C1B09B1" w14:textId="6DDD4BA9" w:rsidR="0010406F" w:rsidRPr="000855DB" w:rsidRDefault="0010406F" w:rsidP="005D0489">
      <w:pPr>
        <w:pStyle w:val="ListParagraph"/>
        <w:widowControl w:val="0"/>
        <w:numPr>
          <w:ilvl w:val="0"/>
          <w:numId w:val="38"/>
        </w:numPr>
        <w:tabs>
          <w:tab w:val="left" w:pos="1701"/>
        </w:tabs>
        <w:spacing w:before="120" w:after="120" w:line="360" w:lineRule="auto"/>
        <w:ind w:left="1701" w:hanging="567"/>
        <w:jc w:val="both"/>
        <w:rPr>
          <w:rFonts w:cs="Arial"/>
          <w:szCs w:val="24"/>
        </w:rPr>
      </w:pPr>
      <w:r w:rsidRPr="000855DB">
        <w:rPr>
          <w:rFonts w:cs="Arial"/>
          <w:szCs w:val="24"/>
        </w:rPr>
        <w:t xml:space="preserve">rely upon the admissions made by </w:t>
      </w:r>
      <w:r w:rsidR="001C0F6A">
        <w:rPr>
          <w:rFonts w:cs="Arial"/>
          <w:szCs w:val="24"/>
        </w:rPr>
        <w:t>ELRA</w:t>
      </w:r>
      <w:r w:rsidRPr="000855DB">
        <w:rPr>
          <w:rFonts w:cs="Arial"/>
          <w:szCs w:val="24"/>
        </w:rPr>
        <w:t xml:space="preserve"> set out in </w:t>
      </w:r>
      <w:r w:rsidR="00F7175F">
        <w:rPr>
          <w:rFonts w:cs="Arial"/>
          <w:szCs w:val="24"/>
        </w:rPr>
        <w:t>clause</w:t>
      </w:r>
      <w:r w:rsidR="00F7175F" w:rsidRPr="000855DB">
        <w:rPr>
          <w:rFonts w:cs="Arial"/>
          <w:szCs w:val="24"/>
        </w:rPr>
        <w:t xml:space="preserve"> </w:t>
      </w:r>
      <w:r w:rsidR="004552FD">
        <w:rPr>
          <w:rFonts w:cs="Arial"/>
          <w:szCs w:val="22"/>
        </w:rPr>
        <w:fldChar w:fldCharType="begin"/>
      </w:r>
      <w:r w:rsidR="004552FD">
        <w:rPr>
          <w:rFonts w:cs="Arial"/>
          <w:szCs w:val="22"/>
        </w:rPr>
        <w:instrText xml:space="preserve"> REF _Ref83231431 \r \h </w:instrText>
      </w:r>
      <w:r w:rsidR="004552FD">
        <w:rPr>
          <w:rFonts w:cs="Arial"/>
          <w:szCs w:val="22"/>
        </w:rPr>
      </w:r>
      <w:r w:rsidR="004552FD">
        <w:rPr>
          <w:rFonts w:cs="Arial"/>
          <w:szCs w:val="22"/>
        </w:rPr>
        <w:fldChar w:fldCharType="separate"/>
      </w:r>
      <w:r w:rsidR="004552FD">
        <w:rPr>
          <w:rFonts w:cs="Arial"/>
          <w:szCs w:val="22"/>
        </w:rPr>
        <w:t>12</w:t>
      </w:r>
      <w:r w:rsidR="004552FD">
        <w:rPr>
          <w:rFonts w:cs="Arial"/>
          <w:szCs w:val="22"/>
        </w:rPr>
        <w:fldChar w:fldCharType="end"/>
      </w:r>
      <w:r w:rsidR="00564265">
        <w:rPr>
          <w:rFonts w:cs="Arial"/>
          <w:szCs w:val="24"/>
        </w:rPr>
        <w:t xml:space="preserve"> </w:t>
      </w:r>
      <w:r w:rsidRPr="000855DB">
        <w:rPr>
          <w:rFonts w:cs="Arial"/>
          <w:szCs w:val="24"/>
        </w:rPr>
        <w:t xml:space="preserve">above in respect of decisions taken regarding enforcement action in the event that </w:t>
      </w:r>
      <w:r w:rsidR="001C0F6A">
        <w:rPr>
          <w:rFonts w:cs="Arial"/>
          <w:szCs w:val="24"/>
        </w:rPr>
        <w:t>ELRA</w:t>
      </w:r>
      <w:r w:rsidRPr="000855DB">
        <w:rPr>
          <w:rFonts w:cs="Arial"/>
          <w:szCs w:val="24"/>
        </w:rPr>
        <w:t xml:space="preserve"> is found to have failed to comply with its workplace relations obligations in the future, including but not limited to any failure by </w:t>
      </w:r>
      <w:r w:rsidR="001C0F6A">
        <w:rPr>
          <w:rFonts w:cs="Arial"/>
          <w:szCs w:val="24"/>
        </w:rPr>
        <w:t>ELRA</w:t>
      </w:r>
      <w:r w:rsidRPr="000855DB">
        <w:rPr>
          <w:rFonts w:cs="Arial"/>
          <w:szCs w:val="24"/>
        </w:rPr>
        <w:t xml:space="preserve"> to comply with its obligations under this </w:t>
      </w:r>
      <w:proofErr w:type="gramStart"/>
      <w:r w:rsidRPr="000855DB">
        <w:rPr>
          <w:rFonts w:cs="Arial"/>
          <w:szCs w:val="24"/>
        </w:rPr>
        <w:t>Undertaking;</w:t>
      </w:r>
      <w:proofErr w:type="gramEnd"/>
    </w:p>
    <w:p w14:paraId="144FAA8A" w14:textId="77777777" w:rsidR="0010406F" w:rsidRPr="000855DB" w:rsidRDefault="0010406F" w:rsidP="00786F02">
      <w:pPr>
        <w:pStyle w:val="FWOparagraphlevel2"/>
      </w:pPr>
      <w:r w:rsidRPr="000855DB">
        <w:t xml:space="preserve">consistent with the Note to section 715(4) of the FW Act, this Undertaking in no way derogates from the rights and remedies available to any other person arising from the conduct set out herein; </w:t>
      </w:r>
    </w:p>
    <w:p w14:paraId="4F4E1E70" w14:textId="77777777" w:rsidR="0010406F" w:rsidRPr="000855DB" w:rsidRDefault="0010406F" w:rsidP="00786F02">
      <w:pPr>
        <w:pStyle w:val="FWOparagraphlevel2"/>
      </w:pPr>
      <w:r w:rsidRPr="000855DB">
        <w:t xml:space="preserve">consistent with section 715(3) of the FW Act, </w:t>
      </w:r>
      <w:r w:rsidR="001C0F6A">
        <w:rPr>
          <w:szCs w:val="24"/>
        </w:rPr>
        <w:t>ELRA</w:t>
      </w:r>
      <w:r w:rsidRPr="000855DB">
        <w:rPr>
          <w:szCs w:val="24"/>
        </w:rPr>
        <w:t xml:space="preserve"> </w:t>
      </w:r>
      <w:r w:rsidRPr="000855DB">
        <w:t>may withdraw from or vary this Undertaking at any time, but only with the consent of the FWO; and</w:t>
      </w:r>
    </w:p>
    <w:p w14:paraId="02F29245" w14:textId="77777777" w:rsidR="0010406F" w:rsidRPr="000855DB" w:rsidRDefault="0010406F" w:rsidP="00786F02">
      <w:pPr>
        <w:pStyle w:val="FWOparagraphlevel2"/>
      </w:pPr>
      <w:r w:rsidRPr="000855DB">
        <w:t xml:space="preserve">if </w:t>
      </w:r>
      <w:r w:rsidR="001C0F6A">
        <w:rPr>
          <w:szCs w:val="24"/>
        </w:rPr>
        <w:t>ELRA</w:t>
      </w:r>
      <w:r w:rsidRPr="000855DB">
        <w:rPr>
          <w:szCs w:val="24"/>
        </w:rPr>
        <w:t xml:space="preserve"> </w:t>
      </w:r>
      <w:r w:rsidRPr="000855DB">
        <w:t>contravenes any of the terms of this Undertaking:</w:t>
      </w:r>
    </w:p>
    <w:p w14:paraId="2EE223E7" w14:textId="77777777" w:rsidR="0010406F" w:rsidRPr="000855DB" w:rsidRDefault="0010406F" w:rsidP="005D0489">
      <w:pPr>
        <w:pStyle w:val="ListParagraph"/>
        <w:widowControl w:val="0"/>
        <w:numPr>
          <w:ilvl w:val="0"/>
          <w:numId w:val="39"/>
        </w:numPr>
        <w:spacing w:before="120" w:after="120" w:line="360" w:lineRule="auto"/>
        <w:ind w:left="1701" w:hanging="567"/>
        <w:jc w:val="both"/>
        <w:rPr>
          <w:rFonts w:cs="Arial"/>
          <w:szCs w:val="24"/>
        </w:rPr>
      </w:pPr>
      <w:r w:rsidRPr="000855DB">
        <w:rPr>
          <w:rFonts w:cs="Arial"/>
          <w:szCs w:val="24"/>
        </w:rPr>
        <w:t xml:space="preserve">the FWO may apply to any of the Courts set out in section 715(6) of the FW Act, for orders under section 715(7) of the FW Act; and </w:t>
      </w:r>
    </w:p>
    <w:p w14:paraId="34882FA9" w14:textId="4890C0EA" w:rsidR="0010406F" w:rsidRPr="000855DB" w:rsidRDefault="0010406F" w:rsidP="005D0489">
      <w:pPr>
        <w:pStyle w:val="ListParagraph"/>
        <w:widowControl w:val="0"/>
        <w:numPr>
          <w:ilvl w:val="0"/>
          <w:numId w:val="39"/>
        </w:numPr>
        <w:spacing w:before="120" w:after="120" w:line="360" w:lineRule="auto"/>
        <w:ind w:left="1701" w:hanging="567"/>
        <w:jc w:val="both"/>
        <w:rPr>
          <w:rFonts w:cs="Arial"/>
          <w:szCs w:val="24"/>
        </w:rPr>
      </w:pPr>
      <w:r w:rsidRPr="000855DB">
        <w:rPr>
          <w:rFonts w:cs="Arial"/>
          <w:szCs w:val="24"/>
        </w:rPr>
        <w:t xml:space="preserve">this Undertaking may be provided to the Court as evidence of the admissions made by </w:t>
      </w:r>
      <w:r w:rsidR="001C0F6A">
        <w:rPr>
          <w:rFonts w:cs="Arial"/>
          <w:szCs w:val="24"/>
        </w:rPr>
        <w:t>ELRA</w:t>
      </w:r>
      <w:r w:rsidR="00D73F06">
        <w:rPr>
          <w:rFonts w:cs="Arial"/>
          <w:szCs w:val="24"/>
        </w:rPr>
        <w:t xml:space="preserve"> in clause</w:t>
      </w:r>
      <w:r w:rsidR="009007E0">
        <w:rPr>
          <w:rFonts w:cs="Arial"/>
          <w:szCs w:val="24"/>
        </w:rPr>
        <w:t xml:space="preserve"> 8</w:t>
      </w:r>
      <w:r w:rsidRPr="000855DB">
        <w:rPr>
          <w:rFonts w:cs="Arial"/>
          <w:szCs w:val="24"/>
        </w:rPr>
        <w:t xml:space="preserve"> above, and also in respect of the question of costs.</w:t>
      </w:r>
    </w:p>
    <w:p w14:paraId="67992F99" w14:textId="77777777" w:rsidR="0010406F" w:rsidRPr="000855DB" w:rsidRDefault="0010406F" w:rsidP="0010406F">
      <w:pPr>
        <w:pageBreakBefore/>
        <w:widowControl w:val="0"/>
        <w:tabs>
          <w:tab w:val="right" w:pos="9072"/>
        </w:tabs>
        <w:spacing w:after="240"/>
        <w:rPr>
          <w:rFonts w:cs="Arial"/>
          <w:b/>
          <w:spacing w:val="10"/>
          <w:sz w:val="24"/>
          <w:szCs w:val="24"/>
        </w:rPr>
      </w:pPr>
      <w:r w:rsidRPr="000855DB">
        <w:rPr>
          <w:rFonts w:cs="Arial"/>
          <w:b/>
          <w:spacing w:val="10"/>
          <w:sz w:val="24"/>
          <w:szCs w:val="24"/>
        </w:rPr>
        <w:lastRenderedPageBreak/>
        <w:t>Executed as an undertaking</w:t>
      </w:r>
    </w:p>
    <w:p w14:paraId="7AC3EC2D" w14:textId="77777777" w:rsidR="0010406F" w:rsidRPr="000855DB" w:rsidRDefault="0010406F" w:rsidP="0010406F">
      <w:pPr>
        <w:tabs>
          <w:tab w:val="right" w:pos="4111"/>
        </w:tabs>
        <w:spacing w:before="120" w:after="240"/>
        <w:rPr>
          <w:rFonts w:cs="Arial"/>
          <w:sz w:val="24"/>
          <w:szCs w:val="24"/>
        </w:rPr>
      </w:pPr>
      <w:r w:rsidRPr="000855DB">
        <w:rPr>
          <w:rFonts w:cs="Arial"/>
          <w:caps/>
          <w:sz w:val="24"/>
          <w:szCs w:val="24"/>
        </w:rPr>
        <w:t>Executed</w:t>
      </w:r>
      <w:r w:rsidRPr="000855DB">
        <w:rPr>
          <w:rFonts w:cs="Arial"/>
          <w:sz w:val="24"/>
          <w:szCs w:val="24"/>
        </w:rPr>
        <w:t xml:space="preserve"> by </w:t>
      </w:r>
      <w:r w:rsidR="001C0F6A">
        <w:rPr>
          <w:rFonts w:cs="Arial"/>
          <w:szCs w:val="24"/>
        </w:rPr>
        <w:t>ELRA</w:t>
      </w:r>
      <w:r w:rsidRPr="000855DB">
        <w:rPr>
          <w:rFonts w:cs="Arial"/>
          <w:szCs w:val="24"/>
        </w:rPr>
        <w:t xml:space="preserve"> </w:t>
      </w:r>
      <w:r w:rsidRPr="000855DB">
        <w:rPr>
          <w:rFonts w:cs="Arial"/>
          <w:sz w:val="24"/>
          <w:szCs w:val="24"/>
        </w:rPr>
        <w:t xml:space="preserve">in accordance with section 127(1) of the </w:t>
      </w:r>
      <w:r w:rsidRPr="000855DB">
        <w:rPr>
          <w:rFonts w:cs="Arial"/>
          <w:i/>
          <w:sz w:val="24"/>
          <w:szCs w:val="24"/>
        </w:rPr>
        <w:t>Corporations Act 2001</w:t>
      </w:r>
      <w:r w:rsidRPr="000855DB">
        <w:rPr>
          <w:rFonts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315"/>
        <w:gridCol w:w="4330"/>
      </w:tblGrid>
      <w:tr w:rsidR="0010406F" w:rsidRPr="000855DB" w14:paraId="5BC8E15C" w14:textId="77777777" w:rsidTr="00E92582">
        <w:tc>
          <w:tcPr>
            <w:tcW w:w="4528" w:type="dxa"/>
            <w:tcBorders>
              <w:top w:val="nil"/>
              <w:left w:val="nil"/>
              <w:bottom w:val="single" w:sz="4" w:space="0" w:color="auto"/>
              <w:right w:val="nil"/>
            </w:tcBorders>
          </w:tcPr>
          <w:p w14:paraId="49487441" w14:textId="77777777" w:rsidR="0010406F" w:rsidRPr="000855DB" w:rsidRDefault="0010406F" w:rsidP="00E92582">
            <w:pPr>
              <w:tabs>
                <w:tab w:val="right" w:pos="4111"/>
              </w:tabs>
              <w:spacing w:after="240"/>
              <w:rPr>
                <w:rFonts w:cs="Arial"/>
                <w:sz w:val="24"/>
                <w:szCs w:val="24"/>
              </w:rPr>
            </w:pPr>
          </w:p>
        </w:tc>
        <w:tc>
          <w:tcPr>
            <w:tcW w:w="319" w:type="dxa"/>
            <w:tcBorders>
              <w:top w:val="nil"/>
              <w:left w:val="nil"/>
              <w:bottom w:val="nil"/>
              <w:right w:val="nil"/>
            </w:tcBorders>
          </w:tcPr>
          <w:p w14:paraId="7BA0CFD4" w14:textId="77777777" w:rsidR="0010406F" w:rsidRPr="000855DB" w:rsidRDefault="0010406F" w:rsidP="00E92582">
            <w:pPr>
              <w:spacing w:after="240"/>
              <w:rPr>
                <w:rFonts w:cs="Arial"/>
                <w:sz w:val="24"/>
                <w:szCs w:val="24"/>
              </w:rPr>
            </w:pPr>
          </w:p>
        </w:tc>
        <w:tc>
          <w:tcPr>
            <w:tcW w:w="4439" w:type="dxa"/>
            <w:tcBorders>
              <w:top w:val="nil"/>
              <w:left w:val="nil"/>
              <w:bottom w:val="single" w:sz="4" w:space="0" w:color="auto"/>
              <w:right w:val="nil"/>
            </w:tcBorders>
          </w:tcPr>
          <w:p w14:paraId="6351FFA2" w14:textId="77777777" w:rsidR="0010406F" w:rsidRPr="000855DB" w:rsidRDefault="0010406F" w:rsidP="00E92582">
            <w:pPr>
              <w:spacing w:after="240"/>
              <w:rPr>
                <w:rFonts w:cs="Arial"/>
                <w:sz w:val="24"/>
                <w:szCs w:val="24"/>
              </w:rPr>
            </w:pPr>
          </w:p>
        </w:tc>
      </w:tr>
      <w:tr w:rsidR="0010406F" w:rsidRPr="000855DB" w14:paraId="7D656F52" w14:textId="77777777" w:rsidTr="00E92582">
        <w:trPr>
          <w:trHeight w:val="193"/>
        </w:trPr>
        <w:tc>
          <w:tcPr>
            <w:tcW w:w="4528" w:type="dxa"/>
            <w:tcBorders>
              <w:top w:val="single" w:sz="4" w:space="0" w:color="auto"/>
              <w:left w:val="nil"/>
              <w:bottom w:val="nil"/>
              <w:right w:val="nil"/>
            </w:tcBorders>
          </w:tcPr>
          <w:p w14:paraId="447A7BC2" w14:textId="77777777" w:rsidR="0010406F" w:rsidRPr="000855DB" w:rsidRDefault="0010406F" w:rsidP="00E92582">
            <w:pPr>
              <w:spacing w:after="240"/>
              <w:rPr>
                <w:rFonts w:cs="Arial"/>
                <w:sz w:val="24"/>
                <w:szCs w:val="24"/>
              </w:rPr>
            </w:pPr>
            <w:r w:rsidRPr="000855DB">
              <w:rPr>
                <w:rFonts w:cs="Arial"/>
                <w:sz w:val="24"/>
                <w:szCs w:val="24"/>
              </w:rPr>
              <w:t>(Signature of director)</w:t>
            </w:r>
          </w:p>
        </w:tc>
        <w:tc>
          <w:tcPr>
            <w:tcW w:w="319" w:type="dxa"/>
            <w:tcBorders>
              <w:top w:val="nil"/>
              <w:left w:val="nil"/>
              <w:bottom w:val="nil"/>
              <w:right w:val="nil"/>
            </w:tcBorders>
          </w:tcPr>
          <w:p w14:paraId="29EAAC8D" w14:textId="77777777" w:rsidR="0010406F" w:rsidRPr="000855DB" w:rsidRDefault="0010406F" w:rsidP="00E92582">
            <w:pPr>
              <w:spacing w:after="240"/>
              <w:rPr>
                <w:rFonts w:cs="Arial"/>
                <w:sz w:val="24"/>
                <w:szCs w:val="24"/>
              </w:rPr>
            </w:pPr>
          </w:p>
        </w:tc>
        <w:tc>
          <w:tcPr>
            <w:tcW w:w="4439" w:type="dxa"/>
            <w:tcBorders>
              <w:top w:val="single" w:sz="4" w:space="0" w:color="auto"/>
              <w:left w:val="nil"/>
              <w:bottom w:val="nil"/>
              <w:right w:val="nil"/>
            </w:tcBorders>
          </w:tcPr>
          <w:p w14:paraId="2AEA665B" w14:textId="77777777" w:rsidR="0010406F" w:rsidRPr="000855DB" w:rsidRDefault="0010406F" w:rsidP="00E92582">
            <w:pPr>
              <w:spacing w:after="240"/>
              <w:rPr>
                <w:rFonts w:cs="Arial"/>
                <w:sz w:val="24"/>
                <w:szCs w:val="24"/>
              </w:rPr>
            </w:pPr>
            <w:r w:rsidRPr="000855DB">
              <w:rPr>
                <w:rFonts w:cs="Arial"/>
                <w:sz w:val="24"/>
                <w:szCs w:val="24"/>
              </w:rPr>
              <w:t>(Signature of director/company secretary)</w:t>
            </w:r>
          </w:p>
        </w:tc>
      </w:tr>
      <w:tr w:rsidR="0010406F" w:rsidRPr="000855DB" w14:paraId="10347A77" w14:textId="77777777" w:rsidTr="00E92582">
        <w:trPr>
          <w:trHeight w:val="517"/>
        </w:trPr>
        <w:tc>
          <w:tcPr>
            <w:tcW w:w="4528" w:type="dxa"/>
            <w:tcBorders>
              <w:top w:val="nil"/>
              <w:left w:val="nil"/>
              <w:right w:val="nil"/>
            </w:tcBorders>
          </w:tcPr>
          <w:p w14:paraId="376C9AD2" w14:textId="77777777" w:rsidR="0010406F" w:rsidRPr="000855DB" w:rsidRDefault="0010406F" w:rsidP="00E92582">
            <w:pPr>
              <w:spacing w:after="240"/>
              <w:rPr>
                <w:rFonts w:cs="Arial"/>
                <w:sz w:val="24"/>
                <w:szCs w:val="24"/>
              </w:rPr>
            </w:pPr>
          </w:p>
        </w:tc>
        <w:tc>
          <w:tcPr>
            <w:tcW w:w="319" w:type="dxa"/>
            <w:tcBorders>
              <w:top w:val="nil"/>
              <w:left w:val="nil"/>
              <w:bottom w:val="nil"/>
              <w:right w:val="nil"/>
            </w:tcBorders>
          </w:tcPr>
          <w:p w14:paraId="5C7C31D8" w14:textId="77777777" w:rsidR="0010406F" w:rsidRPr="000855DB" w:rsidRDefault="0010406F" w:rsidP="00E92582">
            <w:pPr>
              <w:spacing w:after="240"/>
              <w:rPr>
                <w:rFonts w:cs="Arial"/>
                <w:sz w:val="24"/>
                <w:szCs w:val="24"/>
              </w:rPr>
            </w:pPr>
          </w:p>
        </w:tc>
        <w:tc>
          <w:tcPr>
            <w:tcW w:w="4439" w:type="dxa"/>
            <w:tcBorders>
              <w:top w:val="nil"/>
              <w:left w:val="nil"/>
              <w:right w:val="nil"/>
            </w:tcBorders>
          </w:tcPr>
          <w:p w14:paraId="23911738" w14:textId="77777777" w:rsidR="0010406F" w:rsidRPr="000855DB" w:rsidRDefault="0010406F" w:rsidP="00E92582">
            <w:pPr>
              <w:spacing w:after="240"/>
              <w:rPr>
                <w:rFonts w:cs="Arial"/>
                <w:sz w:val="24"/>
                <w:szCs w:val="24"/>
              </w:rPr>
            </w:pPr>
          </w:p>
        </w:tc>
      </w:tr>
    </w:tbl>
    <w:p w14:paraId="484AE6C5" w14:textId="70E5A308" w:rsidR="0010406F" w:rsidRPr="000855DB" w:rsidRDefault="0010406F" w:rsidP="0010406F">
      <w:pPr>
        <w:pStyle w:val="Headersub"/>
        <w:widowControl w:val="0"/>
        <w:tabs>
          <w:tab w:val="left" w:pos="4820"/>
        </w:tabs>
        <w:spacing w:after="240"/>
        <w:rPr>
          <w:rFonts w:cs="Arial"/>
          <w:sz w:val="24"/>
          <w:szCs w:val="24"/>
        </w:rPr>
      </w:pPr>
      <w:r w:rsidRPr="000855DB">
        <w:rPr>
          <w:rFonts w:cs="Arial"/>
          <w:sz w:val="24"/>
          <w:szCs w:val="24"/>
        </w:rPr>
        <w:t xml:space="preserve"> (Name of director)</w:t>
      </w:r>
      <w:r w:rsidRPr="000855DB">
        <w:rPr>
          <w:rFonts w:cs="Arial"/>
          <w:sz w:val="24"/>
          <w:szCs w:val="24"/>
        </w:rPr>
        <w:tab/>
        <w:t xml:space="preserve"> (Name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10406F" w:rsidRPr="000855DB" w14:paraId="17BCE1B2" w14:textId="77777777" w:rsidTr="00E92582">
        <w:trPr>
          <w:trHeight w:val="517"/>
        </w:trPr>
        <w:tc>
          <w:tcPr>
            <w:tcW w:w="4528" w:type="dxa"/>
            <w:tcBorders>
              <w:top w:val="nil"/>
              <w:left w:val="nil"/>
              <w:right w:val="nil"/>
            </w:tcBorders>
          </w:tcPr>
          <w:p w14:paraId="7C83EE9A" w14:textId="77777777" w:rsidR="0010406F" w:rsidRPr="000855DB" w:rsidRDefault="0010406F" w:rsidP="00E92582">
            <w:pPr>
              <w:spacing w:after="240"/>
              <w:rPr>
                <w:rFonts w:cs="Arial"/>
                <w:sz w:val="24"/>
                <w:szCs w:val="24"/>
              </w:rPr>
            </w:pPr>
          </w:p>
        </w:tc>
        <w:tc>
          <w:tcPr>
            <w:tcW w:w="319" w:type="dxa"/>
            <w:tcBorders>
              <w:top w:val="nil"/>
              <w:left w:val="nil"/>
              <w:bottom w:val="nil"/>
              <w:right w:val="nil"/>
            </w:tcBorders>
          </w:tcPr>
          <w:p w14:paraId="6C657E62" w14:textId="77777777" w:rsidR="0010406F" w:rsidRPr="000855DB" w:rsidRDefault="0010406F" w:rsidP="00E92582">
            <w:pPr>
              <w:spacing w:after="240"/>
              <w:rPr>
                <w:rFonts w:cs="Arial"/>
                <w:sz w:val="24"/>
                <w:szCs w:val="24"/>
              </w:rPr>
            </w:pPr>
          </w:p>
        </w:tc>
        <w:tc>
          <w:tcPr>
            <w:tcW w:w="4439" w:type="dxa"/>
            <w:tcBorders>
              <w:top w:val="nil"/>
              <w:left w:val="nil"/>
              <w:right w:val="nil"/>
            </w:tcBorders>
          </w:tcPr>
          <w:p w14:paraId="0CAE59EF" w14:textId="77777777" w:rsidR="0010406F" w:rsidRPr="000855DB" w:rsidRDefault="0010406F" w:rsidP="00E92582">
            <w:pPr>
              <w:spacing w:after="240"/>
              <w:rPr>
                <w:rFonts w:cs="Arial"/>
                <w:sz w:val="24"/>
                <w:szCs w:val="24"/>
              </w:rPr>
            </w:pPr>
          </w:p>
        </w:tc>
      </w:tr>
    </w:tbl>
    <w:p w14:paraId="442B2229" w14:textId="34AC653D" w:rsidR="0010406F" w:rsidRPr="000855DB" w:rsidRDefault="0010406F" w:rsidP="0010406F">
      <w:pPr>
        <w:pStyle w:val="Headersub"/>
        <w:widowControl w:val="0"/>
        <w:tabs>
          <w:tab w:val="left" w:pos="4820"/>
        </w:tabs>
        <w:spacing w:after="240"/>
        <w:rPr>
          <w:rFonts w:cs="Arial"/>
          <w:sz w:val="24"/>
          <w:szCs w:val="24"/>
        </w:rPr>
      </w:pPr>
      <w:r w:rsidRPr="000855DB">
        <w:rPr>
          <w:rFonts w:cs="Arial"/>
          <w:sz w:val="24"/>
          <w:szCs w:val="24"/>
        </w:rPr>
        <w:t xml:space="preserve">  (Date)</w:t>
      </w:r>
      <w:r w:rsidRPr="000855DB">
        <w:rPr>
          <w:rFonts w:cs="Arial"/>
          <w:sz w:val="24"/>
          <w:szCs w:val="24"/>
        </w:rPr>
        <w:tab/>
        <w:t xml:space="preserve"> (Date)</w:t>
      </w:r>
    </w:p>
    <w:p w14:paraId="45CA5716" w14:textId="77777777" w:rsidR="0010406F" w:rsidRPr="000855DB" w:rsidRDefault="0010406F" w:rsidP="0010406F">
      <w:pPr>
        <w:pStyle w:val="Headersub"/>
        <w:widowControl w:val="0"/>
        <w:tabs>
          <w:tab w:val="left" w:pos="4820"/>
        </w:tabs>
        <w:spacing w:after="240"/>
        <w:rPr>
          <w:rFonts w:cs="Arial"/>
          <w:sz w:val="24"/>
          <w:szCs w:val="24"/>
        </w:rPr>
      </w:pPr>
      <w:r w:rsidRPr="000855DB">
        <w:rPr>
          <w:rFonts w:cs="Arial"/>
          <w:sz w:val="24"/>
          <w:szCs w:val="24"/>
        </w:rPr>
        <w:t xml:space="preserve">in the presence </w:t>
      </w:r>
      <w:proofErr w:type="gramStart"/>
      <w:r w:rsidRPr="000855DB">
        <w:rPr>
          <w:rFonts w:cs="Arial"/>
          <w:sz w:val="24"/>
          <w:szCs w:val="24"/>
        </w:rPr>
        <w:t>of:</w:t>
      </w:r>
      <w:proofErr w:type="gramEnd"/>
      <w:r w:rsidRPr="000855DB">
        <w:rPr>
          <w:rFonts w:cs="Arial"/>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10406F" w:rsidRPr="000855DB" w14:paraId="07EAC203" w14:textId="77777777" w:rsidTr="00E92582">
        <w:tc>
          <w:tcPr>
            <w:tcW w:w="4528" w:type="dxa"/>
            <w:tcBorders>
              <w:top w:val="nil"/>
              <w:left w:val="nil"/>
              <w:bottom w:val="single" w:sz="4" w:space="0" w:color="auto"/>
              <w:right w:val="nil"/>
            </w:tcBorders>
          </w:tcPr>
          <w:p w14:paraId="7E7BB8CF" w14:textId="77777777" w:rsidR="0010406F" w:rsidRPr="000855DB" w:rsidRDefault="0010406F" w:rsidP="00E92582">
            <w:pPr>
              <w:tabs>
                <w:tab w:val="right" w:pos="4111"/>
              </w:tabs>
              <w:spacing w:after="240"/>
              <w:rPr>
                <w:rFonts w:cs="Arial"/>
                <w:sz w:val="24"/>
                <w:szCs w:val="24"/>
              </w:rPr>
            </w:pPr>
          </w:p>
        </w:tc>
        <w:tc>
          <w:tcPr>
            <w:tcW w:w="319" w:type="dxa"/>
            <w:tcBorders>
              <w:top w:val="nil"/>
              <w:left w:val="nil"/>
              <w:bottom w:val="nil"/>
              <w:right w:val="nil"/>
            </w:tcBorders>
          </w:tcPr>
          <w:p w14:paraId="6B6DEAE3" w14:textId="77777777" w:rsidR="0010406F" w:rsidRPr="000855DB" w:rsidRDefault="0010406F" w:rsidP="00E92582">
            <w:pPr>
              <w:spacing w:after="240"/>
              <w:rPr>
                <w:rFonts w:cs="Arial"/>
                <w:sz w:val="24"/>
                <w:szCs w:val="24"/>
              </w:rPr>
            </w:pPr>
          </w:p>
        </w:tc>
        <w:tc>
          <w:tcPr>
            <w:tcW w:w="4439" w:type="dxa"/>
            <w:tcBorders>
              <w:top w:val="nil"/>
              <w:left w:val="nil"/>
              <w:bottom w:val="single" w:sz="4" w:space="0" w:color="auto"/>
              <w:right w:val="nil"/>
            </w:tcBorders>
          </w:tcPr>
          <w:p w14:paraId="72D8F2E2" w14:textId="77777777" w:rsidR="0010406F" w:rsidRPr="000855DB" w:rsidRDefault="0010406F" w:rsidP="00E92582">
            <w:pPr>
              <w:spacing w:after="240"/>
              <w:rPr>
                <w:rFonts w:cs="Arial"/>
                <w:sz w:val="24"/>
                <w:szCs w:val="24"/>
              </w:rPr>
            </w:pPr>
          </w:p>
        </w:tc>
      </w:tr>
      <w:tr w:rsidR="0010406F" w:rsidRPr="000855DB" w14:paraId="64DEDD95" w14:textId="77777777" w:rsidTr="00E92582">
        <w:trPr>
          <w:trHeight w:val="193"/>
        </w:trPr>
        <w:tc>
          <w:tcPr>
            <w:tcW w:w="4528" w:type="dxa"/>
            <w:tcBorders>
              <w:top w:val="single" w:sz="4" w:space="0" w:color="auto"/>
              <w:left w:val="nil"/>
              <w:bottom w:val="nil"/>
              <w:right w:val="nil"/>
            </w:tcBorders>
          </w:tcPr>
          <w:p w14:paraId="5421B4F2" w14:textId="77777777" w:rsidR="0010406F" w:rsidRPr="000855DB" w:rsidRDefault="0010406F" w:rsidP="00E92582">
            <w:pPr>
              <w:spacing w:after="240"/>
              <w:rPr>
                <w:rFonts w:cs="Arial"/>
                <w:sz w:val="24"/>
                <w:szCs w:val="24"/>
              </w:rPr>
            </w:pPr>
            <w:r w:rsidRPr="000855DB">
              <w:rPr>
                <w:rFonts w:cs="Arial"/>
                <w:sz w:val="24"/>
                <w:szCs w:val="24"/>
              </w:rPr>
              <w:t>(Signature of witness)</w:t>
            </w:r>
          </w:p>
        </w:tc>
        <w:tc>
          <w:tcPr>
            <w:tcW w:w="319" w:type="dxa"/>
            <w:tcBorders>
              <w:top w:val="nil"/>
              <w:left w:val="nil"/>
              <w:bottom w:val="nil"/>
              <w:right w:val="nil"/>
            </w:tcBorders>
          </w:tcPr>
          <w:p w14:paraId="2C27892C" w14:textId="77777777" w:rsidR="0010406F" w:rsidRPr="000855DB" w:rsidRDefault="0010406F" w:rsidP="00E92582">
            <w:pPr>
              <w:spacing w:after="240"/>
              <w:rPr>
                <w:rFonts w:cs="Arial"/>
                <w:sz w:val="24"/>
                <w:szCs w:val="24"/>
              </w:rPr>
            </w:pPr>
          </w:p>
        </w:tc>
        <w:tc>
          <w:tcPr>
            <w:tcW w:w="4439" w:type="dxa"/>
            <w:tcBorders>
              <w:top w:val="single" w:sz="4" w:space="0" w:color="auto"/>
              <w:left w:val="nil"/>
              <w:bottom w:val="nil"/>
              <w:right w:val="nil"/>
            </w:tcBorders>
          </w:tcPr>
          <w:p w14:paraId="03C62DFC" w14:textId="77777777" w:rsidR="0010406F" w:rsidRPr="000855DB" w:rsidRDefault="0010406F" w:rsidP="00E92582">
            <w:pPr>
              <w:spacing w:after="240"/>
              <w:rPr>
                <w:rFonts w:cs="Arial"/>
                <w:sz w:val="24"/>
                <w:szCs w:val="24"/>
              </w:rPr>
            </w:pPr>
            <w:r w:rsidRPr="000855DB">
              <w:rPr>
                <w:rFonts w:cs="Arial"/>
                <w:sz w:val="24"/>
                <w:szCs w:val="24"/>
              </w:rPr>
              <w:t>(Signature of witness)</w:t>
            </w:r>
          </w:p>
        </w:tc>
      </w:tr>
      <w:tr w:rsidR="0010406F" w:rsidRPr="000855DB" w14:paraId="6366D362" w14:textId="77777777" w:rsidTr="00E92582">
        <w:trPr>
          <w:trHeight w:val="517"/>
        </w:trPr>
        <w:tc>
          <w:tcPr>
            <w:tcW w:w="4528" w:type="dxa"/>
            <w:tcBorders>
              <w:top w:val="nil"/>
              <w:left w:val="nil"/>
              <w:right w:val="nil"/>
            </w:tcBorders>
          </w:tcPr>
          <w:p w14:paraId="54E79071" w14:textId="77777777" w:rsidR="0010406F" w:rsidRPr="000855DB" w:rsidRDefault="0010406F" w:rsidP="00E92582">
            <w:pPr>
              <w:spacing w:after="240"/>
              <w:rPr>
                <w:rFonts w:cs="Arial"/>
                <w:sz w:val="24"/>
                <w:szCs w:val="24"/>
              </w:rPr>
            </w:pPr>
          </w:p>
        </w:tc>
        <w:tc>
          <w:tcPr>
            <w:tcW w:w="319" w:type="dxa"/>
            <w:tcBorders>
              <w:top w:val="nil"/>
              <w:left w:val="nil"/>
              <w:bottom w:val="nil"/>
              <w:right w:val="nil"/>
            </w:tcBorders>
          </w:tcPr>
          <w:p w14:paraId="529D2DCB" w14:textId="77777777" w:rsidR="0010406F" w:rsidRPr="000855DB" w:rsidRDefault="0010406F" w:rsidP="00E92582">
            <w:pPr>
              <w:spacing w:after="240"/>
              <w:rPr>
                <w:rFonts w:cs="Arial"/>
                <w:sz w:val="24"/>
                <w:szCs w:val="24"/>
              </w:rPr>
            </w:pPr>
          </w:p>
        </w:tc>
        <w:tc>
          <w:tcPr>
            <w:tcW w:w="4439" w:type="dxa"/>
            <w:tcBorders>
              <w:top w:val="nil"/>
              <w:left w:val="nil"/>
              <w:right w:val="nil"/>
            </w:tcBorders>
          </w:tcPr>
          <w:p w14:paraId="72F2B06A" w14:textId="77777777" w:rsidR="0010406F" w:rsidRPr="000855DB" w:rsidRDefault="0010406F" w:rsidP="00E92582">
            <w:pPr>
              <w:spacing w:after="240"/>
              <w:rPr>
                <w:rFonts w:cs="Arial"/>
                <w:sz w:val="24"/>
                <w:szCs w:val="24"/>
              </w:rPr>
            </w:pPr>
          </w:p>
        </w:tc>
      </w:tr>
    </w:tbl>
    <w:p w14:paraId="7AC8409F" w14:textId="77777777" w:rsidR="0010406F" w:rsidRPr="000855DB" w:rsidRDefault="0010406F" w:rsidP="0010406F">
      <w:pPr>
        <w:pStyle w:val="Headersub"/>
        <w:widowControl w:val="0"/>
        <w:tabs>
          <w:tab w:val="left" w:pos="4820"/>
        </w:tabs>
        <w:spacing w:after="240"/>
        <w:rPr>
          <w:rFonts w:cs="Arial"/>
          <w:sz w:val="24"/>
          <w:szCs w:val="24"/>
        </w:rPr>
      </w:pPr>
      <w:r w:rsidRPr="000855DB">
        <w:rPr>
          <w:rFonts w:cs="Arial"/>
          <w:sz w:val="24"/>
          <w:szCs w:val="24"/>
        </w:rPr>
        <w:t>(Name of witness)</w:t>
      </w:r>
      <w:r w:rsidRPr="000855DB">
        <w:rPr>
          <w:rFonts w:cs="Arial"/>
          <w:sz w:val="24"/>
          <w:szCs w:val="24"/>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2"/>
        <w:gridCol w:w="315"/>
        <w:gridCol w:w="4299"/>
      </w:tblGrid>
      <w:tr w:rsidR="0010406F" w:rsidRPr="000855DB" w14:paraId="3C26BD62" w14:textId="77777777" w:rsidTr="00E92582">
        <w:tc>
          <w:tcPr>
            <w:tcW w:w="9286" w:type="dxa"/>
            <w:gridSpan w:val="3"/>
            <w:tcBorders>
              <w:top w:val="nil"/>
              <w:left w:val="nil"/>
              <w:bottom w:val="nil"/>
              <w:right w:val="nil"/>
            </w:tcBorders>
          </w:tcPr>
          <w:p w14:paraId="6F6414C9" w14:textId="77777777" w:rsidR="0010406F" w:rsidRPr="000855DB" w:rsidRDefault="0010406F" w:rsidP="00E92582">
            <w:pPr>
              <w:tabs>
                <w:tab w:val="right" w:pos="4111"/>
              </w:tabs>
              <w:spacing w:after="240"/>
              <w:rPr>
                <w:rFonts w:cs="Arial"/>
                <w:sz w:val="24"/>
                <w:szCs w:val="24"/>
              </w:rPr>
            </w:pPr>
          </w:p>
          <w:p w14:paraId="6D7E5B21" w14:textId="77777777" w:rsidR="0010406F" w:rsidRPr="000855DB" w:rsidRDefault="0010406F" w:rsidP="00E92582">
            <w:pPr>
              <w:pStyle w:val="Headersub"/>
              <w:widowControl w:val="0"/>
              <w:tabs>
                <w:tab w:val="left" w:pos="4820"/>
              </w:tabs>
              <w:spacing w:after="240"/>
              <w:rPr>
                <w:rFonts w:cs="Arial"/>
                <w:sz w:val="24"/>
                <w:szCs w:val="24"/>
              </w:rPr>
            </w:pPr>
            <w:r w:rsidRPr="000855DB">
              <w:rPr>
                <w:rFonts w:cs="Arial"/>
                <w:caps/>
                <w:sz w:val="24"/>
                <w:szCs w:val="24"/>
              </w:rPr>
              <w:t>Accepted</w:t>
            </w:r>
            <w:r w:rsidRPr="000855DB">
              <w:rPr>
                <w:rFonts w:cs="Arial"/>
                <w:sz w:val="24"/>
                <w:szCs w:val="24"/>
              </w:rPr>
              <w:t xml:space="preserve"> by the FAIR WORK OMBUDSMAN pursuant to section 715(2) of the </w:t>
            </w:r>
            <w:r w:rsidRPr="000855DB">
              <w:rPr>
                <w:rFonts w:cs="Arial"/>
                <w:i/>
                <w:sz w:val="24"/>
                <w:szCs w:val="24"/>
              </w:rPr>
              <w:t>Fair Work Act 2009</w:t>
            </w:r>
            <w:r w:rsidRPr="000855DB">
              <w:rPr>
                <w:rFonts w:cs="Arial"/>
                <w:sz w:val="24"/>
                <w:szCs w:val="24"/>
              </w:rPr>
              <w:t xml:space="preserve"> on:</w:t>
            </w:r>
          </w:p>
          <w:p w14:paraId="237AE16C" w14:textId="77777777" w:rsidR="0010406F" w:rsidRPr="000855DB" w:rsidRDefault="0010406F" w:rsidP="00E92582">
            <w:pPr>
              <w:keepNext/>
              <w:spacing w:after="240"/>
              <w:rPr>
                <w:rFonts w:cs="Arial"/>
                <w:sz w:val="24"/>
                <w:szCs w:val="24"/>
              </w:rPr>
            </w:pPr>
          </w:p>
        </w:tc>
      </w:tr>
      <w:tr w:rsidR="0010406F" w:rsidRPr="000855DB" w14:paraId="2C4AF786" w14:textId="77777777" w:rsidTr="00E92582">
        <w:trPr>
          <w:trHeight w:val="62"/>
        </w:trPr>
        <w:tc>
          <w:tcPr>
            <w:tcW w:w="4528" w:type="dxa"/>
            <w:tcBorders>
              <w:top w:val="single" w:sz="4" w:space="0" w:color="auto"/>
              <w:left w:val="nil"/>
              <w:bottom w:val="nil"/>
              <w:right w:val="nil"/>
            </w:tcBorders>
          </w:tcPr>
          <w:p w14:paraId="680A6548" w14:textId="77777777" w:rsidR="003D3AED" w:rsidRPr="003D3AED" w:rsidRDefault="003D3AED" w:rsidP="003D3AED">
            <w:pPr>
              <w:spacing w:before="100" w:beforeAutospacing="1" w:after="100" w:afterAutospacing="1"/>
              <w:rPr>
                <w:rFonts w:cs="Arial"/>
                <w:sz w:val="24"/>
                <w:szCs w:val="24"/>
              </w:rPr>
            </w:pPr>
            <w:r w:rsidRPr="003D3AED">
              <w:rPr>
                <w:rFonts w:cs="Arial"/>
                <w:sz w:val="24"/>
                <w:szCs w:val="24"/>
              </w:rPr>
              <w:t>Mark Scully, Deputy Fair Work Ombudsman – Compliance and Enforcement</w:t>
            </w:r>
          </w:p>
          <w:p w14:paraId="5FC71D79" w14:textId="77777777" w:rsidR="0010406F" w:rsidRPr="000855DB" w:rsidRDefault="0010406F" w:rsidP="00E92582">
            <w:pPr>
              <w:spacing w:after="240"/>
              <w:rPr>
                <w:rFonts w:cs="Arial"/>
                <w:sz w:val="24"/>
                <w:szCs w:val="24"/>
              </w:rPr>
            </w:pPr>
            <w:r w:rsidRPr="000855DB">
              <w:rPr>
                <w:rFonts w:cs="Arial"/>
                <w:sz w:val="24"/>
                <w:szCs w:val="24"/>
              </w:rPr>
              <w:t xml:space="preserve">Delegate for the FAIR WORK OMBUDSMAN </w:t>
            </w:r>
          </w:p>
        </w:tc>
        <w:tc>
          <w:tcPr>
            <w:tcW w:w="319" w:type="dxa"/>
            <w:tcBorders>
              <w:top w:val="nil"/>
              <w:left w:val="nil"/>
              <w:bottom w:val="nil"/>
              <w:right w:val="nil"/>
            </w:tcBorders>
          </w:tcPr>
          <w:p w14:paraId="74C29A73" w14:textId="77777777" w:rsidR="0010406F" w:rsidRPr="000855DB" w:rsidRDefault="0010406F" w:rsidP="00E92582">
            <w:pPr>
              <w:spacing w:after="240"/>
              <w:rPr>
                <w:rFonts w:cs="Arial"/>
                <w:sz w:val="24"/>
                <w:szCs w:val="24"/>
              </w:rPr>
            </w:pPr>
          </w:p>
        </w:tc>
        <w:tc>
          <w:tcPr>
            <w:tcW w:w="4439" w:type="dxa"/>
            <w:tcBorders>
              <w:top w:val="single" w:sz="4" w:space="0" w:color="auto"/>
              <w:left w:val="nil"/>
              <w:bottom w:val="nil"/>
              <w:right w:val="nil"/>
            </w:tcBorders>
          </w:tcPr>
          <w:p w14:paraId="68AC1267" w14:textId="77777777" w:rsidR="0010406F" w:rsidRPr="000855DB" w:rsidRDefault="0010406F" w:rsidP="00E92582">
            <w:pPr>
              <w:spacing w:after="240"/>
              <w:rPr>
                <w:rFonts w:cs="Arial"/>
                <w:sz w:val="24"/>
                <w:szCs w:val="24"/>
              </w:rPr>
            </w:pPr>
            <w:r w:rsidRPr="000855DB">
              <w:rPr>
                <w:rFonts w:cs="Arial"/>
                <w:sz w:val="24"/>
                <w:szCs w:val="24"/>
              </w:rPr>
              <w:t>(Date)</w:t>
            </w:r>
          </w:p>
        </w:tc>
      </w:tr>
      <w:tr w:rsidR="0010406F" w:rsidRPr="000855DB" w14:paraId="0BF87FD4" w14:textId="77777777" w:rsidTr="00E92582">
        <w:tc>
          <w:tcPr>
            <w:tcW w:w="4528" w:type="dxa"/>
            <w:tcBorders>
              <w:top w:val="nil"/>
              <w:left w:val="nil"/>
              <w:bottom w:val="single" w:sz="4" w:space="0" w:color="auto"/>
              <w:right w:val="nil"/>
            </w:tcBorders>
          </w:tcPr>
          <w:p w14:paraId="53069E0E" w14:textId="77777777" w:rsidR="0010406F" w:rsidRPr="000855DB" w:rsidRDefault="0010406F" w:rsidP="00E92582">
            <w:pPr>
              <w:spacing w:after="240"/>
              <w:rPr>
                <w:rFonts w:cs="Arial"/>
                <w:sz w:val="24"/>
                <w:szCs w:val="24"/>
              </w:rPr>
            </w:pPr>
            <w:r w:rsidRPr="000855DB">
              <w:rPr>
                <w:rFonts w:cs="Arial"/>
                <w:sz w:val="24"/>
                <w:szCs w:val="24"/>
              </w:rPr>
              <w:t>in the presence of:</w:t>
            </w:r>
          </w:p>
          <w:p w14:paraId="3FEA58C7" w14:textId="77777777" w:rsidR="0010406F" w:rsidRPr="000855DB" w:rsidRDefault="0010406F" w:rsidP="00E92582">
            <w:pPr>
              <w:spacing w:after="240"/>
              <w:rPr>
                <w:rFonts w:cs="Arial"/>
                <w:sz w:val="24"/>
                <w:szCs w:val="24"/>
              </w:rPr>
            </w:pPr>
          </w:p>
        </w:tc>
        <w:tc>
          <w:tcPr>
            <w:tcW w:w="319" w:type="dxa"/>
            <w:tcBorders>
              <w:top w:val="nil"/>
              <w:left w:val="nil"/>
              <w:bottom w:val="nil"/>
              <w:right w:val="nil"/>
            </w:tcBorders>
          </w:tcPr>
          <w:p w14:paraId="1C5C8E08" w14:textId="77777777" w:rsidR="0010406F" w:rsidRPr="000855DB" w:rsidRDefault="0010406F" w:rsidP="00E92582">
            <w:pPr>
              <w:spacing w:after="240"/>
              <w:rPr>
                <w:rFonts w:cs="Arial"/>
                <w:sz w:val="24"/>
                <w:szCs w:val="24"/>
              </w:rPr>
            </w:pPr>
          </w:p>
        </w:tc>
        <w:tc>
          <w:tcPr>
            <w:tcW w:w="4439" w:type="dxa"/>
            <w:tcBorders>
              <w:top w:val="nil"/>
              <w:left w:val="nil"/>
              <w:bottom w:val="single" w:sz="4" w:space="0" w:color="auto"/>
              <w:right w:val="nil"/>
            </w:tcBorders>
          </w:tcPr>
          <w:p w14:paraId="25C1842D" w14:textId="77777777" w:rsidR="0010406F" w:rsidRPr="000855DB" w:rsidRDefault="0010406F" w:rsidP="00E92582">
            <w:pPr>
              <w:spacing w:after="240"/>
              <w:rPr>
                <w:rFonts w:cs="Arial"/>
                <w:sz w:val="24"/>
                <w:szCs w:val="24"/>
              </w:rPr>
            </w:pPr>
          </w:p>
        </w:tc>
      </w:tr>
      <w:tr w:rsidR="0010406F" w:rsidRPr="000855DB" w14:paraId="09959F31" w14:textId="77777777" w:rsidTr="00E92582">
        <w:tc>
          <w:tcPr>
            <w:tcW w:w="4528" w:type="dxa"/>
            <w:tcBorders>
              <w:top w:val="single" w:sz="4" w:space="0" w:color="auto"/>
              <w:left w:val="nil"/>
              <w:bottom w:val="nil"/>
              <w:right w:val="nil"/>
            </w:tcBorders>
          </w:tcPr>
          <w:p w14:paraId="574C9472" w14:textId="77777777" w:rsidR="0010406F" w:rsidRPr="000855DB" w:rsidRDefault="0010406F" w:rsidP="00E92582">
            <w:pPr>
              <w:spacing w:after="240"/>
              <w:rPr>
                <w:rFonts w:cs="Arial"/>
                <w:sz w:val="24"/>
                <w:szCs w:val="24"/>
              </w:rPr>
            </w:pPr>
            <w:r w:rsidRPr="000855DB">
              <w:rPr>
                <w:rFonts w:cs="Arial"/>
                <w:sz w:val="24"/>
                <w:szCs w:val="24"/>
              </w:rPr>
              <w:t>(Signature of witness)</w:t>
            </w:r>
          </w:p>
        </w:tc>
        <w:tc>
          <w:tcPr>
            <w:tcW w:w="319" w:type="dxa"/>
            <w:tcBorders>
              <w:top w:val="nil"/>
              <w:left w:val="nil"/>
              <w:bottom w:val="nil"/>
              <w:right w:val="nil"/>
            </w:tcBorders>
          </w:tcPr>
          <w:p w14:paraId="2FE7CE9A" w14:textId="77777777" w:rsidR="0010406F" w:rsidRPr="000855DB" w:rsidRDefault="0010406F" w:rsidP="00E92582">
            <w:pPr>
              <w:spacing w:after="240"/>
              <w:rPr>
                <w:rFonts w:cs="Arial"/>
                <w:sz w:val="24"/>
                <w:szCs w:val="24"/>
              </w:rPr>
            </w:pPr>
          </w:p>
        </w:tc>
        <w:tc>
          <w:tcPr>
            <w:tcW w:w="4439" w:type="dxa"/>
            <w:tcBorders>
              <w:top w:val="single" w:sz="4" w:space="0" w:color="auto"/>
              <w:left w:val="nil"/>
              <w:bottom w:val="nil"/>
              <w:right w:val="nil"/>
            </w:tcBorders>
          </w:tcPr>
          <w:p w14:paraId="6AEDC714" w14:textId="77777777" w:rsidR="0010406F" w:rsidRPr="000855DB" w:rsidRDefault="0010406F" w:rsidP="00E92582">
            <w:pPr>
              <w:spacing w:after="240"/>
              <w:rPr>
                <w:rFonts w:cs="Arial"/>
                <w:sz w:val="24"/>
                <w:szCs w:val="24"/>
              </w:rPr>
            </w:pPr>
            <w:r w:rsidRPr="000855DB">
              <w:rPr>
                <w:rFonts w:cs="Arial"/>
                <w:sz w:val="24"/>
                <w:szCs w:val="24"/>
              </w:rPr>
              <w:t>(Name of Witness)</w:t>
            </w:r>
          </w:p>
          <w:p w14:paraId="3EFB4200" w14:textId="77777777" w:rsidR="0010406F" w:rsidRPr="000855DB" w:rsidRDefault="0010406F" w:rsidP="00E92582">
            <w:pPr>
              <w:spacing w:after="240"/>
              <w:rPr>
                <w:rFonts w:cs="Arial"/>
                <w:sz w:val="24"/>
                <w:szCs w:val="24"/>
              </w:rPr>
            </w:pPr>
          </w:p>
          <w:p w14:paraId="481FDE07" w14:textId="77777777" w:rsidR="0010406F" w:rsidRPr="000855DB" w:rsidRDefault="0010406F" w:rsidP="00E92582">
            <w:pPr>
              <w:spacing w:after="240"/>
              <w:rPr>
                <w:rFonts w:cs="Arial"/>
                <w:sz w:val="24"/>
                <w:szCs w:val="24"/>
              </w:rPr>
            </w:pPr>
          </w:p>
        </w:tc>
      </w:tr>
    </w:tbl>
    <w:p w14:paraId="4C08DCD0" w14:textId="77777777" w:rsidR="0010406F" w:rsidRPr="000855DB" w:rsidRDefault="0010406F" w:rsidP="0010406F">
      <w:pPr>
        <w:widowControl w:val="0"/>
        <w:tabs>
          <w:tab w:val="right" w:pos="9072"/>
        </w:tabs>
        <w:spacing w:after="240"/>
        <w:outlineLvl w:val="1"/>
        <w:rPr>
          <w:rFonts w:cs="Arial"/>
          <w:b/>
          <w:sz w:val="24"/>
          <w:szCs w:val="24"/>
        </w:rPr>
        <w:sectPr w:rsidR="0010406F" w:rsidRPr="000855DB" w:rsidSect="00E92582">
          <w:footerReference w:type="default" r:id="rId9"/>
          <w:headerReference w:type="first" r:id="rId10"/>
          <w:footerReference w:type="first" r:id="rId11"/>
          <w:pgSz w:w="11906" w:h="16838" w:code="9"/>
          <w:pgMar w:top="1440" w:right="1440" w:bottom="1440" w:left="1440" w:header="284" w:footer="663" w:gutter="0"/>
          <w:cols w:space="708"/>
          <w:titlePg/>
          <w:docGrid w:linePitch="360"/>
        </w:sectPr>
      </w:pPr>
    </w:p>
    <w:p w14:paraId="0B0BF261" w14:textId="77777777" w:rsidR="0010406F" w:rsidRPr="000855DB" w:rsidRDefault="0010406F" w:rsidP="0010406F">
      <w:pPr>
        <w:spacing w:after="160" w:line="259" w:lineRule="auto"/>
        <w:jc w:val="center"/>
        <w:rPr>
          <w:rFonts w:cs="Arial"/>
          <w:b/>
          <w:sz w:val="24"/>
          <w:szCs w:val="24"/>
        </w:rPr>
      </w:pPr>
      <w:r w:rsidRPr="000855DB">
        <w:rPr>
          <w:rFonts w:cs="Arial"/>
          <w:b/>
          <w:sz w:val="24"/>
          <w:szCs w:val="24"/>
        </w:rPr>
        <w:lastRenderedPageBreak/>
        <w:t xml:space="preserve">SCHEDULE – </w:t>
      </w:r>
      <w:r w:rsidR="00D910C1">
        <w:rPr>
          <w:rFonts w:cs="Arial"/>
          <w:b/>
          <w:sz w:val="24"/>
          <w:szCs w:val="24"/>
        </w:rPr>
        <w:t>Details of employee underpayments</w:t>
      </w:r>
    </w:p>
    <w:p w14:paraId="645E2C68" w14:textId="77777777" w:rsidR="0010406F" w:rsidRPr="000855DB" w:rsidRDefault="0010406F" w:rsidP="0010406F">
      <w:pPr>
        <w:rPr>
          <w:rFonts w:cs="Arial"/>
          <w:sz w:val="16"/>
          <w:szCs w:val="16"/>
        </w:rPr>
      </w:pPr>
    </w:p>
    <w:p w14:paraId="55161734" w14:textId="395F1308" w:rsidR="0010406F" w:rsidRPr="007E243D" w:rsidRDefault="007E243D" w:rsidP="0010406F">
      <w:pPr>
        <w:spacing w:after="160" w:line="259" w:lineRule="auto"/>
        <w:jc w:val="center"/>
        <w:rPr>
          <w:rFonts w:cs="Arial"/>
          <w:b/>
          <w:sz w:val="24"/>
          <w:szCs w:val="24"/>
        </w:rPr>
      </w:pPr>
      <w:r w:rsidRPr="007E243D">
        <w:rPr>
          <w:rFonts w:cs="Arial"/>
          <w:b/>
          <w:sz w:val="24"/>
          <w:szCs w:val="24"/>
        </w:rPr>
        <w:t>See attached.</w:t>
      </w:r>
    </w:p>
    <w:p w14:paraId="4B8503A0" w14:textId="51580906" w:rsidR="0010406F" w:rsidRPr="000855DB" w:rsidRDefault="007E243D" w:rsidP="0010406F">
      <w:pPr>
        <w:spacing w:after="160" w:line="259" w:lineRule="auto"/>
        <w:rPr>
          <w:rFonts w:cs="Arial"/>
          <w:b/>
          <w:sz w:val="24"/>
          <w:szCs w:val="24"/>
        </w:rPr>
        <w:sectPr w:rsidR="0010406F" w:rsidRPr="000855DB" w:rsidSect="00E92582">
          <w:pgSz w:w="16838" w:h="11906" w:orient="landscape" w:code="9"/>
          <w:pgMar w:top="1440" w:right="1440" w:bottom="1440" w:left="1440" w:header="284" w:footer="663" w:gutter="0"/>
          <w:cols w:space="708"/>
          <w:docGrid w:linePitch="360"/>
        </w:sectPr>
      </w:pPr>
      <w:r>
        <w:rPr>
          <w:rFonts w:cs="Arial"/>
          <w:b/>
          <w:sz w:val="24"/>
          <w:szCs w:val="24"/>
        </w:rPr>
        <w:t>.</w:t>
      </w:r>
    </w:p>
    <w:p w14:paraId="48E8F3E1" w14:textId="77777777" w:rsidR="0010406F" w:rsidRPr="000855DB" w:rsidRDefault="0010406F" w:rsidP="0010406F">
      <w:pPr>
        <w:widowControl w:val="0"/>
        <w:spacing w:after="240"/>
        <w:jc w:val="both"/>
        <w:rPr>
          <w:rFonts w:cs="Arial"/>
          <w:b/>
          <w:spacing w:val="10"/>
          <w:sz w:val="24"/>
          <w:szCs w:val="24"/>
        </w:rPr>
      </w:pPr>
      <w:r w:rsidRPr="000855DB">
        <w:rPr>
          <w:rFonts w:cs="Arial"/>
          <w:b/>
          <w:spacing w:val="10"/>
          <w:sz w:val="24"/>
          <w:szCs w:val="24"/>
        </w:rPr>
        <w:lastRenderedPageBreak/>
        <w:t xml:space="preserve">Attachment </w:t>
      </w:r>
      <w:r w:rsidR="008D38D1">
        <w:rPr>
          <w:rFonts w:cs="Arial"/>
          <w:b/>
          <w:spacing w:val="10"/>
          <w:sz w:val="24"/>
          <w:szCs w:val="24"/>
        </w:rPr>
        <w:t>A</w:t>
      </w:r>
      <w:r w:rsidRPr="000855DB">
        <w:rPr>
          <w:rFonts w:cs="Arial"/>
          <w:b/>
          <w:spacing w:val="10"/>
          <w:sz w:val="24"/>
          <w:szCs w:val="24"/>
        </w:rPr>
        <w:t xml:space="preserve"> – Letter of Apology </w:t>
      </w:r>
    </w:p>
    <w:p w14:paraId="2BE0E804" w14:textId="77777777" w:rsidR="0010406F" w:rsidRPr="000855DB" w:rsidRDefault="0010406F" w:rsidP="0010406F">
      <w:pPr>
        <w:ind w:left="560"/>
        <w:rPr>
          <w:rFonts w:cs="Arial"/>
          <w:b/>
          <w:sz w:val="24"/>
          <w:szCs w:val="24"/>
        </w:rPr>
      </w:pPr>
    </w:p>
    <w:p w14:paraId="6E319CCB" w14:textId="77777777" w:rsidR="0010406F" w:rsidRPr="000855DB" w:rsidRDefault="0010406F" w:rsidP="0010406F">
      <w:pPr>
        <w:ind w:left="560"/>
        <w:jc w:val="center"/>
        <w:rPr>
          <w:rFonts w:cs="Arial"/>
          <w:b/>
          <w:sz w:val="24"/>
          <w:szCs w:val="24"/>
        </w:rPr>
      </w:pPr>
      <w:r w:rsidRPr="000855DB">
        <w:rPr>
          <w:rFonts w:cs="Arial"/>
          <w:b/>
          <w:sz w:val="24"/>
          <w:szCs w:val="24"/>
        </w:rPr>
        <w:t>FORM OF APOLOGY LETTER TO AFFECTED EMPLOYEES</w:t>
      </w:r>
    </w:p>
    <w:p w14:paraId="0059128F" w14:textId="77777777" w:rsidR="0010406F" w:rsidRPr="000855DB" w:rsidRDefault="0010406F" w:rsidP="0010406F">
      <w:pPr>
        <w:ind w:left="560"/>
        <w:rPr>
          <w:rFonts w:cs="Arial"/>
          <w:b/>
          <w:sz w:val="24"/>
          <w:szCs w:val="24"/>
        </w:rPr>
      </w:pPr>
    </w:p>
    <w:p w14:paraId="7429A055" w14:textId="77777777" w:rsidR="0010406F" w:rsidRPr="000855DB" w:rsidRDefault="0010406F" w:rsidP="0010406F">
      <w:pPr>
        <w:rPr>
          <w:rFonts w:cs="Arial"/>
          <w:b/>
          <w:sz w:val="24"/>
          <w:szCs w:val="24"/>
        </w:rPr>
      </w:pPr>
      <w:r w:rsidRPr="000855DB">
        <w:rPr>
          <w:rFonts w:cs="Arial"/>
          <w:b/>
          <w:sz w:val="24"/>
          <w:szCs w:val="24"/>
        </w:rPr>
        <w:t>&lt;Date&gt;</w:t>
      </w:r>
    </w:p>
    <w:p w14:paraId="7BF8D968" w14:textId="77777777" w:rsidR="0010406F" w:rsidRPr="000855DB" w:rsidRDefault="0010406F" w:rsidP="0010406F">
      <w:pPr>
        <w:pStyle w:val="BodyText"/>
        <w:rPr>
          <w:rFonts w:cs="Arial"/>
          <w:b/>
          <w:sz w:val="24"/>
          <w:szCs w:val="24"/>
        </w:rPr>
      </w:pPr>
    </w:p>
    <w:p w14:paraId="14B97507" w14:textId="77777777" w:rsidR="0010406F" w:rsidRPr="000855DB" w:rsidRDefault="0010406F" w:rsidP="0010406F">
      <w:pPr>
        <w:rPr>
          <w:rFonts w:cs="Arial"/>
          <w:b/>
          <w:sz w:val="24"/>
          <w:szCs w:val="24"/>
        </w:rPr>
      </w:pPr>
      <w:r w:rsidRPr="000855DB">
        <w:rPr>
          <w:rFonts w:cs="Arial"/>
          <w:b/>
          <w:sz w:val="24"/>
          <w:szCs w:val="24"/>
        </w:rPr>
        <w:t>&lt;Employee Name&gt;</w:t>
      </w:r>
    </w:p>
    <w:p w14:paraId="29CB45F7" w14:textId="77777777" w:rsidR="0010406F" w:rsidRPr="000855DB" w:rsidRDefault="0010406F" w:rsidP="0010406F">
      <w:pPr>
        <w:rPr>
          <w:rFonts w:cs="Arial"/>
          <w:b/>
          <w:sz w:val="24"/>
          <w:szCs w:val="24"/>
        </w:rPr>
      </w:pPr>
      <w:r w:rsidRPr="000855DB">
        <w:rPr>
          <w:rFonts w:cs="Arial"/>
          <w:b/>
          <w:sz w:val="24"/>
          <w:szCs w:val="24"/>
        </w:rPr>
        <w:t>&lt;Employee Address&gt;</w:t>
      </w:r>
    </w:p>
    <w:p w14:paraId="7647E5F3" w14:textId="77777777" w:rsidR="0010406F" w:rsidRPr="000855DB" w:rsidRDefault="0010406F" w:rsidP="0010406F">
      <w:pPr>
        <w:pStyle w:val="BodyText"/>
        <w:rPr>
          <w:rFonts w:cs="Arial"/>
          <w:b/>
          <w:sz w:val="24"/>
          <w:szCs w:val="24"/>
        </w:rPr>
      </w:pPr>
    </w:p>
    <w:p w14:paraId="3F4D9795" w14:textId="77777777" w:rsidR="0010406F" w:rsidRPr="000855DB" w:rsidRDefault="0010406F" w:rsidP="0010406F">
      <w:pPr>
        <w:rPr>
          <w:rFonts w:cs="Arial"/>
          <w:b/>
          <w:sz w:val="24"/>
          <w:szCs w:val="24"/>
        </w:rPr>
      </w:pPr>
      <w:r w:rsidRPr="000855DB">
        <w:rPr>
          <w:rFonts w:cs="Arial"/>
          <w:sz w:val="24"/>
          <w:szCs w:val="24"/>
        </w:rPr>
        <w:t xml:space="preserve">Dear </w:t>
      </w:r>
      <w:r w:rsidRPr="000855DB">
        <w:rPr>
          <w:rFonts w:cs="Arial"/>
          <w:b/>
          <w:sz w:val="24"/>
          <w:szCs w:val="24"/>
        </w:rPr>
        <w:t>&lt;Employee Name&gt;</w:t>
      </w:r>
    </w:p>
    <w:p w14:paraId="1EBD1628" w14:textId="77777777" w:rsidR="0010406F" w:rsidRPr="000855DB" w:rsidRDefault="0010406F" w:rsidP="0010406F">
      <w:pPr>
        <w:pStyle w:val="BodyText"/>
        <w:rPr>
          <w:rFonts w:cs="Arial"/>
          <w:b/>
          <w:sz w:val="24"/>
          <w:szCs w:val="24"/>
        </w:rPr>
      </w:pPr>
    </w:p>
    <w:p w14:paraId="5707CD01" w14:textId="77777777" w:rsidR="0010406F" w:rsidRPr="00AD7698" w:rsidRDefault="0010406F" w:rsidP="00E85990">
      <w:pPr>
        <w:pStyle w:val="BodyText"/>
        <w:spacing w:before="240" w:after="240"/>
        <w:jc w:val="both"/>
        <w:rPr>
          <w:rFonts w:cs="Arial"/>
          <w:sz w:val="24"/>
          <w:szCs w:val="24"/>
        </w:rPr>
      </w:pPr>
      <w:r w:rsidRPr="00AD7698">
        <w:rPr>
          <w:rFonts w:cs="Arial"/>
          <w:sz w:val="24"/>
          <w:szCs w:val="24"/>
        </w:rPr>
        <w:t xml:space="preserve">I am writing to apologise on behalf of </w:t>
      </w:r>
      <w:r w:rsidR="00C144F7" w:rsidRPr="00AD7698">
        <w:rPr>
          <w:rFonts w:cs="Arial"/>
          <w:sz w:val="24"/>
          <w:szCs w:val="24"/>
        </w:rPr>
        <w:t>Emirates Leisure Retail (Australia) (</w:t>
      </w:r>
      <w:r w:rsidR="001C0F6A" w:rsidRPr="00AD7698">
        <w:rPr>
          <w:rFonts w:cs="Arial"/>
          <w:b/>
          <w:sz w:val="24"/>
          <w:szCs w:val="24"/>
        </w:rPr>
        <w:t>ELRA</w:t>
      </w:r>
      <w:r w:rsidR="00C144F7" w:rsidRPr="00AD7698">
        <w:rPr>
          <w:rFonts w:cs="Arial"/>
          <w:sz w:val="24"/>
          <w:szCs w:val="24"/>
        </w:rPr>
        <w:t>)</w:t>
      </w:r>
      <w:r w:rsidRPr="00AD7698">
        <w:rPr>
          <w:rFonts w:cs="Arial"/>
          <w:sz w:val="24"/>
          <w:szCs w:val="24"/>
        </w:rPr>
        <w:t xml:space="preserve"> for non-compliance with Commonwealth workplace relations laws. </w:t>
      </w:r>
    </w:p>
    <w:p w14:paraId="2BAC214F" w14:textId="0981F16B" w:rsidR="00E85990" w:rsidRDefault="001C0F6A" w:rsidP="00E85990">
      <w:pPr>
        <w:pStyle w:val="BodyText"/>
        <w:spacing w:before="240" w:after="240"/>
        <w:jc w:val="both"/>
        <w:rPr>
          <w:rFonts w:cs="Arial"/>
          <w:sz w:val="24"/>
          <w:szCs w:val="24"/>
        </w:rPr>
      </w:pPr>
      <w:r w:rsidRPr="00AD7698">
        <w:rPr>
          <w:rFonts w:cs="Arial"/>
          <w:sz w:val="24"/>
          <w:szCs w:val="24"/>
        </w:rPr>
        <w:t>ELRA</w:t>
      </w:r>
      <w:r w:rsidR="0010406F" w:rsidRPr="00AD7698">
        <w:rPr>
          <w:rFonts w:cs="Arial"/>
          <w:sz w:val="24"/>
          <w:szCs w:val="24"/>
        </w:rPr>
        <w:t xml:space="preserve"> has </w:t>
      </w:r>
      <w:r w:rsidR="00AA2A49">
        <w:rPr>
          <w:rFonts w:cs="Arial"/>
          <w:sz w:val="24"/>
          <w:szCs w:val="24"/>
        </w:rPr>
        <w:t>self-reported</w:t>
      </w:r>
      <w:r w:rsidR="00371325">
        <w:rPr>
          <w:rFonts w:cs="Arial"/>
          <w:sz w:val="24"/>
          <w:szCs w:val="24"/>
        </w:rPr>
        <w:t xml:space="preserve"> </w:t>
      </w:r>
      <w:r w:rsidR="00AA2A49">
        <w:rPr>
          <w:rFonts w:cs="Arial"/>
          <w:sz w:val="24"/>
          <w:szCs w:val="24"/>
        </w:rPr>
        <w:t xml:space="preserve">and </w:t>
      </w:r>
      <w:r w:rsidR="0010406F" w:rsidRPr="00AD7698">
        <w:rPr>
          <w:rFonts w:cs="Arial"/>
          <w:sz w:val="24"/>
          <w:szCs w:val="24"/>
        </w:rPr>
        <w:t>formally admitted to the Fair Work Ombudsman (</w:t>
      </w:r>
      <w:r w:rsidR="0010406F" w:rsidRPr="00AD7698">
        <w:rPr>
          <w:rFonts w:cs="Arial"/>
          <w:b/>
          <w:sz w:val="24"/>
          <w:szCs w:val="24"/>
        </w:rPr>
        <w:t>FWO</w:t>
      </w:r>
      <w:r w:rsidR="0010406F" w:rsidRPr="00AD7698">
        <w:rPr>
          <w:rFonts w:cs="Arial"/>
          <w:sz w:val="24"/>
          <w:szCs w:val="24"/>
        </w:rPr>
        <w:t xml:space="preserve">) that it contravened the </w:t>
      </w:r>
      <w:r w:rsidR="0010406F" w:rsidRPr="00AD7698">
        <w:rPr>
          <w:rFonts w:cs="Arial"/>
          <w:i/>
          <w:sz w:val="24"/>
          <w:szCs w:val="24"/>
        </w:rPr>
        <w:t xml:space="preserve">Fair Work Act 2009 </w:t>
      </w:r>
      <w:r w:rsidR="009534D8" w:rsidRPr="00AD7698">
        <w:rPr>
          <w:rFonts w:cs="Arial"/>
          <w:sz w:val="24"/>
          <w:szCs w:val="24"/>
        </w:rPr>
        <w:t>(</w:t>
      </w:r>
      <w:proofErr w:type="spellStart"/>
      <w:r w:rsidR="009534D8" w:rsidRPr="00AD7698">
        <w:rPr>
          <w:rFonts w:cs="Arial"/>
          <w:sz w:val="24"/>
          <w:szCs w:val="24"/>
        </w:rPr>
        <w:t>Cth</w:t>
      </w:r>
      <w:proofErr w:type="spellEnd"/>
      <w:r w:rsidR="009534D8" w:rsidRPr="00AD7698">
        <w:rPr>
          <w:rFonts w:cs="Arial"/>
          <w:sz w:val="24"/>
          <w:szCs w:val="24"/>
        </w:rPr>
        <w:t xml:space="preserve">) by failing to act in accordance with the </w:t>
      </w:r>
      <w:r w:rsidR="009534D8" w:rsidRPr="00AD7698">
        <w:rPr>
          <w:rFonts w:cs="Arial"/>
          <w:i/>
          <w:sz w:val="24"/>
          <w:szCs w:val="24"/>
        </w:rPr>
        <w:t xml:space="preserve">Emirates Leisure Retail (Australia) Pty Ltd Enterprise Agreement 2010 </w:t>
      </w:r>
      <w:r w:rsidR="009534D8" w:rsidRPr="00AD7698">
        <w:rPr>
          <w:rFonts w:cs="Arial"/>
          <w:sz w:val="24"/>
          <w:szCs w:val="24"/>
        </w:rPr>
        <w:t>(</w:t>
      </w:r>
      <w:r w:rsidR="009534D8" w:rsidRPr="00AD7698">
        <w:rPr>
          <w:rFonts w:cs="Arial"/>
          <w:b/>
          <w:sz w:val="24"/>
          <w:szCs w:val="24"/>
        </w:rPr>
        <w:t>the Agreement</w:t>
      </w:r>
      <w:r w:rsidR="009534D8" w:rsidRPr="00AD7698">
        <w:rPr>
          <w:rFonts w:cs="Arial"/>
          <w:sz w:val="24"/>
          <w:szCs w:val="24"/>
        </w:rPr>
        <w:t xml:space="preserve">) </w:t>
      </w:r>
      <w:r w:rsidR="00E85990">
        <w:rPr>
          <w:rFonts w:cs="Arial"/>
          <w:sz w:val="24"/>
          <w:szCs w:val="24"/>
        </w:rPr>
        <w:t xml:space="preserve">and underpaying entitlements under the National Employment Standards. </w:t>
      </w:r>
    </w:p>
    <w:p w14:paraId="6E42206A" w14:textId="4EC1A030" w:rsidR="00E85990" w:rsidRDefault="00E85990" w:rsidP="00E85990">
      <w:pPr>
        <w:pStyle w:val="BodyText"/>
        <w:spacing w:before="240" w:after="240"/>
        <w:jc w:val="both"/>
        <w:rPr>
          <w:rFonts w:cs="Arial"/>
          <w:sz w:val="24"/>
          <w:szCs w:val="24"/>
        </w:rPr>
      </w:pPr>
      <w:r>
        <w:rPr>
          <w:rFonts w:cs="Arial"/>
          <w:sz w:val="24"/>
          <w:szCs w:val="24"/>
        </w:rPr>
        <w:t xml:space="preserve">The contraventions arose from ELRA misapplying the Agreement with respect to overtime entitlements and Undertakings given in relation to </w:t>
      </w:r>
      <w:proofErr w:type="gramStart"/>
      <w:r>
        <w:rPr>
          <w:rFonts w:cs="Arial"/>
          <w:sz w:val="24"/>
          <w:szCs w:val="24"/>
        </w:rPr>
        <w:t>night time</w:t>
      </w:r>
      <w:proofErr w:type="gramEnd"/>
      <w:r>
        <w:rPr>
          <w:rFonts w:cs="Arial"/>
          <w:sz w:val="24"/>
          <w:szCs w:val="24"/>
        </w:rPr>
        <w:t xml:space="preserve"> and weekend work, and from ELRA misclassifying certain employees engaged to serve alcohol. </w:t>
      </w:r>
    </w:p>
    <w:p w14:paraId="289784AF" w14:textId="77777777" w:rsidR="0010406F" w:rsidRPr="00AD7698" w:rsidRDefault="0010406F" w:rsidP="00E85990">
      <w:pPr>
        <w:pStyle w:val="BodyText"/>
        <w:spacing w:before="240" w:after="240"/>
        <w:jc w:val="both"/>
        <w:rPr>
          <w:rFonts w:cs="Arial"/>
          <w:sz w:val="24"/>
          <w:szCs w:val="24"/>
        </w:rPr>
      </w:pPr>
      <w:r w:rsidRPr="00AD7698">
        <w:rPr>
          <w:rFonts w:cs="Arial"/>
          <w:sz w:val="24"/>
          <w:szCs w:val="24"/>
        </w:rPr>
        <w:t>Regrettably, it has been determined that you were affected by these contraventions.</w:t>
      </w:r>
    </w:p>
    <w:p w14:paraId="7988E1D6" w14:textId="77777777" w:rsidR="0010406F" w:rsidRPr="00AD7698" w:rsidRDefault="001C0F6A" w:rsidP="00E85990">
      <w:pPr>
        <w:pStyle w:val="BodyText"/>
        <w:spacing w:before="240" w:after="240"/>
        <w:jc w:val="both"/>
        <w:rPr>
          <w:rFonts w:cs="Arial"/>
          <w:sz w:val="24"/>
          <w:szCs w:val="24"/>
        </w:rPr>
      </w:pPr>
      <w:r w:rsidRPr="00AD7698">
        <w:rPr>
          <w:rFonts w:cs="Arial"/>
          <w:sz w:val="24"/>
          <w:szCs w:val="24"/>
        </w:rPr>
        <w:t>ELRA</w:t>
      </w:r>
      <w:r w:rsidR="0010406F" w:rsidRPr="00AD7698">
        <w:rPr>
          <w:rFonts w:cs="Arial"/>
          <w:sz w:val="24"/>
          <w:szCs w:val="24"/>
        </w:rPr>
        <w:t xml:space="preserve"> </w:t>
      </w:r>
      <w:r w:rsidR="009534D8" w:rsidRPr="00AD7698">
        <w:rPr>
          <w:rFonts w:cs="Arial"/>
          <w:sz w:val="24"/>
          <w:szCs w:val="24"/>
        </w:rPr>
        <w:t>has taken</w:t>
      </w:r>
      <w:r w:rsidR="0010406F" w:rsidRPr="00AD7698">
        <w:rPr>
          <w:rFonts w:cs="Arial"/>
          <w:sz w:val="24"/>
          <w:szCs w:val="24"/>
        </w:rPr>
        <w:t xml:space="preserve"> steps to remedy the contraventions. </w:t>
      </w:r>
    </w:p>
    <w:p w14:paraId="03643A68" w14:textId="77777777" w:rsidR="0010406F" w:rsidRPr="00AD7698" w:rsidRDefault="009534D8" w:rsidP="00E85990">
      <w:pPr>
        <w:pStyle w:val="BodyText"/>
        <w:spacing w:before="240" w:after="240"/>
        <w:jc w:val="both"/>
        <w:rPr>
          <w:rFonts w:cs="Arial"/>
          <w:sz w:val="24"/>
          <w:szCs w:val="24"/>
        </w:rPr>
      </w:pPr>
      <w:r w:rsidRPr="00AD7698">
        <w:rPr>
          <w:rFonts w:cs="Arial"/>
          <w:sz w:val="24"/>
          <w:szCs w:val="24"/>
        </w:rPr>
        <w:t xml:space="preserve">You will </w:t>
      </w:r>
      <w:r w:rsidR="0010406F" w:rsidRPr="00AD7698">
        <w:rPr>
          <w:rFonts w:cs="Arial"/>
          <w:sz w:val="24"/>
          <w:szCs w:val="24"/>
        </w:rPr>
        <w:t>have received this payment on [</w:t>
      </w:r>
      <w:r w:rsidR="0010406F" w:rsidRPr="00E46A64">
        <w:rPr>
          <w:rFonts w:cs="Arial"/>
          <w:color w:val="FF0000"/>
          <w:sz w:val="24"/>
          <w:szCs w:val="24"/>
        </w:rPr>
        <w:t>insert date</w:t>
      </w:r>
      <w:r w:rsidR="0010406F" w:rsidRPr="00AD7698">
        <w:rPr>
          <w:rFonts w:cs="Arial"/>
          <w:sz w:val="24"/>
          <w:szCs w:val="24"/>
        </w:rPr>
        <w:t xml:space="preserve">] and will be provided with a payment advice regarding the payment. </w:t>
      </w:r>
    </w:p>
    <w:p w14:paraId="181B091B" w14:textId="32737D0E" w:rsidR="0010406F" w:rsidRPr="00AD7698" w:rsidRDefault="001C0F6A" w:rsidP="00E85990">
      <w:pPr>
        <w:pStyle w:val="BodyText"/>
        <w:spacing w:before="240" w:after="240"/>
        <w:jc w:val="both"/>
        <w:rPr>
          <w:rFonts w:cs="Arial"/>
          <w:sz w:val="24"/>
          <w:szCs w:val="24"/>
        </w:rPr>
      </w:pPr>
      <w:r w:rsidRPr="00AD7698">
        <w:rPr>
          <w:rFonts w:cs="Arial"/>
          <w:sz w:val="24"/>
          <w:szCs w:val="24"/>
        </w:rPr>
        <w:t>ELRA</w:t>
      </w:r>
      <w:r w:rsidR="0010406F" w:rsidRPr="00AD7698">
        <w:rPr>
          <w:rFonts w:cs="Arial"/>
          <w:sz w:val="24"/>
          <w:szCs w:val="24"/>
        </w:rPr>
        <w:t xml:space="preserve"> has formally admitted to the FWO that </w:t>
      </w:r>
      <w:r w:rsidRPr="00AD7698">
        <w:rPr>
          <w:rFonts w:cs="Arial"/>
          <w:sz w:val="24"/>
          <w:szCs w:val="24"/>
        </w:rPr>
        <w:t>ELRA</w:t>
      </w:r>
      <w:r w:rsidR="0010406F" w:rsidRPr="00AD7698">
        <w:rPr>
          <w:rFonts w:cs="Arial"/>
          <w:sz w:val="24"/>
          <w:szCs w:val="24"/>
        </w:rPr>
        <w:t xml:space="preserve"> did not comply with its obligations under Commonwealth workplace relations laws and ha</w:t>
      </w:r>
      <w:r w:rsidR="00E85990">
        <w:rPr>
          <w:rFonts w:cs="Arial"/>
          <w:sz w:val="24"/>
          <w:szCs w:val="24"/>
        </w:rPr>
        <w:t>s</w:t>
      </w:r>
      <w:r w:rsidR="0010406F" w:rsidRPr="00AD7698">
        <w:rPr>
          <w:rFonts w:cs="Arial"/>
          <w:sz w:val="24"/>
          <w:szCs w:val="24"/>
        </w:rPr>
        <w:t xml:space="preserve"> entered into an Enforceable Undertaking with the FWO, a copy of which will be available at </w:t>
      </w:r>
      <w:hyperlink r:id="rId12" w:history="1">
        <w:r w:rsidR="0010406F" w:rsidRPr="00AD7698">
          <w:rPr>
            <w:rStyle w:val="Hyperlink"/>
            <w:sz w:val="24"/>
            <w:szCs w:val="24"/>
          </w:rPr>
          <w:t>www.fairwork.gov.au</w:t>
        </w:r>
      </w:hyperlink>
      <w:r w:rsidR="0010406F" w:rsidRPr="00AD7698">
        <w:rPr>
          <w:rFonts w:cs="Arial"/>
          <w:sz w:val="24"/>
          <w:szCs w:val="24"/>
        </w:rPr>
        <w:t xml:space="preserve">. </w:t>
      </w:r>
    </w:p>
    <w:p w14:paraId="07044F15" w14:textId="4EA22BD5" w:rsidR="0010406F" w:rsidRPr="00AD7698" w:rsidRDefault="0010406F" w:rsidP="00E85990">
      <w:pPr>
        <w:pStyle w:val="BodyText"/>
        <w:spacing w:before="240" w:after="240"/>
        <w:jc w:val="both"/>
        <w:rPr>
          <w:rFonts w:cs="Arial"/>
          <w:sz w:val="24"/>
          <w:szCs w:val="24"/>
        </w:rPr>
      </w:pPr>
      <w:r w:rsidRPr="00AD7698">
        <w:rPr>
          <w:rFonts w:cs="Arial"/>
          <w:sz w:val="24"/>
          <w:szCs w:val="24"/>
        </w:rPr>
        <w:t xml:space="preserve">As part of the Enforceable Undertaking, </w:t>
      </w:r>
      <w:r w:rsidR="00E85990">
        <w:rPr>
          <w:rFonts w:cs="Arial"/>
          <w:sz w:val="24"/>
          <w:szCs w:val="24"/>
        </w:rPr>
        <w:t>ELRA has</w:t>
      </w:r>
      <w:r w:rsidRPr="00AD7698">
        <w:rPr>
          <w:rFonts w:cs="Arial"/>
          <w:sz w:val="24"/>
          <w:szCs w:val="24"/>
        </w:rPr>
        <w:t xml:space="preserve"> committed to a number of measures to ensure future compliance with Commonwealth workplace relations laws.</w:t>
      </w:r>
    </w:p>
    <w:p w14:paraId="6C33942D" w14:textId="0AD16FA7" w:rsidR="0010406F" w:rsidRPr="00AD7698" w:rsidRDefault="001C0F6A" w:rsidP="00E85990">
      <w:pPr>
        <w:pStyle w:val="BodyText"/>
        <w:spacing w:before="240" w:after="240"/>
        <w:jc w:val="both"/>
        <w:rPr>
          <w:rFonts w:cs="Arial"/>
          <w:sz w:val="24"/>
          <w:szCs w:val="24"/>
        </w:rPr>
      </w:pPr>
      <w:r w:rsidRPr="00AD7698">
        <w:rPr>
          <w:rFonts w:cs="Arial"/>
          <w:sz w:val="24"/>
          <w:szCs w:val="24"/>
        </w:rPr>
        <w:t>ELRA</w:t>
      </w:r>
      <w:r w:rsidR="0010406F" w:rsidRPr="00AD7698">
        <w:rPr>
          <w:rFonts w:cs="Arial"/>
          <w:sz w:val="24"/>
          <w:szCs w:val="24"/>
        </w:rPr>
        <w:t xml:space="preserve"> expresses its sincere regret and apologises to you for failing to comply with </w:t>
      </w:r>
      <w:r w:rsidR="00E85990">
        <w:rPr>
          <w:rFonts w:cs="Arial"/>
          <w:sz w:val="24"/>
          <w:szCs w:val="24"/>
        </w:rPr>
        <w:t xml:space="preserve">its </w:t>
      </w:r>
      <w:r w:rsidR="0010406F" w:rsidRPr="00AD7698">
        <w:rPr>
          <w:rFonts w:cs="Arial"/>
          <w:sz w:val="24"/>
          <w:szCs w:val="24"/>
        </w:rPr>
        <w:t>lawful obligations.</w:t>
      </w:r>
    </w:p>
    <w:p w14:paraId="2CB5DBEB" w14:textId="77777777" w:rsidR="00B81313" w:rsidRDefault="00B81313" w:rsidP="00B81313">
      <w:pPr>
        <w:pStyle w:val="BodyText"/>
        <w:spacing w:before="240" w:after="240"/>
        <w:jc w:val="both"/>
        <w:rPr>
          <w:rFonts w:cs="Arial"/>
          <w:sz w:val="24"/>
          <w:szCs w:val="24"/>
        </w:rPr>
      </w:pPr>
      <w:r w:rsidRPr="00AD7698">
        <w:rPr>
          <w:rFonts w:cs="Arial"/>
          <w:sz w:val="24"/>
          <w:szCs w:val="24"/>
        </w:rPr>
        <w:lastRenderedPageBreak/>
        <w:t>Should you have any questions or concerns about this or any other employment matter</w:t>
      </w:r>
      <w:r>
        <w:rPr>
          <w:rFonts w:cs="Arial"/>
          <w:sz w:val="24"/>
          <w:szCs w:val="24"/>
        </w:rPr>
        <w:t xml:space="preserve">, </w:t>
      </w:r>
      <w:r w:rsidRPr="00AD7698">
        <w:rPr>
          <w:rFonts w:cs="Arial"/>
          <w:sz w:val="24"/>
          <w:szCs w:val="24"/>
        </w:rPr>
        <w:t xml:space="preserve">a hotline has been established and is being operated by </w:t>
      </w:r>
      <w:proofErr w:type="spellStart"/>
      <w:r w:rsidRPr="00862D8F">
        <w:rPr>
          <w:rFonts w:cs="Arial"/>
          <w:sz w:val="24"/>
          <w:szCs w:val="24"/>
        </w:rPr>
        <w:t>Stopline</w:t>
      </w:r>
      <w:proofErr w:type="spellEnd"/>
      <w:r w:rsidRPr="00CE014D">
        <w:rPr>
          <w:rFonts w:cs="Arial"/>
          <w:sz w:val="24"/>
          <w:szCs w:val="24"/>
        </w:rPr>
        <w:t xml:space="preserve">, an independent party that can assist you with your enquiries, on a confidential basis if required. </w:t>
      </w:r>
      <w:proofErr w:type="spellStart"/>
      <w:r w:rsidRPr="00862D8F">
        <w:rPr>
          <w:rFonts w:cs="Arial"/>
          <w:sz w:val="24"/>
          <w:szCs w:val="24"/>
        </w:rPr>
        <w:t>Stopline</w:t>
      </w:r>
      <w:proofErr w:type="spellEnd"/>
      <w:r w:rsidRPr="00CE014D">
        <w:rPr>
          <w:rFonts w:cs="Arial"/>
          <w:sz w:val="24"/>
          <w:szCs w:val="24"/>
        </w:rPr>
        <w:t xml:space="preserve"> can </w:t>
      </w:r>
      <w:r w:rsidRPr="00AD7698">
        <w:rPr>
          <w:rFonts w:cs="Arial"/>
          <w:sz w:val="24"/>
          <w:szCs w:val="24"/>
        </w:rPr>
        <w:t xml:space="preserve">be contacted </w:t>
      </w:r>
      <w:r>
        <w:rPr>
          <w:rFonts w:cs="Arial"/>
          <w:sz w:val="24"/>
          <w:szCs w:val="24"/>
        </w:rPr>
        <w:t>by way of the following details:</w:t>
      </w:r>
    </w:p>
    <w:p w14:paraId="57C290EC" w14:textId="77777777" w:rsidR="00B81313" w:rsidRDefault="00B81313" w:rsidP="00B81313">
      <w:pPr>
        <w:pStyle w:val="BodyText"/>
        <w:numPr>
          <w:ilvl w:val="0"/>
          <w:numId w:val="89"/>
        </w:numPr>
        <w:spacing w:before="240" w:after="240"/>
        <w:jc w:val="both"/>
        <w:rPr>
          <w:rFonts w:cs="Arial"/>
          <w:sz w:val="24"/>
          <w:szCs w:val="24"/>
        </w:rPr>
      </w:pPr>
      <w:r>
        <w:rPr>
          <w:rFonts w:cs="Arial"/>
          <w:sz w:val="24"/>
          <w:szCs w:val="24"/>
        </w:rPr>
        <w:t xml:space="preserve">Telephone </w:t>
      </w:r>
      <w:r>
        <w:rPr>
          <w:rFonts w:cs="Arial"/>
          <w:sz w:val="24"/>
          <w:szCs w:val="24"/>
        </w:rPr>
        <w:tab/>
        <w:t>1300 30 45 50 (Australia)</w:t>
      </w:r>
    </w:p>
    <w:p w14:paraId="5E3EA3AC" w14:textId="77777777" w:rsidR="00B81313" w:rsidRDefault="00B81313" w:rsidP="00B81313">
      <w:pPr>
        <w:pStyle w:val="BodyText"/>
        <w:numPr>
          <w:ilvl w:val="0"/>
          <w:numId w:val="89"/>
        </w:numPr>
        <w:spacing w:before="240" w:after="240"/>
        <w:jc w:val="both"/>
        <w:rPr>
          <w:rFonts w:cs="Arial"/>
          <w:sz w:val="24"/>
          <w:szCs w:val="24"/>
        </w:rPr>
      </w:pPr>
      <w:r>
        <w:rPr>
          <w:rFonts w:cs="Arial"/>
          <w:sz w:val="24"/>
          <w:szCs w:val="24"/>
        </w:rPr>
        <w:t>Email</w:t>
      </w:r>
      <w:r>
        <w:rPr>
          <w:rFonts w:cs="Arial"/>
          <w:sz w:val="24"/>
          <w:szCs w:val="24"/>
        </w:rPr>
        <w:tab/>
      </w:r>
      <w:r>
        <w:rPr>
          <w:rFonts w:cs="Arial"/>
          <w:sz w:val="24"/>
          <w:szCs w:val="24"/>
        </w:rPr>
        <w:tab/>
      </w:r>
      <w:hyperlink r:id="rId13" w:history="1">
        <w:r w:rsidRPr="00CE014D">
          <w:rPr>
            <w:rStyle w:val="Hyperlink"/>
            <w:sz w:val="24"/>
            <w:szCs w:val="24"/>
          </w:rPr>
          <w:t>makeareport@stopline.com.au</w:t>
        </w:r>
      </w:hyperlink>
    </w:p>
    <w:p w14:paraId="2419D394" w14:textId="77777777" w:rsidR="00B81313" w:rsidRPr="005A4516" w:rsidRDefault="00B81313" w:rsidP="00B81313">
      <w:pPr>
        <w:pStyle w:val="BodyText"/>
        <w:numPr>
          <w:ilvl w:val="0"/>
          <w:numId w:val="89"/>
        </w:numPr>
        <w:spacing w:before="240" w:after="240"/>
        <w:jc w:val="both"/>
        <w:rPr>
          <w:rFonts w:cs="Arial"/>
          <w:sz w:val="24"/>
          <w:szCs w:val="24"/>
        </w:rPr>
      </w:pPr>
      <w:r>
        <w:rPr>
          <w:rFonts w:cs="Arial"/>
          <w:sz w:val="24"/>
          <w:szCs w:val="24"/>
        </w:rPr>
        <w:t>Online</w:t>
      </w:r>
      <w:r>
        <w:rPr>
          <w:rFonts w:cs="Arial"/>
          <w:sz w:val="24"/>
          <w:szCs w:val="24"/>
        </w:rPr>
        <w:tab/>
      </w:r>
      <w:r>
        <w:rPr>
          <w:rFonts w:cs="Arial"/>
          <w:sz w:val="24"/>
          <w:szCs w:val="24"/>
        </w:rPr>
        <w:tab/>
      </w:r>
      <w:hyperlink r:id="rId14" w:history="1">
        <w:r w:rsidRPr="00862D8F">
          <w:rPr>
            <w:rStyle w:val="Hyperlink"/>
            <w:sz w:val="24"/>
            <w:szCs w:val="24"/>
          </w:rPr>
          <w:t>https://emirateslr.stoplinereport.com</w:t>
        </w:r>
      </w:hyperlink>
      <w:r w:rsidRPr="00862D8F">
        <w:rPr>
          <w:sz w:val="24"/>
          <w:szCs w:val="24"/>
        </w:rPr>
        <w:t> </w:t>
      </w:r>
    </w:p>
    <w:p w14:paraId="0DD6A34B" w14:textId="77777777" w:rsidR="00B81313" w:rsidRPr="00CE014D" w:rsidRDefault="00B81313" w:rsidP="00B81313">
      <w:pPr>
        <w:pStyle w:val="BodyText"/>
        <w:numPr>
          <w:ilvl w:val="0"/>
          <w:numId w:val="89"/>
        </w:numPr>
        <w:spacing w:before="240" w:after="240"/>
        <w:jc w:val="both"/>
        <w:rPr>
          <w:rFonts w:cs="Arial"/>
          <w:sz w:val="24"/>
          <w:szCs w:val="24"/>
        </w:rPr>
      </w:pPr>
      <w:r>
        <w:rPr>
          <w:sz w:val="24"/>
          <w:szCs w:val="24"/>
        </w:rPr>
        <w:t>Mail</w:t>
      </w:r>
      <w:r>
        <w:rPr>
          <w:sz w:val="24"/>
          <w:szCs w:val="24"/>
        </w:rPr>
        <w:tab/>
      </w:r>
      <w:r>
        <w:rPr>
          <w:sz w:val="24"/>
          <w:szCs w:val="24"/>
        </w:rPr>
        <w:tab/>
      </w:r>
      <w:r>
        <w:rPr>
          <w:sz w:val="24"/>
          <w:szCs w:val="24"/>
        </w:rPr>
        <w:tab/>
        <w:t xml:space="preserve">Emirates Leisure Retail C/- </w:t>
      </w:r>
      <w:proofErr w:type="spellStart"/>
      <w:r>
        <w:rPr>
          <w:sz w:val="24"/>
          <w:szCs w:val="24"/>
        </w:rPr>
        <w:t>Stopline</w:t>
      </w:r>
      <w:proofErr w:type="spellEnd"/>
      <w:r>
        <w:rPr>
          <w:sz w:val="24"/>
          <w:szCs w:val="24"/>
        </w:rPr>
        <w:t xml:space="preserve">, PO Box 403, </w:t>
      </w:r>
    </w:p>
    <w:p w14:paraId="7E433581" w14:textId="77777777" w:rsidR="00B81313" w:rsidRDefault="00B81313" w:rsidP="00B81313">
      <w:pPr>
        <w:pStyle w:val="BodyText"/>
        <w:spacing w:before="240" w:after="240"/>
        <w:ind w:left="1995" w:firstLine="130"/>
        <w:jc w:val="both"/>
        <w:rPr>
          <w:sz w:val="24"/>
          <w:szCs w:val="24"/>
        </w:rPr>
      </w:pPr>
      <w:r>
        <w:rPr>
          <w:sz w:val="24"/>
          <w:szCs w:val="24"/>
        </w:rPr>
        <w:t>Diamond Creek, VIC 3089</w:t>
      </w:r>
    </w:p>
    <w:p w14:paraId="73689E15" w14:textId="77777777" w:rsidR="00B81313" w:rsidRDefault="00B81313" w:rsidP="00B81313">
      <w:pPr>
        <w:pStyle w:val="BodyText"/>
        <w:numPr>
          <w:ilvl w:val="0"/>
          <w:numId w:val="89"/>
        </w:numPr>
        <w:spacing w:before="240" w:after="240"/>
        <w:jc w:val="both"/>
        <w:rPr>
          <w:sz w:val="24"/>
          <w:szCs w:val="24"/>
        </w:rPr>
      </w:pPr>
      <w:r>
        <w:rPr>
          <w:sz w:val="24"/>
          <w:szCs w:val="24"/>
        </w:rPr>
        <w:t>App</w:t>
      </w:r>
      <w:r>
        <w:rPr>
          <w:sz w:val="24"/>
          <w:szCs w:val="24"/>
        </w:rPr>
        <w:tab/>
      </w:r>
      <w:r>
        <w:rPr>
          <w:sz w:val="24"/>
          <w:szCs w:val="24"/>
        </w:rPr>
        <w:tab/>
      </w:r>
      <w:r>
        <w:rPr>
          <w:sz w:val="24"/>
          <w:szCs w:val="24"/>
        </w:rPr>
        <w:tab/>
        <w:t xml:space="preserve">Smart phone App (free download from the Apple </w:t>
      </w:r>
      <w:proofErr w:type="spellStart"/>
      <w:r>
        <w:rPr>
          <w:sz w:val="24"/>
          <w:szCs w:val="24"/>
        </w:rPr>
        <w:t>itunes</w:t>
      </w:r>
      <w:proofErr w:type="spellEnd"/>
      <w:r>
        <w:rPr>
          <w:sz w:val="24"/>
          <w:szCs w:val="24"/>
        </w:rPr>
        <w:t xml:space="preserve"> </w:t>
      </w:r>
    </w:p>
    <w:p w14:paraId="0F856E2A" w14:textId="77777777" w:rsidR="00B81313" w:rsidRDefault="00B81313" w:rsidP="00B81313">
      <w:pPr>
        <w:pStyle w:val="BodyText"/>
        <w:spacing w:before="240" w:after="240"/>
        <w:ind w:left="2125"/>
        <w:jc w:val="both"/>
        <w:rPr>
          <w:sz w:val="24"/>
          <w:szCs w:val="24"/>
        </w:rPr>
      </w:pPr>
      <w:r>
        <w:rPr>
          <w:sz w:val="24"/>
          <w:szCs w:val="24"/>
        </w:rPr>
        <w:t>Store or Google Play)</w:t>
      </w:r>
    </w:p>
    <w:p w14:paraId="0CDFEF58" w14:textId="77777777" w:rsidR="00B81313" w:rsidRDefault="00B81313" w:rsidP="00B81313">
      <w:pPr>
        <w:pStyle w:val="BodyText"/>
        <w:numPr>
          <w:ilvl w:val="0"/>
          <w:numId w:val="89"/>
        </w:numPr>
        <w:spacing w:before="240" w:after="240"/>
        <w:jc w:val="both"/>
        <w:rPr>
          <w:sz w:val="24"/>
          <w:szCs w:val="24"/>
        </w:rPr>
      </w:pPr>
      <w:r>
        <w:rPr>
          <w:sz w:val="24"/>
          <w:szCs w:val="24"/>
        </w:rPr>
        <w:t>QR Code</w:t>
      </w:r>
      <w:r>
        <w:rPr>
          <w:sz w:val="24"/>
          <w:szCs w:val="24"/>
        </w:rPr>
        <w:tab/>
      </w:r>
      <w:proofErr w:type="gramStart"/>
      <w:r>
        <w:rPr>
          <w:sz w:val="24"/>
          <w:szCs w:val="24"/>
        </w:rPr>
        <w:t>The</w:t>
      </w:r>
      <w:proofErr w:type="gramEnd"/>
      <w:r>
        <w:rPr>
          <w:sz w:val="24"/>
          <w:szCs w:val="24"/>
        </w:rPr>
        <w:t xml:space="preserve"> QR Code will be developed and provided to ELRA for </w:t>
      </w:r>
    </w:p>
    <w:p w14:paraId="05EDAB49" w14:textId="77777777" w:rsidR="00B81313" w:rsidRDefault="00B81313" w:rsidP="00B81313">
      <w:pPr>
        <w:pStyle w:val="BodyText"/>
        <w:spacing w:before="240" w:after="240"/>
        <w:ind w:left="2125"/>
        <w:jc w:val="both"/>
        <w:rPr>
          <w:sz w:val="24"/>
          <w:szCs w:val="24"/>
        </w:rPr>
      </w:pPr>
      <w:r>
        <w:rPr>
          <w:sz w:val="24"/>
          <w:szCs w:val="24"/>
        </w:rPr>
        <w:t>the online reporting</w:t>
      </w:r>
    </w:p>
    <w:p w14:paraId="273D54AD" w14:textId="77777777" w:rsidR="00B81313" w:rsidRPr="00AD7698" w:rsidRDefault="00B81313" w:rsidP="00B81313">
      <w:pPr>
        <w:pStyle w:val="BodyText"/>
        <w:spacing w:before="240" w:after="240"/>
        <w:jc w:val="both"/>
        <w:rPr>
          <w:rFonts w:cs="Arial"/>
          <w:sz w:val="24"/>
          <w:szCs w:val="24"/>
        </w:rPr>
      </w:pPr>
      <w:r w:rsidRPr="00AD7698">
        <w:rPr>
          <w:rFonts w:cs="Arial"/>
          <w:sz w:val="24"/>
          <w:szCs w:val="24"/>
        </w:rPr>
        <w:t>Alternatively, anyone can contact the FWO via www.fairwork.gov.au or on 13 13 94.</w:t>
      </w:r>
    </w:p>
    <w:p w14:paraId="76E62D9D" w14:textId="77777777" w:rsidR="00B81313" w:rsidRPr="00AD7698" w:rsidRDefault="00B81313" w:rsidP="00B81313">
      <w:pPr>
        <w:pStyle w:val="BodyText"/>
        <w:jc w:val="both"/>
        <w:rPr>
          <w:rFonts w:cs="Arial"/>
          <w:sz w:val="24"/>
          <w:szCs w:val="24"/>
        </w:rPr>
      </w:pPr>
      <w:r w:rsidRPr="00AD7698">
        <w:rPr>
          <w:rFonts w:cs="Arial"/>
          <w:sz w:val="24"/>
          <w:szCs w:val="24"/>
        </w:rPr>
        <w:t>Yours sincerely</w:t>
      </w:r>
    </w:p>
    <w:p w14:paraId="7770C5C9" w14:textId="77777777" w:rsidR="00B81313" w:rsidRPr="00AD7698" w:rsidRDefault="00B81313" w:rsidP="00B81313">
      <w:pPr>
        <w:pStyle w:val="BodyText"/>
        <w:spacing w:before="9"/>
        <w:jc w:val="both"/>
        <w:rPr>
          <w:rFonts w:cs="Arial"/>
          <w:sz w:val="24"/>
          <w:szCs w:val="24"/>
        </w:rPr>
      </w:pPr>
    </w:p>
    <w:p w14:paraId="3C60A3A2" w14:textId="77777777" w:rsidR="00B81313" w:rsidRPr="00AD7698" w:rsidRDefault="00B81313" w:rsidP="00B81313">
      <w:pPr>
        <w:pStyle w:val="BodyText"/>
        <w:spacing w:before="9"/>
        <w:rPr>
          <w:rFonts w:cs="Arial"/>
          <w:sz w:val="24"/>
          <w:szCs w:val="24"/>
        </w:rPr>
      </w:pPr>
    </w:p>
    <w:p w14:paraId="7856FF3F" w14:textId="62B9F90C" w:rsidR="0010406F" w:rsidRPr="000855DB" w:rsidRDefault="00B81313" w:rsidP="00B81313">
      <w:pPr>
        <w:spacing w:after="160" w:line="259" w:lineRule="auto"/>
        <w:rPr>
          <w:rFonts w:cs="Arial"/>
          <w:b/>
          <w:spacing w:val="10"/>
          <w:sz w:val="24"/>
          <w:szCs w:val="24"/>
        </w:rPr>
      </w:pPr>
      <w:r w:rsidRPr="00AD7698">
        <w:rPr>
          <w:rFonts w:cs="Arial"/>
          <w:sz w:val="24"/>
          <w:szCs w:val="24"/>
        </w:rPr>
        <w:t>Emirates Leisure Retail (Australia</w:t>
      </w:r>
      <w:r>
        <w:rPr>
          <w:rFonts w:cs="Arial"/>
          <w:sz w:val="24"/>
          <w:szCs w:val="24"/>
        </w:rPr>
        <w:t>)</w:t>
      </w:r>
      <w:r w:rsidR="0010406F" w:rsidRPr="000855DB">
        <w:rPr>
          <w:rFonts w:cs="Arial"/>
          <w:b/>
          <w:spacing w:val="10"/>
          <w:sz w:val="24"/>
          <w:szCs w:val="24"/>
        </w:rPr>
        <w:br w:type="page"/>
      </w:r>
    </w:p>
    <w:p w14:paraId="3C8B0B66" w14:textId="4924E129" w:rsidR="0010406F" w:rsidRPr="000855DB" w:rsidRDefault="00AD7698" w:rsidP="0010406F">
      <w:pPr>
        <w:widowControl w:val="0"/>
        <w:spacing w:after="240"/>
        <w:jc w:val="both"/>
        <w:rPr>
          <w:rStyle w:val="Hyperlink"/>
          <w:b/>
          <w:spacing w:val="10"/>
          <w:sz w:val="24"/>
          <w:szCs w:val="24"/>
        </w:rPr>
      </w:pPr>
      <w:r>
        <w:rPr>
          <w:rFonts w:cs="Arial"/>
          <w:b/>
          <w:spacing w:val="10"/>
          <w:sz w:val="24"/>
          <w:szCs w:val="24"/>
        </w:rPr>
        <w:lastRenderedPageBreak/>
        <w:t>Attachment B</w:t>
      </w:r>
      <w:r w:rsidR="0010406F" w:rsidRPr="000855DB">
        <w:rPr>
          <w:rFonts w:cs="Arial"/>
          <w:b/>
          <w:spacing w:val="10"/>
          <w:sz w:val="24"/>
          <w:szCs w:val="24"/>
        </w:rPr>
        <w:t xml:space="preserve"> – Form of Public, Website</w:t>
      </w:r>
      <w:r w:rsidR="0010406F" w:rsidRPr="000855DB" w:rsidDel="004A4AE0">
        <w:rPr>
          <w:rFonts w:cs="Arial"/>
          <w:b/>
          <w:spacing w:val="10"/>
          <w:sz w:val="24"/>
          <w:szCs w:val="24"/>
        </w:rPr>
        <w:t xml:space="preserve"> </w:t>
      </w:r>
      <w:r w:rsidR="0010406F" w:rsidRPr="000855DB">
        <w:rPr>
          <w:rFonts w:cs="Arial"/>
          <w:b/>
          <w:spacing w:val="10"/>
          <w:sz w:val="24"/>
          <w:szCs w:val="24"/>
        </w:rPr>
        <w:t>and Workplace Notice</w:t>
      </w:r>
    </w:p>
    <w:p w14:paraId="4A9A4503" w14:textId="77777777" w:rsidR="00B81313" w:rsidRDefault="00B81313" w:rsidP="00B81313">
      <w:pPr>
        <w:widowControl w:val="0"/>
        <w:spacing w:before="240" w:after="240"/>
        <w:jc w:val="both"/>
        <w:rPr>
          <w:rFonts w:cs="Arial"/>
          <w:sz w:val="24"/>
          <w:szCs w:val="24"/>
        </w:rPr>
      </w:pPr>
      <w:r w:rsidRPr="00570A64">
        <w:rPr>
          <w:rFonts w:cs="Arial"/>
          <w:sz w:val="24"/>
          <w:szCs w:val="24"/>
        </w:rPr>
        <w:t>Emirates Leisure Retail (Australia) (</w:t>
      </w:r>
      <w:r w:rsidRPr="00570A64">
        <w:rPr>
          <w:rFonts w:cs="Arial"/>
          <w:b/>
          <w:sz w:val="24"/>
          <w:szCs w:val="24"/>
        </w:rPr>
        <w:t>ELRA</w:t>
      </w:r>
      <w:r w:rsidRPr="00570A64">
        <w:rPr>
          <w:rFonts w:cs="Arial"/>
          <w:sz w:val="24"/>
          <w:szCs w:val="24"/>
        </w:rPr>
        <w:t xml:space="preserve">) recently </w:t>
      </w:r>
      <w:r>
        <w:rPr>
          <w:rFonts w:cs="Arial"/>
          <w:sz w:val="24"/>
          <w:szCs w:val="24"/>
        </w:rPr>
        <w:t xml:space="preserve">completed </w:t>
      </w:r>
      <w:r w:rsidRPr="00570A64">
        <w:rPr>
          <w:rFonts w:cs="Arial"/>
          <w:sz w:val="24"/>
          <w:szCs w:val="24"/>
        </w:rPr>
        <w:t xml:space="preserve">a review of its payroll systems and processes and determined that it contravened the </w:t>
      </w:r>
      <w:r w:rsidRPr="00570A64">
        <w:rPr>
          <w:rFonts w:cs="Arial"/>
          <w:i/>
          <w:sz w:val="24"/>
          <w:szCs w:val="24"/>
        </w:rPr>
        <w:t xml:space="preserve">Fair Work Act 2009 </w:t>
      </w:r>
      <w:r w:rsidRPr="00570A64">
        <w:rPr>
          <w:rFonts w:cs="Arial"/>
          <w:sz w:val="24"/>
          <w:szCs w:val="24"/>
        </w:rPr>
        <w:t>(</w:t>
      </w:r>
      <w:proofErr w:type="spellStart"/>
      <w:r w:rsidRPr="00570A64">
        <w:rPr>
          <w:rFonts w:cs="Arial"/>
          <w:sz w:val="24"/>
          <w:szCs w:val="24"/>
        </w:rPr>
        <w:t>Cth</w:t>
      </w:r>
      <w:proofErr w:type="spellEnd"/>
      <w:r w:rsidRPr="00570A64">
        <w:rPr>
          <w:rFonts w:cs="Arial"/>
          <w:sz w:val="24"/>
          <w:szCs w:val="24"/>
        </w:rPr>
        <w:t>)</w:t>
      </w:r>
      <w:r>
        <w:rPr>
          <w:rFonts w:cs="Arial"/>
          <w:sz w:val="24"/>
          <w:szCs w:val="24"/>
        </w:rPr>
        <w:t xml:space="preserve"> (</w:t>
      </w:r>
      <w:r w:rsidRPr="00E85990">
        <w:rPr>
          <w:rFonts w:cs="Arial"/>
          <w:b/>
          <w:bCs/>
          <w:sz w:val="24"/>
          <w:szCs w:val="24"/>
        </w:rPr>
        <w:t>FW Act</w:t>
      </w:r>
      <w:r>
        <w:rPr>
          <w:rFonts w:cs="Arial"/>
          <w:sz w:val="24"/>
          <w:szCs w:val="24"/>
        </w:rPr>
        <w:t>).</w:t>
      </w:r>
      <w:r w:rsidRPr="00570A64">
        <w:rPr>
          <w:rFonts w:cs="Arial"/>
          <w:sz w:val="24"/>
          <w:szCs w:val="24"/>
        </w:rPr>
        <w:t xml:space="preserve"> </w:t>
      </w:r>
    </w:p>
    <w:p w14:paraId="1B56589D" w14:textId="77777777" w:rsidR="00B81313" w:rsidRDefault="00B81313" w:rsidP="00B81313">
      <w:pPr>
        <w:widowControl w:val="0"/>
        <w:spacing w:before="240" w:after="240"/>
        <w:jc w:val="both"/>
        <w:rPr>
          <w:rFonts w:cs="Arial"/>
          <w:sz w:val="24"/>
          <w:szCs w:val="24"/>
        </w:rPr>
      </w:pPr>
      <w:r w:rsidRPr="00E85990">
        <w:rPr>
          <w:rFonts w:cs="Arial"/>
          <w:bCs/>
          <w:sz w:val="24"/>
          <w:szCs w:val="24"/>
        </w:rPr>
        <w:t>ELRA</w:t>
      </w:r>
      <w:r w:rsidRPr="00570A64">
        <w:rPr>
          <w:rFonts w:cs="Arial"/>
          <w:sz w:val="24"/>
          <w:szCs w:val="24"/>
        </w:rPr>
        <w:t xml:space="preserve"> has </w:t>
      </w:r>
      <w:r>
        <w:rPr>
          <w:rFonts w:cs="Arial"/>
          <w:sz w:val="24"/>
          <w:szCs w:val="24"/>
        </w:rPr>
        <w:t xml:space="preserve">self-reported and formally </w:t>
      </w:r>
      <w:r w:rsidRPr="00570A64">
        <w:rPr>
          <w:rFonts w:cs="Arial"/>
          <w:sz w:val="24"/>
          <w:szCs w:val="24"/>
        </w:rPr>
        <w:t>admitted to the Fair Work Ombudsman (</w:t>
      </w:r>
      <w:r w:rsidRPr="00570A64">
        <w:rPr>
          <w:rFonts w:cs="Arial"/>
          <w:b/>
          <w:sz w:val="24"/>
          <w:szCs w:val="24"/>
        </w:rPr>
        <w:t>FWO</w:t>
      </w:r>
      <w:r w:rsidRPr="00570A64">
        <w:rPr>
          <w:rFonts w:cs="Arial"/>
          <w:sz w:val="24"/>
          <w:szCs w:val="24"/>
        </w:rPr>
        <w:t>)</w:t>
      </w:r>
      <w:r w:rsidRPr="00570A64">
        <w:rPr>
          <w:rFonts w:cs="Arial"/>
          <w:b/>
          <w:sz w:val="24"/>
          <w:szCs w:val="24"/>
        </w:rPr>
        <w:t xml:space="preserve"> </w:t>
      </w:r>
      <w:r w:rsidRPr="00570A64">
        <w:rPr>
          <w:rFonts w:cs="Arial"/>
          <w:sz w:val="24"/>
          <w:szCs w:val="24"/>
        </w:rPr>
        <w:t xml:space="preserve">that it contravened the </w:t>
      </w:r>
      <w:r w:rsidRPr="00E85990">
        <w:rPr>
          <w:rFonts w:cs="Arial"/>
          <w:iCs/>
          <w:sz w:val="24"/>
          <w:szCs w:val="24"/>
        </w:rPr>
        <w:t>FW Act</w:t>
      </w:r>
      <w:r w:rsidRPr="00570A64">
        <w:rPr>
          <w:rFonts w:cs="Arial"/>
          <w:sz w:val="24"/>
          <w:szCs w:val="24"/>
        </w:rPr>
        <w:t xml:space="preserve"> by failing to act in accordance with the </w:t>
      </w:r>
      <w:r w:rsidRPr="00570A64">
        <w:rPr>
          <w:rFonts w:cs="Arial"/>
          <w:i/>
          <w:sz w:val="24"/>
          <w:szCs w:val="24"/>
        </w:rPr>
        <w:t xml:space="preserve">Emirates Leisure Retail (Australia) Pty Ltd Enterprise Agreement 2010 </w:t>
      </w:r>
      <w:r w:rsidRPr="00570A64">
        <w:rPr>
          <w:rFonts w:cs="Arial"/>
          <w:sz w:val="24"/>
          <w:szCs w:val="24"/>
        </w:rPr>
        <w:t>(</w:t>
      </w:r>
      <w:r w:rsidRPr="00570A64">
        <w:rPr>
          <w:rFonts w:cs="Arial"/>
          <w:b/>
          <w:sz w:val="24"/>
          <w:szCs w:val="24"/>
        </w:rPr>
        <w:t>the Agreement</w:t>
      </w:r>
      <w:r w:rsidRPr="00570A64">
        <w:rPr>
          <w:rFonts w:cs="Arial"/>
          <w:sz w:val="24"/>
          <w:szCs w:val="24"/>
        </w:rPr>
        <w:t xml:space="preserve">) </w:t>
      </w:r>
      <w:r>
        <w:rPr>
          <w:rFonts w:cs="Arial"/>
          <w:sz w:val="24"/>
          <w:szCs w:val="24"/>
        </w:rPr>
        <w:t>and underpaying entitlements under the National Employment Standards.</w:t>
      </w:r>
    </w:p>
    <w:p w14:paraId="5A922E50" w14:textId="77777777" w:rsidR="00B81313" w:rsidRDefault="00B81313" w:rsidP="00B81313">
      <w:pPr>
        <w:widowControl w:val="0"/>
        <w:spacing w:before="240" w:after="240"/>
        <w:jc w:val="both"/>
        <w:rPr>
          <w:rFonts w:cs="Arial"/>
          <w:sz w:val="24"/>
          <w:szCs w:val="24"/>
        </w:rPr>
      </w:pPr>
      <w:r>
        <w:rPr>
          <w:rFonts w:cs="Arial"/>
          <w:sz w:val="24"/>
          <w:szCs w:val="24"/>
        </w:rPr>
        <w:t xml:space="preserve">The contraventions arose from ELRA misapplying the Agreement with respect to overtime entitlements and Undertakings given in relation to </w:t>
      </w:r>
      <w:proofErr w:type="gramStart"/>
      <w:r>
        <w:rPr>
          <w:rFonts w:cs="Arial"/>
          <w:sz w:val="24"/>
          <w:szCs w:val="24"/>
        </w:rPr>
        <w:t>night time</w:t>
      </w:r>
      <w:proofErr w:type="gramEnd"/>
      <w:r>
        <w:rPr>
          <w:rFonts w:cs="Arial"/>
          <w:sz w:val="24"/>
          <w:szCs w:val="24"/>
        </w:rPr>
        <w:t xml:space="preserve"> and weekend work, and from ELRA misclassifying certain employees engaged to serve alcohol. </w:t>
      </w:r>
    </w:p>
    <w:p w14:paraId="3507A481" w14:textId="77777777" w:rsidR="00B81313" w:rsidRPr="00000E9C" w:rsidRDefault="00B81313" w:rsidP="00B81313">
      <w:pPr>
        <w:widowControl w:val="0"/>
        <w:spacing w:before="240" w:after="240"/>
        <w:jc w:val="both"/>
        <w:rPr>
          <w:rFonts w:cs="Arial"/>
          <w:color w:val="FF0000"/>
          <w:sz w:val="24"/>
          <w:szCs w:val="24"/>
        </w:rPr>
      </w:pPr>
      <w:r>
        <w:rPr>
          <w:rFonts w:cs="Arial"/>
          <w:sz w:val="24"/>
          <w:szCs w:val="24"/>
        </w:rPr>
        <w:t xml:space="preserve">Between October 2019 and September 2021, </w:t>
      </w:r>
      <w:r w:rsidRPr="00570A64">
        <w:rPr>
          <w:rFonts w:cs="Arial"/>
          <w:sz w:val="24"/>
          <w:szCs w:val="24"/>
        </w:rPr>
        <w:t xml:space="preserve">ELRA formally </w:t>
      </w:r>
      <w:r>
        <w:rPr>
          <w:rFonts w:cs="Arial"/>
          <w:sz w:val="24"/>
          <w:szCs w:val="24"/>
        </w:rPr>
        <w:t xml:space="preserve">disclosed </w:t>
      </w:r>
      <w:r w:rsidRPr="00570A64">
        <w:rPr>
          <w:rFonts w:cs="Arial"/>
          <w:sz w:val="24"/>
          <w:szCs w:val="24"/>
        </w:rPr>
        <w:t>to the Fair Work Ombudsman (</w:t>
      </w:r>
      <w:r w:rsidRPr="00570A64">
        <w:rPr>
          <w:rFonts w:cs="Arial"/>
          <w:b/>
          <w:sz w:val="24"/>
          <w:szCs w:val="24"/>
        </w:rPr>
        <w:t>FWO</w:t>
      </w:r>
      <w:r w:rsidRPr="00570A64">
        <w:rPr>
          <w:rFonts w:cs="Arial"/>
          <w:sz w:val="24"/>
          <w:szCs w:val="24"/>
        </w:rPr>
        <w:t>) that contraventions of Agreements had occurred and consequently a number of employees had been underpaid.</w:t>
      </w:r>
    </w:p>
    <w:p w14:paraId="013EC2DB" w14:textId="77777777" w:rsidR="00B81313" w:rsidRPr="000855DB" w:rsidRDefault="00B81313" w:rsidP="00B81313">
      <w:pPr>
        <w:widowControl w:val="0"/>
        <w:spacing w:before="240" w:after="240"/>
        <w:jc w:val="both"/>
        <w:rPr>
          <w:rFonts w:cs="Arial"/>
          <w:sz w:val="24"/>
          <w:szCs w:val="24"/>
        </w:rPr>
      </w:pPr>
      <w:r>
        <w:rPr>
          <w:rFonts w:cs="Arial"/>
          <w:szCs w:val="24"/>
        </w:rPr>
        <w:t>ELRA</w:t>
      </w:r>
      <w:r w:rsidRPr="000855DB">
        <w:rPr>
          <w:rFonts w:cs="Arial"/>
          <w:szCs w:val="24"/>
        </w:rPr>
        <w:t xml:space="preserve"> </w:t>
      </w:r>
      <w:r w:rsidRPr="000855DB">
        <w:rPr>
          <w:rFonts w:cs="Arial"/>
          <w:sz w:val="24"/>
          <w:szCs w:val="24"/>
        </w:rPr>
        <w:t xml:space="preserve">has now entered into an Enforceable Undertaking with the FWO to ensure its ongoing compliance with Commonwealth workplace laws. </w:t>
      </w:r>
    </w:p>
    <w:p w14:paraId="5FC604CD" w14:textId="77777777" w:rsidR="00B81313" w:rsidRPr="000855DB" w:rsidRDefault="00B81313" w:rsidP="00B81313">
      <w:pPr>
        <w:widowControl w:val="0"/>
        <w:spacing w:before="240" w:after="240"/>
        <w:jc w:val="both"/>
        <w:rPr>
          <w:rFonts w:cs="Arial"/>
          <w:sz w:val="24"/>
          <w:szCs w:val="24"/>
        </w:rPr>
      </w:pPr>
      <w:r>
        <w:rPr>
          <w:rFonts w:cs="Arial"/>
          <w:szCs w:val="24"/>
        </w:rPr>
        <w:t>ELRA</w:t>
      </w:r>
      <w:r w:rsidRPr="000855DB">
        <w:rPr>
          <w:rFonts w:cs="Arial"/>
          <w:szCs w:val="24"/>
        </w:rPr>
        <w:t xml:space="preserve"> </w:t>
      </w:r>
      <w:r w:rsidRPr="000855DB">
        <w:rPr>
          <w:rFonts w:cs="Arial"/>
          <w:sz w:val="24"/>
          <w:szCs w:val="24"/>
        </w:rPr>
        <w:t>will, as a result of the Enforceable Undertaking, commit to undertake a number of activities to ensure its ongoing compliance such as, cond</w:t>
      </w:r>
      <w:r>
        <w:rPr>
          <w:rFonts w:cs="Arial"/>
          <w:sz w:val="24"/>
          <w:szCs w:val="24"/>
        </w:rPr>
        <w:t xml:space="preserve">ucting three independent audits, </w:t>
      </w:r>
      <w:r w:rsidRPr="000855DB">
        <w:rPr>
          <w:rFonts w:cs="Arial"/>
          <w:sz w:val="24"/>
          <w:szCs w:val="24"/>
        </w:rPr>
        <w:t xml:space="preserve">formally apologising to </w:t>
      </w:r>
      <w:r>
        <w:rPr>
          <w:rFonts w:cs="Arial"/>
          <w:sz w:val="24"/>
          <w:szCs w:val="24"/>
        </w:rPr>
        <w:t>affected employees and committing to workplace relations training for employees with certain duties.</w:t>
      </w:r>
    </w:p>
    <w:p w14:paraId="4AB323FC" w14:textId="77777777" w:rsidR="00B81313" w:rsidRPr="000855DB" w:rsidRDefault="00B81313" w:rsidP="00B81313">
      <w:pPr>
        <w:widowControl w:val="0"/>
        <w:spacing w:before="240" w:after="240"/>
        <w:jc w:val="both"/>
        <w:rPr>
          <w:rFonts w:cs="Arial"/>
          <w:sz w:val="24"/>
          <w:szCs w:val="24"/>
        </w:rPr>
      </w:pPr>
      <w:r>
        <w:rPr>
          <w:rFonts w:cs="Arial"/>
          <w:szCs w:val="24"/>
        </w:rPr>
        <w:t>ELRA</w:t>
      </w:r>
      <w:r w:rsidRPr="000855DB">
        <w:rPr>
          <w:rFonts w:cs="Arial"/>
          <w:szCs w:val="24"/>
        </w:rPr>
        <w:t xml:space="preserve"> </w:t>
      </w:r>
      <w:r w:rsidRPr="000855DB">
        <w:rPr>
          <w:rFonts w:cs="Arial"/>
          <w:sz w:val="24"/>
          <w:szCs w:val="24"/>
        </w:rPr>
        <w:t>expresses its sincerest regrets and apologises for these contraventions.</w:t>
      </w:r>
    </w:p>
    <w:p w14:paraId="557854FC" w14:textId="77777777" w:rsidR="00B81313" w:rsidRDefault="00B81313" w:rsidP="00B81313">
      <w:pPr>
        <w:widowControl w:val="0"/>
        <w:spacing w:before="240" w:after="240"/>
        <w:jc w:val="both"/>
        <w:rPr>
          <w:rFonts w:cs="Arial"/>
          <w:sz w:val="24"/>
          <w:szCs w:val="24"/>
        </w:rPr>
      </w:pPr>
      <w:r w:rsidRPr="000855DB">
        <w:rPr>
          <w:rFonts w:cs="Arial"/>
          <w:sz w:val="24"/>
          <w:szCs w:val="24"/>
        </w:rPr>
        <w:t xml:space="preserve">If you worked for </w:t>
      </w:r>
      <w:r>
        <w:rPr>
          <w:rFonts w:cs="Arial"/>
          <w:szCs w:val="24"/>
        </w:rPr>
        <w:t>ELRA</w:t>
      </w:r>
      <w:r w:rsidRPr="000855DB">
        <w:rPr>
          <w:rFonts w:cs="Arial"/>
          <w:sz w:val="24"/>
          <w:szCs w:val="24"/>
        </w:rPr>
        <w:t xml:space="preserve"> during the period </w:t>
      </w:r>
      <w:r w:rsidRPr="00862D8F">
        <w:rPr>
          <w:rFonts w:cs="Arial"/>
          <w:sz w:val="24"/>
          <w:szCs w:val="24"/>
        </w:rPr>
        <w:t>27 June 2014 to 14 October 2019</w:t>
      </w:r>
      <w:r w:rsidRPr="00E85990">
        <w:rPr>
          <w:rFonts w:cs="Arial"/>
          <w:szCs w:val="22"/>
        </w:rPr>
        <w:t xml:space="preserve"> </w:t>
      </w:r>
      <w:r w:rsidRPr="000855DB">
        <w:rPr>
          <w:rFonts w:cs="Arial"/>
          <w:sz w:val="24"/>
          <w:szCs w:val="24"/>
        </w:rPr>
        <w:t xml:space="preserve">and have queries or questions relating to your employment, please contact </w:t>
      </w:r>
      <w:r w:rsidRPr="00221DD5">
        <w:rPr>
          <w:rFonts w:cs="Arial"/>
          <w:sz w:val="24"/>
          <w:szCs w:val="24"/>
        </w:rPr>
        <w:t xml:space="preserve">the hotline being operated by independent third party </w:t>
      </w:r>
      <w:proofErr w:type="spellStart"/>
      <w:r w:rsidRPr="00862D8F">
        <w:rPr>
          <w:rFonts w:cs="Arial"/>
          <w:sz w:val="24"/>
          <w:szCs w:val="24"/>
        </w:rPr>
        <w:t>Stopline</w:t>
      </w:r>
      <w:proofErr w:type="spellEnd"/>
      <w:r>
        <w:rPr>
          <w:rFonts w:cs="Arial"/>
          <w:color w:val="FF0000"/>
          <w:sz w:val="24"/>
          <w:szCs w:val="24"/>
        </w:rPr>
        <w:t>.</w:t>
      </w:r>
      <w:r w:rsidRPr="00221DD5">
        <w:rPr>
          <w:rFonts w:cs="Arial"/>
          <w:sz w:val="24"/>
          <w:szCs w:val="24"/>
        </w:rPr>
        <w:t xml:space="preserve"> </w:t>
      </w:r>
      <w:proofErr w:type="spellStart"/>
      <w:r>
        <w:rPr>
          <w:rFonts w:cs="Arial"/>
          <w:sz w:val="24"/>
          <w:szCs w:val="24"/>
        </w:rPr>
        <w:t>Stopline</w:t>
      </w:r>
      <w:proofErr w:type="spellEnd"/>
      <w:r>
        <w:rPr>
          <w:rFonts w:cs="Arial"/>
          <w:sz w:val="24"/>
          <w:szCs w:val="24"/>
        </w:rPr>
        <w:t xml:space="preserve"> can be </w:t>
      </w:r>
      <w:r w:rsidRPr="00221DD5">
        <w:rPr>
          <w:rFonts w:cs="Arial"/>
          <w:sz w:val="24"/>
          <w:szCs w:val="24"/>
        </w:rPr>
        <w:t xml:space="preserve">on a confidential basis </w:t>
      </w:r>
      <w:r>
        <w:rPr>
          <w:rFonts w:cs="Arial"/>
          <w:sz w:val="24"/>
          <w:szCs w:val="24"/>
        </w:rPr>
        <w:t>by way of the following details:</w:t>
      </w:r>
    </w:p>
    <w:p w14:paraId="04612A9B" w14:textId="77777777" w:rsidR="00B81313" w:rsidRDefault="00B81313" w:rsidP="00B81313">
      <w:pPr>
        <w:pStyle w:val="BodyText"/>
        <w:numPr>
          <w:ilvl w:val="0"/>
          <w:numId w:val="90"/>
        </w:numPr>
        <w:spacing w:before="240" w:after="240"/>
        <w:jc w:val="both"/>
        <w:rPr>
          <w:rFonts w:cs="Arial"/>
          <w:sz w:val="24"/>
          <w:szCs w:val="24"/>
        </w:rPr>
      </w:pPr>
      <w:r>
        <w:rPr>
          <w:rFonts w:cs="Arial"/>
          <w:sz w:val="24"/>
          <w:szCs w:val="24"/>
        </w:rPr>
        <w:t xml:space="preserve">Telephone </w:t>
      </w:r>
      <w:r>
        <w:rPr>
          <w:rFonts w:cs="Arial"/>
          <w:sz w:val="24"/>
          <w:szCs w:val="24"/>
        </w:rPr>
        <w:tab/>
        <w:t>1300 30 45 50 (Australia)</w:t>
      </w:r>
    </w:p>
    <w:p w14:paraId="1EAC34BB" w14:textId="77777777" w:rsidR="00B81313" w:rsidRDefault="00B81313" w:rsidP="00B81313">
      <w:pPr>
        <w:pStyle w:val="BodyText"/>
        <w:numPr>
          <w:ilvl w:val="0"/>
          <w:numId w:val="90"/>
        </w:numPr>
        <w:spacing w:before="240" w:after="240"/>
        <w:jc w:val="both"/>
        <w:rPr>
          <w:rFonts w:cs="Arial"/>
          <w:sz w:val="24"/>
          <w:szCs w:val="24"/>
        </w:rPr>
      </w:pPr>
      <w:r>
        <w:rPr>
          <w:rFonts w:cs="Arial"/>
          <w:sz w:val="24"/>
          <w:szCs w:val="24"/>
        </w:rPr>
        <w:t>Email</w:t>
      </w:r>
      <w:r>
        <w:rPr>
          <w:rFonts w:cs="Arial"/>
          <w:sz w:val="24"/>
          <w:szCs w:val="24"/>
        </w:rPr>
        <w:tab/>
      </w:r>
      <w:r>
        <w:rPr>
          <w:rFonts w:cs="Arial"/>
          <w:sz w:val="24"/>
          <w:szCs w:val="24"/>
        </w:rPr>
        <w:tab/>
      </w:r>
      <w:hyperlink r:id="rId15" w:history="1">
        <w:r w:rsidRPr="00946E9E">
          <w:rPr>
            <w:rStyle w:val="Hyperlink"/>
            <w:sz w:val="24"/>
            <w:szCs w:val="24"/>
          </w:rPr>
          <w:t>makeareport@stopline.com.au</w:t>
        </w:r>
      </w:hyperlink>
    </w:p>
    <w:p w14:paraId="4F6FBB28" w14:textId="77777777" w:rsidR="00B81313" w:rsidRPr="005A4516" w:rsidRDefault="00B81313" w:rsidP="00B81313">
      <w:pPr>
        <w:pStyle w:val="BodyText"/>
        <w:numPr>
          <w:ilvl w:val="0"/>
          <w:numId w:val="90"/>
        </w:numPr>
        <w:spacing w:before="240" w:after="240"/>
        <w:jc w:val="both"/>
        <w:rPr>
          <w:rFonts w:cs="Arial"/>
          <w:sz w:val="24"/>
          <w:szCs w:val="24"/>
        </w:rPr>
      </w:pPr>
      <w:r>
        <w:rPr>
          <w:rFonts w:cs="Arial"/>
          <w:sz w:val="24"/>
          <w:szCs w:val="24"/>
        </w:rPr>
        <w:t>Online</w:t>
      </w:r>
      <w:r>
        <w:rPr>
          <w:rFonts w:cs="Arial"/>
          <w:sz w:val="24"/>
          <w:szCs w:val="24"/>
        </w:rPr>
        <w:tab/>
      </w:r>
      <w:r>
        <w:rPr>
          <w:rFonts w:cs="Arial"/>
          <w:sz w:val="24"/>
          <w:szCs w:val="24"/>
        </w:rPr>
        <w:tab/>
      </w:r>
      <w:hyperlink r:id="rId16" w:history="1">
        <w:r w:rsidRPr="00862D8F">
          <w:rPr>
            <w:rStyle w:val="Hyperlink"/>
            <w:sz w:val="24"/>
            <w:szCs w:val="24"/>
          </w:rPr>
          <w:t>https://emirateslr.stoplinereport.com</w:t>
        </w:r>
      </w:hyperlink>
      <w:r w:rsidRPr="00862D8F">
        <w:rPr>
          <w:sz w:val="24"/>
          <w:szCs w:val="24"/>
        </w:rPr>
        <w:t> </w:t>
      </w:r>
    </w:p>
    <w:p w14:paraId="0C6BC37A" w14:textId="77777777" w:rsidR="00B81313" w:rsidRPr="00946E9E" w:rsidRDefault="00B81313" w:rsidP="00B81313">
      <w:pPr>
        <w:pStyle w:val="BodyText"/>
        <w:numPr>
          <w:ilvl w:val="0"/>
          <w:numId w:val="90"/>
        </w:numPr>
        <w:spacing w:before="240" w:after="240"/>
        <w:jc w:val="both"/>
        <w:rPr>
          <w:rFonts w:cs="Arial"/>
          <w:sz w:val="24"/>
          <w:szCs w:val="24"/>
        </w:rPr>
      </w:pPr>
      <w:r>
        <w:rPr>
          <w:sz w:val="24"/>
          <w:szCs w:val="24"/>
        </w:rPr>
        <w:t>Mail</w:t>
      </w:r>
      <w:r>
        <w:rPr>
          <w:sz w:val="24"/>
          <w:szCs w:val="24"/>
        </w:rPr>
        <w:tab/>
      </w:r>
      <w:r>
        <w:rPr>
          <w:sz w:val="24"/>
          <w:szCs w:val="24"/>
        </w:rPr>
        <w:tab/>
      </w:r>
      <w:r>
        <w:rPr>
          <w:sz w:val="24"/>
          <w:szCs w:val="24"/>
        </w:rPr>
        <w:tab/>
        <w:t xml:space="preserve">Emirates Leisure Retail C/- </w:t>
      </w:r>
      <w:proofErr w:type="spellStart"/>
      <w:r>
        <w:rPr>
          <w:sz w:val="24"/>
          <w:szCs w:val="24"/>
        </w:rPr>
        <w:t>Stopline</w:t>
      </w:r>
      <w:proofErr w:type="spellEnd"/>
      <w:r>
        <w:rPr>
          <w:sz w:val="24"/>
          <w:szCs w:val="24"/>
        </w:rPr>
        <w:t xml:space="preserve">, PO Box 403, </w:t>
      </w:r>
    </w:p>
    <w:p w14:paraId="1D36DFE9" w14:textId="77777777" w:rsidR="00B81313" w:rsidRDefault="00B81313" w:rsidP="00B81313">
      <w:pPr>
        <w:pStyle w:val="BodyText"/>
        <w:spacing w:before="240" w:after="240"/>
        <w:ind w:left="1995" w:firstLine="130"/>
        <w:jc w:val="both"/>
        <w:rPr>
          <w:sz w:val="24"/>
          <w:szCs w:val="24"/>
        </w:rPr>
      </w:pPr>
      <w:r>
        <w:rPr>
          <w:sz w:val="24"/>
          <w:szCs w:val="24"/>
        </w:rPr>
        <w:t>Diamond Creek, VIC 3089</w:t>
      </w:r>
    </w:p>
    <w:p w14:paraId="5D38B726" w14:textId="77777777" w:rsidR="00B81313" w:rsidRDefault="00B81313" w:rsidP="00B81313">
      <w:pPr>
        <w:pStyle w:val="BodyText"/>
        <w:numPr>
          <w:ilvl w:val="0"/>
          <w:numId w:val="90"/>
        </w:numPr>
        <w:spacing w:before="240" w:after="240"/>
        <w:jc w:val="both"/>
        <w:rPr>
          <w:sz w:val="24"/>
          <w:szCs w:val="24"/>
        </w:rPr>
      </w:pPr>
      <w:r>
        <w:rPr>
          <w:sz w:val="24"/>
          <w:szCs w:val="24"/>
        </w:rPr>
        <w:t>App</w:t>
      </w:r>
      <w:r>
        <w:rPr>
          <w:sz w:val="24"/>
          <w:szCs w:val="24"/>
        </w:rPr>
        <w:tab/>
      </w:r>
      <w:r>
        <w:rPr>
          <w:sz w:val="24"/>
          <w:szCs w:val="24"/>
        </w:rPr>
        <w:tab/>
      </w:r>
      <w:r>
        <w:rPr>
          <w:sz w:val="24"/>
          <w:szCs w:val="24"/>
        </w:rPr>
        <w:tab/>
        <w:t xml:space="preserve">Smart phone App (free download from the Apple </w:t>
      </w:r>
      <w:proofErr w:type="spellStart"/>
      <w:r>
        <w:rPr>
          <w:sz w:val="24"/>
          <w:szCs w:val="24"/>
        </w:rPr>
        <w:t>itunes</w:t>
      </w:r>
      <w:proofErr w:type="spellEnd"/>
      <w:r>
        <w:rPr>
          <w:sz w:val="24"/>
          <w:szCs w:val="24"/>
        </w:rPr>
        <w:t xml:space="preserve"> </w:t>
      </w:r>
    </w:p>
    <w:p w14:paraId="63D70DE9" w14:textId="77777777" w:rsidR="00B81313" w:rsidRDefault="00B81313" w:rsidP="00B81313">
      <w:pPr>
        <w:pStyle w:val="BodyText"/>
        <w:spacing w:before="240" w:after="240"/>
        <w:ind w:left="2125"/>
        <w:jc w:val="both"/>
        <w:rPr>
          <w:sz w:val="24"/>
          <w:szCs w:val="24"/>
        </w:rPr>
      </w:pPr>
      <w:r>
        <w:rPr>
          <w:sz w:val="24"/>
          <w:szCs w:val="24"/>
        </w:rPr>
        <w:t>Store or Google Play)</w:t>
      </w:r>
    </w:p>
    <w:p w14:paraId="4C3D8D11" w14:textId="77777777" w:rsidR="00B81313" w:rsidRDefault="00B81313" w:rsidP="00B81313">
      <w:pPr>
        <w:pStyle w:val="BodyText"/>
        <w:numPr>
          <w:ilvl w:val="0"/>
          <w:numId w:val="90"/>
        </w:numPr>
        <w:spacing w:before="240" w:after="240"/>
        <w:jc w:val="both"/>
        <w:rPr>
          <w:sz w:val="24"/>
          <w:szCs w:val="24"/>
        </w:rPr>
      </w:pPr>
      <w:r>
        <w:rPr>
          <w:sz w:val="24"/>
          <w:szCs w:val="24"/>
        </w:rPr>
        <w:lastRenderedPageBreak/>
        <w:t>QR Code</w:t>
      </w:r>
      <w:r>
        <w:rPr>
          <w:sz w:val="24"/>
          <w:szCs w:val="24"/>
        </w:rPr>
        <w:tab/>
      </w:r>
      <w:proofErr w:type="gramStart"/>
      <w:r>
        <w:rPr>
          <w:sz w:val="24"/>
          <w:szCs w:val="24"/>
        </w:rPr>
        <w:t>The</w:t>
      </w:r>
      <w:proofErr w:type="gramEnd"/>
      <w:r>
        <w:rPr>
          <w:sz w:val="24"/>
          <w:szCs w:val="24"/>
        </w:rPr>
        <w:t xml:space="preserve"> QR Code will be developed and provided to ELRA for </w:t>
      </w:r>
    </w:p>
    <w:p w14:paraId="7059B4D1" w14:textId="77777777" w:rsidR="00B81313" w:rsidRDefault="00B81313" w:rsidP="00B81313">
      <w:pPr>
        <w:pStyle w:val="BodyText"/>
        <w:spacing w:before="240" w:after="240"/>
        <w:ind w:left="2125"/>
        <w:jc w:val="both"/>
        <w:rPr>
          <w:sz w:val="24"/>
          <w:szCs w:val="24"/>
        </w:rPr>
      </w:pPr>
      <w:r>
        <w:rPr>
          <w:sz w:val="24"/>
          <w:szCs w:val="24"/>
        </w:rPr>
        <w:t>the online reporting</w:t>
      </w:r>
    </w:p>
    <w:p w14:paraId="3C7AA87E" w14:textId="77777777" w:rsidR="00B81313" w:rsidRPr="00221DD5" w:rsidRDefault="00B81313" w:rsidP="00B81313">
      <w:pPr>
        <w:widowControl w:val="0"/>
        <w:spacing w:before="240" w:after="240"/>
        <w:jc w:val="both"/>
        <w:rPr>
          <w:rFonts w:cs="Arial"/>
          <w:sz w:val="24"/>
          <w:szCs w:val="24"/>
        </w:rPr>
      </w:pPr>
    </w:p>
    <w:p w14:paraId="489EB946" w14:textId="77777777" w:rsidR="00B81313" w:rsidRPr="00A50913" w:rsidRDefault="00B81313" w:rsidP="00B81313">
      <w:pPr>
        <w:widowControl w:val="0"/>
        <w:spacing w:before="240" w:after="240"/>
        <w:jc w:val="both"/>
        <w:rPr>
          <w:rFonts w:cs="Arial"/>
          <w:sz w:val="24"/>
          <w:szCs w:val="24"/>
        </w:rPr>
      </w:pPr>
      <w:r w:rsidRPr="000855DB">
        <w:rPr>
          <w:rFonts w:cs="Arial"/>
          <w:sz w:val="24"/>
          <w:szCs w:val="24"/>
        </w:rPr>
        <w:t xml:space="preserve">Alternatively, anyone can contact the FWO via </w:t>
      </w:r>
      <w:hyperlink r:id="rId17" w:history="1">
        <w:r w:rsidRPr="000855DB">
          <w:rPr>
            <w:rStyle w:val="Hyperlink"/>
            <w:sz w:val="24"/>
            <w:szCs w:val="24"/>
          </w:rPr>
          <w:t>www.fairwork.gov.au</w:t>
        </w:r>
      </w:hyperlink>
      <w:r w:rsidRPr="000855DB">
        <w:rPr>
          <w:rFonts w:cs="Arial"/>
          <w:sz w:val="24"/>
          <w:szCs w:val="24"/>
        </w:rPr>
        <w:t xml:space="preserve"> or on 13 13 94.</w:t>
      </w:r>
    </w:p>
    <w:p w14:paraId="38D082BA" w14:textId="45C25095" w:rsidR="0010406F" w:rsidRPr="00A50913" w:rsidRDefault="0010406F" w:rsidP="00B81313">
      <w:pPr>
        <w:widowControl w:val="0"/>
        <w:spacing w:before="240" w:after="240"/>
        <w:jc w:val="both"/>
        <w:rPr>
          <w:rFonts w:cs="Arial"/>
          <w:sz w:val="24"/>
          <w:szCs w:val="24"/>
        </w:rPr>
      </w:pPr>
    </w:p>
    <w:sectPr w:rsidR="0010406F" w:rsidRPr="00A50913" w:rsidSect="00FE005B">
      <w:headerReference w:type="even" r:id="rId18"/>
      <w:headerReference w:type="default" r:id="rId19"/>
      <w:footerReference w:type="even" r:id="rId20"/>
      <w:footerReference w:type="default" r:id="rId21"/>
      <w:headerReference w:type="first" r:id="rId22"/>
      <w:footerReference w:type="first" r:id="rId23"/>
      <w:pgSz w:w="11906" w:h="16838"/>
      <w:pgMar w:top="1985"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065EB" w14:textId="77777777" w:rsidR="00A25159" w:rsidRDefault="00A25159">
      <w:r>
        <w:separator/>
      </w:r>
    </w:p>
  </w:endnote>
  <w:endnote w:type="continuationSeparator" w:id="0">
    <w:p w14:paraId="357821F1" w14:textId="77777777" w:rsidR="00A25159" w:rsidRDefault="00A25159">
      <w:r>
        <w:continuationSeparator/>
      </w:r>
    </w:p>
  </w:endnote>
  <w:endnote w:type="continuationNotice" w:id="1">
    <w:p w14:paraId="0810F69A" w14:textId="77777777" w:rsidR="00A25159" w:rsidRDefault="00A25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980C5" w14:textId="61CECD6F" w:rsidR="005800DB" w:rsidRDefault="00486217">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5800DB">
              <w:t xml:space="preserve"> Page </w:t>
            </w:r>
            <w:r w:rsidR="005800DB">
              <w:rPr>
                <w:b/>
                <w:bCs/>
                <w:sz w:val="24"/>
              </w:rPr>
              <w:fldChar w:fldCharType="begin"/>
            </w:r>
            <w:r w:rsidR="005800DB">
              <w:rPr>
                <w:b/>
                <w:bCs/>
              </w:rPr>
              <w:instrText xml:space="preserve"> PAGE </w:instrText>
            </w:r>
            <w:r w:rsidR="005800DB">
              <w:rPr>
                <w:b/>
                <w:bCs/>
                <w:sz w:val="24"/>
              </w:rPr>
              <w:fldChar w:fldCharType="separate"/>
            </w:r>
            <w:r w:rsidR="005800DB">
              <w:rPr>
                <w:b/>
                <w:bCs/>
                <w:noProof/>
              </w:rPr>
              <w:t>19</w:t>
            </w:r>
            <w:r w:rsidR="005800DB">
              <w:rPr>
                <w:b/>
                <w:bCs/>
                <w:sz w:val="24"/>
              </w:rPr>
              <w:fldChar w:fldCharType="end"/>
            </w:r>
            <w:r w:rsidR="005800DB">
              <w:t xml:space="preserve"> of </w:t>
            </w:r>
            <w:r w:rsidR="005800DB">
              <w:rPr>
                <w:b/>
                <w:bCs/>
                <w:sz w:val="24"/>
              </w:rPr>
              <w:fldChar w:fldCharType="begin"/>
            </w:r>
            <w:r w:rsidR="005800DB">
              <w:rPr>
                <w:b/>
                <w:bCs/>
              </w:rPr>
              <w:instrText xml:space="preserve"> NUMPAGES  </w:instrText>
            </w:r>
            <w:r w:rsidR="005800DB">
              <w:rPr>
                <w:b/>
                <w:bCs/>
                <w:sz w:val="24"/>
              </w:rPr>
              <w:fldChar w:fldCharType="separate"/>
            </w:r>
            <w:r w:rsidR="005800DB">
              <w:rPr>
                <w:b/>
                <w:bCs/>
                <w:noProof/>
              </w:rPr>
              <w:t>24</w:t>
            </w:r>
            <w:r w:rsidR="005800DB">
              <w:rPr>
                <w:b/>
                <w:bCs/>
                <w:sz w:val="24"/>
              </w:rPr>
              <w:fldChar w:fldCharType="end"/>
            </w:r>
          </w:sdtContent>
        </w:sdt>
      </w:sdtContent>
    </w:sdt>
  </w:p>
  <w:p w14:paraId="5B1DF495" w14:textId="77777777" w:rsidR="005800DB" w:rsidRDefault="005800DB" w:rsidP="00E92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0C13F" w14:textId="77777777" w:rsidR="005800DB" w:rsidRPr="0019155E" w:rsidRDefault="005800DB" w:rsidP="00F7175F">
    <w:pPr>
      <w:tabs>
        <w:tab w:val="center" w:pos="4536"/>
        <w:tab w:val="right" w:pos="9070"/>
      </w:tabs>
      <w:rPr>
        <w:rFonts w:cstheme="minorHAnsi"/>
        <w:color w:val="1B365D"/>
      </w:rPr>
    </w:pPr>
    <w:r>
      <w:rPr>
        <w:noProof/>
        <w:color w:val="0395A7"/>
      </w:rPr>
      <mc:AlternateContent>
        <mc:Choice Requires="wps">
          <w:drawing>
            <wp:anchor distT="0" distB="0" distL="114300" distR="114300" simplePos="0" relativeHeight="251662336" behindDoc="0" locked="0" layoutInCell="1" allowOverlap="1" wp14:anchorId="20B25A64" wp14:editId="75427342">
              <wp:simplePos x="0" y="0"/>
              <wp:positionH relativeFrom="margin">
                <wp:posOffset>0</wp:posOffset>
              </wp:positionH>
              <wp:positionV relativeFrom="page">
                <wp:posOffset>9900285</wp:posOffset>
              </wp:positionV>
              <wp:extent cx="3369945" cy="0"/>
              <wp:effectExtent l="0" t="0" r="20955" b="19050"/>
              <wp:wrapNone/>
              <wp:docPr id="5" name="Picture 4"/>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E4D10F" id="Picture 4"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79.55pt" to="265.35pt,7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" strokecolor="#ffb81c" strokeweight="1pt">
              <w10:wrap anchorx="margin" anchory="page"/>
            </v:line>
          </w:pict>
        </mc:Fallback>
      </mc:AlternateContent>
    </w:r>
    <w:r w:rsidRPr="00727206">
      <w:rPr>
        <w:rFonts w:cstheme="minorHAnsi"/>
        <w:noProof/>
        <w:color w:val="0395A7"/>
      </w:rPr>
      <mc:AlternateContent>
        <mc:Choice Requires="wps">
          <w:drawing>
            <wp:anchor distT="0" distB="0" distL="114300" distR="114300" simplePos="0" relativeHeight="251661312" behindDoc="1" locked="0" layoutInCell="1" allowOverlap="1" wp14:anchorId="114CAF61" wp14:editId="45F0CE37">
              <wp:simplePos x="0" y="0"/>
              <wp:positionH relativeFrom="page">
                <wp:posOffset>6677025</wp:posOffset>
              </wp:positionH>
              <wp:positionV relativeFrom="page">
                <wp:posOffset>9848215</wp:posOffset>
              </wp:positionV>
              <wp:extent cx="882015" cy="882015"/>
              <wp:effectExtent l="0" t="0" r="0" b="0"/>
              <wp:wrapNone/>
              <wp:docPr id="6" name="Picture 5"/>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C13923" id="_x0000_t6" coordsize="21600,21600" o:spt="6" path="m,l,21600r21600,xe">
              <v:stroke joinstyle="miter"/>
              <v:path gradientshapeok="t" o:connecttype="custom" o:connectlocs="0,0;0,10800;0,21600;10800,21600;21600,21600;10800,10800" textboxrect="1800,12600,12600,19800"/>
            </v:shapetype>
            <v:shape id="Picture 5" o:spid="_x0000_s1026" type="#_x0000_t6" style="position:absolute;margin-left:525.75pt;margin-top:775.45pt;width:69.45pt;height:69.45pt;flip:x;z-index:-25165516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" fillcolor="#9bcbeb" stroked="f" strokeweight="2pt">
              <v:fill opacity="19789f"/>
              <w10:wrap anchorx="page" anchory="page"/>
            </v:shape>
          </w:pict>
        </mc:Fallback>
      </mc:AlternateContent>
    </w:r>
    <w:r w:rsidRPr="00DB083C">
      <w:rPr>
        <w:rFonts w:cstheme="minorHAnsi"/>
        <w:color w:val="1B365D"/>
      </w:rPr>
      <w:t>www.fairwork.gov.au | Fair Work Infoline: 13 13 94 | ABN: 43 884 188 232</w:t>
    </w:r>
  </w:p>
  <w:p w14:paraId="410634B1" w14:textId="77777777" w:rsidR="005800DB" w:rsidRDefault="005800DB" w:rsidP="00E925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85902" w14:textId="77777777" w:rsidR="005800DB" w:rsidRDefault="005800DB">
    <w:pPr>
      <w:pStyle w:val="Footer"/>
    </w:pPr>
  </w:p>
  <w:p w14:paraId="2E6B6743" w14:textId="77777777" w:rsidR="005800DB" w:rsidRDefault="00486217" w:rsidP="009A4C41">
    <w:pPr>
      <w:pStyle w:val="ClassificationDLMfooter"/>
    </w:pPr>
    <w:sdt>
      <w:sdtPr>
        <w:alias w:val="DLMClassification"/>
        <w:tag w:val="ctDLMClassification"/>
        <w:id w:val="-998113564"/>
        <w:text/>
      </w:sdtPr>
      <w:sdtEndPr/>
      <w:sdtContent>
        <w:r w:rsidR="005800DB">
          <w:t>Legal-Privilege</w:t>
        </w:r>
      </w:sdtContent>
    </w:sdt>
  </w:p>
  <w:sdt>
    <w:sdtPr>
      <w:alias w:val="SecurityClassification"/>
      <w:tag w:val="ctSecurityClassification"/>
      <w:id w:val="-1417703575"/>
      <w:text/>
    </w:sdtPr>
    <w:sdtEndPr/>
    <w:sdtContent>
      <w:p w14:paraId="696549E5" w14:textId="77777777" w:rsidR="005800DB" w:rsidRDefault="005800DB" w:rsidP="009A4C41">
        <w:pPr>
          <w:pStyle w:val="Classificationsecurityheader"/>
        </w:pPr>
        <w:r>
          <w:t>​OFFICIAL: Sensitive</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2501968"/>
      <w:docPartObj>
        <w:docPartGallery w:val="Page Numbers (Bottom of Page)"/>
        <w:docPartUnique/>
      </w:docPartObj>
    </w:sdtPr>
    <w:sdtEndPr/>
    <w:sdtContent>
      <w:sdt>
        <w:sdtPr>
          <w:id w:val="-1769616900"/>
          <w:docPartObj>
            <w:docPartGallery w:val="Page Numbers (Top of Page)"/>
            <w:docPartUnique/>
          </w:docPartObj>
        </w:sdtPr>
        <w:sdtEndPr/>
        <w:sdtContent>
          <w:p w14:paraId="4417FF6B" w14:textId="2DF3214A" w:rsidR="00B81313" w:rsidRDefault="00B8131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C284A9" w14:textId="2BC461E0" w:rsidR="005800DB" w:rsidRDefault="005800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A7E08" w14:textId="77777777" w:rsidR="005800DB" w:rsidRDefault="005800DB">
    <w:pPr>
      <w:pStyle w:val="Footer"/>
    </w:pPr>
  </w:p>
  <w:p w14:paraId="1D21C316" w14:textId="77777777" w:rsidR="005800DB" w:rsidRDefault="00486217" w:rsidP="009A4C41">
    <w:pPr>
      <w:pStyle w:val="ClassificationDLMfooter"/>
    </w:pPr>
    <w:sdt>
      <w:sdtPr>
        <w:alias w:val="DLMClassification"/>
        <w:tag w:val="ctDLMClassification"/>
        <w:id w:val="-2116199820"/>
        <w:text/>
      </w:sdtPr>
      <w:sdtEndPr/>
      <w:sdtContent>
        <w:r w:rsidR="005800DB">
          <w:t>Legal-Privilege</w:t>
        </w:r>
      </w:sdtContent>
    </w:sdt>
  </w:p>
  <w:sdt>
    <w:sdtPr>
      <w:alias w:val="SecurityClassification"/>
      <w:tag w:val="ctSecurityClassification"/>
      <w:id w:val="1929306174"/>
      <w:text/>
    </w:sdtPr>
    <w:sdtEndPr/>
    <w:sdtContent>
      <w:p w14:paraId="3345F617" w14:textId="77777777" w:rsidR="005800DB" w:rsidRDefault="005800DB" w:rsidP="009A4C41">
        <w:pPr>
          <w:pStyle w:val="Classificationsecurityheader"/>
        </w:pPr>
        <w:r>
          <w:t>​OFFICIAL: Sensitive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64C9B" w14:textId="77777777" w:rsidR="00A25159" w:rsidRDefault="00A25159">
      <w:r>
        <w:separator/>
      </w:r>
    </w:p>
  </w:footnote>
  <w:footnote w:type="continuationSeparator" w:id="0">
    <w:p w14:paraId="1498B297" w14:textId="77777777" w:rsidR="00A25159" w:rsidRDefault="00A25159">
      <w:r>
        <w:continuationSeparator/>
      </w:r>
    </w:p>
  </w:footnote>
  <w:footnote w:type="continuationNotice" w:id="1">
    <w:p w14:paraId="6D107964" w14:textId="77777777" w:rsidR="00A25159" w:rsidRDefault="00A251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B16B4" w14:textId="23C22430" w:rsidR="005800DB" w:rsidRPr="006615E0" w:rsidRDefault="005800DB" w:rsidP="00E92582">
    <w:pPr>
      <w:tabs>
        <w:tab w:val="center" w:pos="4820"/>
        <w:tab w:val="right" w:pos="9639"/>
      </w:tabs>
      <w:ind w:left="-851"/>
      <w:rPr>
        <w:rFonts w:cs="HelveticaNeue-Light"/>
        <w:color w:val="000000"/>
        <w:sz w:val="32"/>
        <w:szCs w:val="44"/>
      </w:rPr>
    </w:pPr>
    <w:r>
      <w:rPr>
        <w:rFonts w:cs="HelveticaNeue-Light"/>
        <w:noProof/>
        <w:color w:val="000000"/>
        <w:sz w:val="32"/>
        <w:szCs w:val="44"/>
      </w:rPr>
      <mc:AlternateContent>
        <mc:Choice Requires="wpg">
          <w:drawing>
            <wp:anchor distT="0" distB="0" distL="114300" distR="114300" simplePos="0" relativeHeight="251659264" behindDoc="0" locked="0" layoutInCell="1" allowOverlap="1" wp14:anchorId="69F31CE0" wp14:editId="4972844F">
              <wp:simplePos x="0" y="0"/>
              <wp:positionH relativeFrom="page">
                <wp:posOffset>7034</wp:posOffset>
              </wp:positionH>
              <wp:positionV relativeFrom="page">
                <wp:align>top</wp:align>
              </wp:positionV>
              <wp:extent cx="7559451" cy="1031240"/>
              <wp:effectExtent l="0" t="0" r="3810" b="0"/>
              <wp:wrapNone/>
              <wp:docPr id="1" name="Picture 1"/>
              <wp:cNvGraphicFramePr/>
              <a:graphic xmlns:a="http://schemas.openxmlformats.org/drawingml/2006/main">
                <a:graphicData uri="http://schemas.microsoft.com/office/word/2010/wordprocessingGroup">
                  <wpg:wgp>
                    <wpg:cNvGrpSpPr/>
                    <wpg:grpSpPr>
                      <a:xfrm>
                        <a:off x="0" y="0"/>
                        <a:ext cx="7559451" cy="1031240"/>
                        <a:chOff x="9525" y="0"/>
                        <a:chExt cx="7548880" cy="1031240"/>
                      </a:xfrm>
                    </wpg:grpSpPr>
                    <wps:wsp>
                      <wps:cNvPr id="4" name="Rectangle 1"/>
                      <wps:cNvSpPr/>
                      <wps:spPr>
                        <a:xfrm>
                          <a:off x="9525" y="0"/>
                          <a:ext cx="7548880" cy="1031240"/>
                        </a:xfrm>
                        <a:prstGeom prst="rect">
                          <a:avLst/>
                        </a:prstGeom>
                        <a:solidFill>
                          <a:srgbClr val="1B36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Picture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14:sizeRelH relativeFrom="margin">
                <wp14:pctWidth>0</wp14:pctWidth>
              </wp14:sizeRelH>
            </wp:anchor>
          </w:drawing>
        </mc:Choice>
        <mc:Fallback>
          <w:pict>
            <v:group w14:anchorId="79C5C2AD" id="Picture 1" o:spid="_x0000_s1026" style="position:absolute;margin-left:.55pt;margin-top:0;width:595.25pt;height:81.2pt;z-index:251659264;mso-position-horizontal-relative:page;mso-position-vertical:top;mso-position-vertical-relative:page;mso-width-relative:margin" coordorigin="95"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">
              <v:rect id="Rectangle 1" o:spid="_x0000_s1027" style="position:absolute;left:95;width:75489;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SecurityClassification"/>
      <w:tag w:val="ctSecurityClassification"/>
      <w:id w:val="-1018691434"/>
      <w:text/>
    </w:sdtPr>
    <w:sdtEndPr/>
    <w:sdtContent>
      <w:p w14:paraId="5B4F2B98" w14:textId="77777777" w:rsidR="005800DB" w:rsidRDefault="005800DB" w:rsidP="009A4C41">
        <w:pPr>
          <w:pStyle w:val="Classificationsecurityheader"/>
        </w:pPr>
        <w:r>
          <w:t>​OFFICIAL: Sensitive</w:t>
        </w:r>
      </w:p>
    </w:sdtContent>
  </w:sdt>
  <w:p w14:paraId="07484E4C" w14:textId="77777777" w:rsidR="005800DB" w:rsidRDefault="00486217" w:rsidP="009A4C41">
    <w:pPr>
      <w:pStyle w:val="ClassificationDLMheader"/>
    </w:pPr>
    <w:sdt>
      <w:sdtPr>
        <w:alias w:val="DLMClassification"/>
        <w:tag w:val="ctDLMClassification"/>
        <w:id w:val="263431300"/>
        <w:text/>
      </w:sdtPr>
      <w:sdtEndPr/>
      <w:sdtContent>
        <w:r w:rsidR="005800DB">
          <w:t>Legal-Privilege</w:t>
        </w:r>
      </w:sdtContent>
    </w:sdt>
  </w:p>
  <w:p w14:paraId="7BF0788C" w14:textId="77777777" w:rsidR="005800DB" w:rsidRDefault="00580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2BA7E" w14:textId="77777777" w:rsidR="005800DB" w:rsidRDefault="005800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SecurityClassification"/>
      <w:tag w:val="ctSecurityClassification"/>
      <w:id w:val="1301264152"/>
      <w:text/>
    </w:sdtPr>
    <w:sdtEndPr/>
    <w:sdtContent>
      <w:p w14:paraId="1E4AD776" w14:textId="77777777" w:rsidR="005800DB" w:rsidRDefault="005800DB" w:rsidP="009A4C41">
        <w:pPr>
          <w:pStyle w:val="Classificationsecurityheader"/>
        </w:pPr>
        <w:r>
          <w:t>​OFFICIAL: Sensitive</w:t>
        </w:r>
      </w:p>
    </w:sdtContent>
  </w:sdt>
  <w:p w14:paraId="38389C97" w14:textId="77777777" w:rsidR="005800DB" w:rsidRDefault="00486217" w:rsidP="009A4C41">
    <w:pPr>
      <w:pStyle w:val="ClassificationDLMheader"/>
    </w:pPr>
    <w:sdt>
      <w:sdtPr>
        <w:alias w:val="DLMClassification"/>
        <w:tag w:val="ctDLMClassification"/>
        <w:id w:val="-2022157697"/>
        <w:text/>
      </w:sdtPr>
      <w:sdtEndPr/>
      <w:sdtContent>
        <w:r w:rsidR="005800DB">
          <w:t>Legal-Privilege</w:t>
        </w:r>
      </w:sdtContent>
    </w:sdt>
  </w:p>
  <w:p w14:paraId="6EDC2318" w14:textId="77777777" w:rsidR="005800DB" w:rsidRDefault="00580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2" w15:restartNumberingAfterBreak="0">
    <w:nsid w:val="070D30A4"/>
    <w:multiLevelType w:val="hybridMultilevel"/>
    <w:tmpl w:val="F3967DF2"/>
    <w:lvl w:ilvl="0" w:tplc="144E56C0">
      <w:start w:val="1"/>
      <w:numFmt w:val="lowerLetter"/>
      <w:lvlText w:val="(%1)"/>
      <w:lvlJc w:val="left"/>
      <w:pPr>
        <w:ind w:left="1070" w:hanging="360"/>
      </w:pPr>
      <w:rPr>
        <w:rFonts w:hint="default"/>
        <w:color w:val="auto"/>
      </w:rPr>
    </w:lvl>
    <w:lvl w:ilvl="1" w:tplc="0C090019" w:tentative="1">
      <w:start w:val="1"/>
      <w:numFmt w:val="lowerLetter"/>
      <w:lvlText w:val="%2."/>
      <w:lvlJc w:val="left"/>
      <w:pPr>
        <w:ind w:left="1070" w:hanging="360"/>
      </w:pPr>
    </w:lvl>
    <w:lvl w:ilvl="2" w:tplc="0C09001B" w:tentative="1">
      <w:start w:val="1"/>
      <w:numFmt w:val="lowerRoman"/>
      <w:lvlText w:val="%3."/>
      <w:lvlJc w:val="right"/>
      <w:pPr>
        <w:ind w:left="1790" w:hanging="180"/>
      </w:pPr>
    </w:lvl>
    <w:lvl w:ilvl="3" w:tplc="0C09000F" w:tentative="1">
      <w:start w:val="1"/>
      <w:numFmt w:val="decimal"/>
      <w:lvlText w:val="%4."/>
      <w:lvlJc w:val="left"/>
      <w:pPr>
        <w:ind w:left="2510" w:hanging="360"/>
      </w:pPr>
    </w:lvl>
    <w:lvl w:ilvl="4" w:tplc="0C090019" w:tentative="1">
      <w:start w:val="1"/>
      <w:numFmt w:val="lowerLetter"/>
      <w:lvlText w:val="%5."/>
      <w:lvlJc w:val="left"/>
      <w:pPr>
        <w:ind w:left="3230" w:hanging="360"/>
      </w:pPr>
    </w:lvl>
    <w:lvl w:ilvl="5" w:tplc="0C09001B" w:tentative="1">
      <w:start w:val="1"/>
      <w:numFmt w:val="lowerRoman"/>
      <w:lvlText w:val="%6."/>
      <w:lvlJc w:val="right"/>
      <w:pPr>
        <w:ind w:left="3950" w:hanging="180"/>
      </w:pPr>
    </w:lvl>
    <w:lvl w:ilvl="6" w:tplc="0C09000F" w:tentative="1">
      <w:start w:val="1"/>
      <w:numFmt w:val="decimal"/>
      <w:lvlText w:val="%7."/>
      <w:lvlJc w:val="left"/>
      <w:pPr>
        <w:ind w:left="4670" w:hanging="360"/>
      </w:pPr>
    </w:lvl>
    <w:lvl w:ilvl="7" w:tplc="0C090019" w:tentative="1">
      <w:start w:val="1"/>
      <w:numFmt w:val="lowerLetter"/>
      <w:lvlText w:val="%8."/>
      <w:lvlJc w:val="left"/>
      <w:pPr>
        <w:ind w:left="5390" w:hanging="360"/>
      </w:pPr>
    </w:lvl>
    <w:lvl w:ilvl="8" w:tplc="0C09001B" w:tentative="1">
      <w:start w:val="1"/>
      <w:numFmt w:val="lowerRoman"/>
      <w:lvlText w:val="%9."/>
      <w:lvlJc w:val="right"/>
      <w:pPr>
        <w:ind w:left="6110" w:hanging="180"/>
      </w:pPr>
    </w:lvl>
  </w:abstractNum>
  <w:abstractNum w:abstractNumId="13" w15:restartNumberingAfterBreak="0">
    <w:nsid w:val="07171AB8"/>
    <w:multiLevelType w:val="hybridMultilevel"/>
    <w:tmpl w:val="955ED886"/>
    <w:lvl w:ilvl="0" w:tplc="0C09000F">
      <w:start w:val="1"/>
      <w:numFmt w:val="decimal"/>
      <w:lvlText w:val="%1."/>
      <w:lvlJc w:val="left"/>
      <w:pPr>
        <w:ind w:left="607" w:hanging="360"/>
      </w:pPr>
    </w:lvl>
    <w:lvl w:ilvl="1" w:tplc="0C090019" w:tentative="1">
      <w:start w:val="1"/>
      <w:numFmt w:val="lowerLetter"/>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14" w15:restartNumberingAfterBreak="0">
    <w:nsid w:val="079C1D7B"/>
    <w:multiLevelType w:val="hybridMultilevel"/>
    <w:tmpl w:val="F3967DF2"/>
    <w:lvl w:ilvl="0" w:tplc="144E56C0">
      <w:start w:val="1"/>
      <w:numFmt w:val="lowerLetter"/>
      <w:lvlText w:val="(%1)"/>
      <w:lvlJc w:val="left"/>
      <w:pPr>
        <w:ind w:left="1070" w:hanging="360"/>
      </w:pPr>
      <w:rPr>
        <w:rFonts w:hint="default"/>
        <w:color w:val="auto"/>
      </w:rPr>
    </w:lvl>
    <w:lvl w:ilvl="1" w:tplc="0C090019">
      <w:start w:val="1"/>
      <w:numFmt w:val="lowerLetter"/>
      <w:lvlText w:val="%2."/>
      <w:lvlJc w:val="left"/>
      <w:pPr>
        <w:ind w:left="1070" w:hanging="360"/>
      </w:pPr>
    </w:lvl>
    <w:lvl w:ilvl="2" w:tplc="0C09001B">
      <w:start w:val="1"/>
      <w:numFmt w:val="lowerRoman"/>
      <w:lvlText w:val="%3."/>
      <w:lvlJc w:val="right"/>
      <w:pPr>
        <w:ind w:left="1790" w:hanging="180"/>
      </w:pPr>
    </w:lvl>
    <w:lvl w:ilvl="3" w:tplc="0C09000F" w:tentative="1">
      <w:start w:val="1"/>
      <w:numFmt w:val="decimal"/>
      <w:lvlText w:val="%4."/>
      <w:lvlJc w:val="left"/>
      <w:pPr>
        <w:ind w:left="2510" w:hanging="360"/>
      </w:pPr>
    </w:lvl>
    <w:lvl w:ilvl="4" w:tplc="0C090019" w:tentative="1">
      <w:start w:val="1"/>
      <w:numFmt w:val="lowerLetter"/>
      <w:lvlText w:val="%5."/>
      <w:lvlJc w:val="left"/>
      <w:pPr>
        <w:ind w:left="3230" w:hanging="360"/>
      </w:pPr>
    </w:lvl>
    <w:lvl w:ilvl="5" w:tplc="0C09001B" w:tentative="1">
      <w:start w:val="1"/>
      <w:numFmt w:val="lowerRoman"/>
      <w:lvlText w:val="%6."/>
      <w:lvlJc w:val="right"/>
      <w:pPr>
        <w:ind w:left="3950" w:hanging="180"/>
      </w:pPr>
    </w:lvl>
    <w:lvl w:ilvl="6" w:tplc="0C09000F" w:tentative="1">
      <w:start w:val="1"/>
      <w:numFmt w:val="decimal"/>
      <w:lvlText w:val="%7."/>
      <w:lvlJc w:val="left"/>
      <w:pPr>
        <w:ind w:left="4670" w:hanging="360"/>
      </w:pPr>
    </w:lvl>
    <w:lvl w:ilvl="7" w:tplc="0C090019" w:tentative="1">
      <w:start w:val="1"/>
      <w:numFmt w:val="lowerLetter"/>
      <w:lvlText w:val="%8."/>
      <w:lvlJc w:val="left"/>
      <w:pPr>
        <w:ind w:left="5390" w:hanging="360"/>
      </w:pPr>
    </w:lvl>
    <w:lvl w:ilvl="8" w:tplc="0C09001B" w:tentative="1">
      <w:start w:val="1"/>
      <w:numFmt w:val="lowerRoman"/>
      <w:lvlText w:val="%9."/>
      <w:lvlJc w:val="right"/>
      <w:pPr>
        <w:ind w:left="6110" w:hanging="180"/>
      </w:pPr>
    </w:lvl>
  </w:abstractNum>
  <w:abstractNum w:abstractNumId="15" w15:restartNumberingAfterBreak="0">
    <w:nsid w:val="08A00A2C"/>
    <w:multiLevelType w:val="hybridMultilevel"/>
    <w:tmpl w:val="157CB9BA"/>
    <w:lvl w:ilvl="0" w:tplc="00F03E30">
      <w:start w:val="12"/>
      <w:numFmt w:val="bullet"/>
      <w:lvlText w:val="-"/>
      <w:lvlJc w:val="left"/>
      <w:pPr>
        <w:ind w:left="720" w:hanging="360"/>
      </w:pPr>
      <w:rPr>
        <w:rFonts w:ascii="Arial" w:eastAsia="Times New Roman"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7"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8"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9" w15:restartNumberingAfterBreak="0">
    <w:nsid w:val="152568FB"/>
    <w:multiLevelType w:val="hybridMultilevel"/>
    <w:tmpl w:val="C052799E"/>
    <w:lvl w:ilvl="0" w:tplc="1C8EDF94">
      <w:start w:val="1"/>
      <w:numFmt w:val="lowerLetter"/>
      <w:lvlText w:val="(%1)"/>
      <w:lvlJc w:val="left"/>
      <w:pPr>
        <w:ind w:left="927" w:hanging="360"/>
      </w:pPr>
      <w:rPr>
        <w:rFonts w:ascii="Arial" w:eastAsia="Times New Roman" w:hAnsi="Arial" w:cs="Aria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15EB19A5"/>
    <w:multiLevelType w:val="hybridMultilevel"/>
    <w:tmpl w:val="A31863CC"/>
    <w:lvl w:ilvl="0" w:tplc="101ED52C">
      <w:start w:val="1"/>
      <w:numFmt w:val="lowerRoman"/>
      <w:lvlText w:val="(%1)"/>
      <w:lvlJc w:val="left"/>
      <w:pPr>
        <w:ind w:left="180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60449CB"/>
    <w:multiLevelType w:val="hybridMultilevel"/>
    <w:tmpl w:val="EBD4D17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7F9588D"/>
    <w:multiLevelType w:val="hybridMultilevel"/>
    <w:tmpl w:val="45ECE18E"/>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3"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4" w15:restartNumberingAfterBreak="0">
    <w:nsid w:val="18BC23BD"/>
    <w:multiLevelType w:val="hybridMultilevel"/>
    <w:tmpl w:val="EBD4D17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93706CD"/>
    <w:multiLevelType w:val="hybridMultilevel"/>
    <w:tmpl w:val="F3967DF2"/>
    <w:lvl w:ilvl="0" w:tplc="144E56C0">
      <w:start w:val="1"/>
      <w:numFmt w:val="lowerLetter"/>
      <w:lvlText w:val="(%1)"/>
      <w:lvlJc w:val="left"/>
      <w:pPr>
        <w:ind w:left="1070" w:hanging="360"/>
      </w:pPr>
      <w:rPr>
        <w:rFonts w:hint="default"/>
        <w:color w:val="auto"/>
      </w:rPr>
    </w:lvl>
    <w:lvl w:ilvl="1" w:tplc="0C090019">
      <w:start w:val="1"/>
      <w:numFmt w:val="lowerLetter"/>
      <w:lvlText w:val="%2."/>
      <w:lvlJc w:val="left"/>
      <w:pPr>
        <w:ind w:left="1070" w:hanging="360"/>
      </w:pPr>
    </w:lvl>
    <w:lvl w:ilvl="2" w:tplc="0C09001B">
      <w:start w:val="1"/>
      <w:numFmt w:val="lowerRoman"/>
      <w:lvlText w:val="%3."/>
      <w:lvlJc w:val="right"/>
      <w:pPr>
        <w:ind w:left="1790" w:hanging="180"/>
      </w:pPr>
    </w:lvl>
    <w:lvl w:ilvl="3" w:tplc="0C09000F" w:tentative="1">
      <w:start w:val="1"/>
      <w:numFmt w:val="decimal"/>
      <w:lvlText w:val="%4."/>
      <w:lvlJc w:val="left"/>
      <w:pPr>
        <w:ind w:left="2510" w:hanging="360"/>
      </w:pPr>
    </w:lvl>
    <w:lvl w:ilvl="4" w:tplc="0C090019" w:tentative="1">
      <w:start w:val="1"/>
      <w:numFmt w:val="lowerLetter"/>
      <w:lvlText w:val="%5."/>
      <w:lvlJc w:val="left"/>
      <w:pPr>
        <w:ind w:left="3230" w:hanging="360"/>
      </w:pPr>
    </w:lvl>
    <w:lvl w:ilvl="5" w:tplc="0C09001B" w:tentative="1">
      <w:start w:val="1"/>
      <w:numFmt w:val="lowerRoman"/>
      <w:lvlText w:val="%6."/>
      <w:lvlJc w:val="right"/>
      <w:pPr>
        <w:ind w:left="3950" w:hanging="180"/>
      </w:pPr>
    </w:lvl>
    <w:lvl w:ilvl="6" w:tplc="0C09000F" w:tentative="1">
      <w:start w:val="1"/>
      <w:numFmt w:val="decimal"/>
      <w:lvlText w:val="%7."/>
      <w:lvlJc w:val="left"/>
      <w:pPr>
        <w:ind w:left="4670" w:hanging="360"/>
      </w:pPr>
    </w:lvl>
    <w:lvl w:ilvl="7" w:tplc="0C090019" w:tentative="1">
      <w:start w:val="1"/>
      <w:numFmt w:val="lowerLetter"/>
      <w:lvlText w:val="%8."/>
      <w:lvlJc w:val="left"/>
      <w:pPr>
        <w:ind w:left="5390" w:hanging="360"/>
      </w:pPr>
    </w:lvl>
    <w:lvl w:ilvl="8" w:tplc="0C09001B" w:tentative="1">
      <w:start w:val="1"/>
      <w:numFmt w:val="lowerRoman"/>
      <w:lvlText w:val="%9."/>
      <w:lvlJc w:val="right"/>
      <w:pPr>
        <w:ind w:left="6110" w:hanging="180"/>
      </w:pPr>
    </w:lvl>
  </w:abstractNum>
  <w:abstractNum w:abstractNumId="26" w15:restartNumberingAfterBreak="0">
    <w:nsid w:val="1A3E03D9"/>
    <w:multiLevelType w:val="hybridMultilevel"/>
    <w:tmpl w:val="CFB62974"/>
    <w:lvl w:ilvl="0" w:tplc="4F746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B0663B6"/>
    <w:multiLevelType w:val="hybridMultilevel"/>
    <w:tmpl w:val="FF1EE23A"/>
    <w:lvl w:ilvl="0" w:tplc="888AA00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9"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30"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31" w15:restartNumberingAfterBreak="0">
    <w:nsid w:val="245C225D"/>
    <w:multiLevelType w:val="hybridMultilevel"/>
    <w:tmpl w:val="1F020EB2"/>
    <w:lvl w:ilvl="0" w:tplc="69E6F7E2">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33" w15:restartNumberingAfterBreak="0">
    <w:nsid w:val="27FD3D03"/>
    <w:multiLevelType w:val="hybridMultilevel"/>
    <w:tmpl w:val="C052799E"/>
    <w:lvl w:ilvl="0" w:tplc="1C8EDF94">
      <w:start w:val="1"/>
      <w:numFmt w:val="lowerLetter"/>
      <w:lvlText w:val="(%1)"/>
      <w:lvlJc w:val="left"/>
      <w:pPr>
        <w:ind w:left="927" w:hanging="360"/>
      </w:pPr>
      <w:rPr>
        <w:rFonts w:ascii="Arial" w:eastAsia="Times New Roman" w:hAnsi="Arial" w:cs="Arial" w:hint="default"/>
      </w:rPr>
    </w:lvl>
    <w:lvl w:ilvl="1" w:tplc="08090019" w:tentative="1">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35"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36"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C0273BC"/>
    <w:multiLevelType w:val="multilevel"/>
    <w:tmpl w:val="58AAD830"/>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E36C0A" w:themeColor="accent6" w:themeShade="BF"/>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39"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33EC1DBA"/>
    <w:multiLevelType w:val="hybridMultilevel"/>
    <w:tmpl w:val="C052799E"/>
    <w:lvl w:ilvl="0" w:tplc="1C8EDF94">
      <w:start w:val="1"/>
      <w:numFmt w:val="lowerLetter"/>
      <w:lvlText w:val="(%1)"/>
      <w:lvlJc w:val="left"/>
      <w:pPr>
        <w:ind w:left="927" w:hanging="360"/>
      </w:pPr>
      <w:rPr>
        <w:rFonts w:ascii="Arial" w:eastAsia="Times New Roman" w:hAnsi="Arial" w:cs="Aria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3620249F"/>
    <w:multiLevelType w:val="hybridMultilevel"/>
    <w:tmpl w:val="C052799E"/>
    <w:lvl w:ilvl="0" w:tplc="1C8EDF94">
      <w:start w:val="1"/>
      <w:numFmt w:val="lowerLetter"/>
      <w:lvlText w:val="(%1)"/>
      <w:lvlJc w:val="left"/>
      <w:pPr>
        <w:ind w:left="927" w:hanging="360"/>
      </w:pPr>
      <w:rPr>
        <w:rFonts w:ascii="Arial" w:eastAsia="Times New Roman" w:hAnsi="Arial" w:cs="Aria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45" w15:restartNumberingAfterBreak="0">
    <w:nsid w:val="392906D9"/>
    <w:multiLevelType w:val="hybridMultilevel"/>
    <w:tmpl w:val="D4266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9704DCC"/>
    <w:multiLevelType w:val="multilevel"/>
    <w:tmpl w:val="04E6613C"/>
    <w:lvl w:ilvl="0">
      <w:start w:val="1"/>
      <w:numFmt w:val="upperLetter"/>
      <w:pStyle w:val="FWOheaderlevel1"/>
      <w:lvlText w:val="%1."/>
      <w:lvlJc w:val="left"/>
      <w:pPr>
        <w:ind w:left="567" w:hanging="567"/>
      </w:pPr>
      <w:rPr>
        <w:rFonts w:hint="default"/>
      </w:rPr>
    </w:lvl>
    <w:lvl w:ilvl="1">
      <w:start w:val="21"/>
      <w:numFmt w:val="decimal"/>
      <w:lvlRestart w:val="0"/>
      <w:pStyle w:val="FWOparagraphlevel1"/>
      <w:lvlText w:val="%2."/>
      <w:lvlJc w:val="left"/>
      <w:pPr>
        <w:ind w:left="567" w:hanging="567"/>
      </w:pPr>
      <w:rPr>
        <w:rFonts w:hint="default"/>
        <w:b w:val="0"/>
        <w:color w:val="auto"/>
        <w:sz w:val="22"/>
        <w:szCs w:val="22"/>
      </w:rPr>
    </w:lvl>
    <w:lvl w:ilvl="2">
      <w:start w:val="1"/>
      <w:numFmt w:val="lowerLetter"/>
      <w:pStyle w:val="FWOparagraphlevel2"/>
      <w:lvlText w:val="(%3)"/>
      <w:lvlJc w:val="left"/>
      <w:pPr>
        <w:ind w:left="113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hint="default"/>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47" w15:restartNumberingAfterBreak="0">
    <w:nsid w:val="39744F59"/>
    <w:multiLevelType w:val="hybridMultilevel"/>
    <w:tmpl w:val="C052799E"/>
    <w:lvl w:ilvl="0" w:tplc="1C8EDF94">
      <w:start w:val="1"/>
      <w:numFmt w:val="lowerLetter"/>
      <w:lvlText w:val="(%1)"/>
      <w:lvlJc w:val="left"/>
      <w:pPr>
        <w:ind w:left="927" w:hanging="360"/>
      </w:pPr>
      <w:rPr>
        <w:rFonts w:ascii="Arial" w:eastAsia="Times New Roman" w:hAnsi="Arial" w:cs="Arial" w:hint="default"/>
      </w:rPr>
    </w:lvl>
    <w:lvl w:ilvl="1" w:tplc="08090019" w:tentative="1">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8" w15:restartNumberingAfterBreak="0">
    <w:nsid w:val="3E1150F5"/>
    <w:multiLevelType w:val="hybridMultilevel"/>
    <w:tmpl w:val="F3967DF2"/>
    <w:lvl w:ilvl="0" w:tplc="144E56C0">
      <w:start w:val="1"/>
      <w:numFmt w:val="lowerLetter"/>
      <w:lvlText w:val="(%1)"/>
      <w:lvlJc w:val="left"/>
      <w:pPr>
        <w:ind w:left="1070" w:hanging="360"/>
      </w:pPr>
      <w:rPr>
        <w:rFonts w:hint="default"/>
        <w:color w:val="auto"/>
      </w:rPr>
    </w:lvl>
    <w:lvl w:ilvl="1" w:tplc="0C090019">
      <w:start w:val="1"/>
      <w:numFmt w:val="lowerLetter"/>
      <w:lvlText w:val="%2."/>
      <w:lvlJc w:val="left"/>
      <w:pPr>
        <w:ind w:left="1070" w:hanging="360"/>
      </w:pPr>
    </w:lvl>
    <w:lvl w:ilvl="2" w:tplc="0C09001B">
      <w:start w:val="1"/>
      <w:numFmt w:val="lowerRoman"/>
      <w:lvlText w:val="%3."/>
      <w:lvlJc w:val="right"/>
      <w:pPr>
        <w:ind w:left="1790" w:hanging="180"/>
      </w:pPr>
    </w:lvl>
    <w:lvl w:ilvl="3" w:tplc="0C09000F" w:tentative="1">
      <w:start w:val="1"/>
      <w:numFmt w:val="decimal"/>
      <w:lvlText w:val="%4."/>
      <w:lvlJc w:val="left"/>
      <w:pPr>
        <w:ind w:left="2510" w:hanging="360"/>
      </w:pPr>
    </w:lvl>
    <w:lvl w:ilvl="4" w:tplc="0C090019" w:tentative="1">
      <w:start w:val="1"/>
      <w:numFmt w:val="lowerLetter"/>
      <w:lvlText w:val="%5."/>
      <w:lvlJc w:val="left"/>
      <w:pPr>
        <w:ind w:left="3230" w:hanging="360"/>
      </w:pPr>
    </w:lvl>
    <w:lvl w:ilvl="5" w:tplc="0C09001B" w:tentative="1">
      <w:start w:val="1"/>
      <w:numFmt w:val="lowerRoman"/>
      <w:lvlText w:val="%6."/>
      <w:lvlJc w:val="right"/>
      <w:pPr>
        <w:ind w:left="3950" w:hanging="180"/>
      </w:pPr>
    </w:lvl>
    <w:lvl w:ilvl="6" w:tplc="0C09000F" w:tentative="1">
      <w:start w:val="1"/>
      <w:numFmt w:val="decimal"/>
      <w:lvlText w:val="%7."/>
      <w:lvlJc w:val="left"/>
      <w:pPr>
        <w:ind w:left="4670" w:hanging="360"/>
      </w:pPr>
    </w:lvl>
    <w:lvl w:ilvl="7" w:tplc="0C090019" w:tentative="1">
      <w:start w:val="1"/>
      <w:numFmt w:val="lowerLetter"/>
      <w:lvlText w:val="%8."/>
      <w:lvlJc w:val="left"/>
      <w:pPr>
        <w:ind w:left="5390" w:hanging="360"/>
      </w:pPr>
    </w:lvl>
    <w:lvl w:ilvl="8" w:tplc="0C09001B" w:tentative="1">
      <w:start w:val="1"/>
      <w:numFmt w:val="lowerRoman"/>
      <w:lvlText w:val="%9."/>
      <w:lvlJc w:val="right"/>
      <w:pPr>
        <w:ind w:left="6110" w:hanging="180"/>
      </w:pPr>
    </w:lvl>
  </w:abstractNum>
  <w:abstractNum w:abstractNumId="49" w15:restartNumberingAfterBreak="0">
    <w:nsid w:val="40B65879"/>
    <w:multiLevelType w:val="hybridMultilevel"/>
    <w:tmpl w:val="F3967DF2"/>
    <w:lvl w:ilvl="0" w:tplc="144E56C0">
      <w:start w:val="1"/>
      <w:numFmt w:val="lowerLetter"/>
      <w:lvlText w:val="(%1)"/>
      <w:lvlJc w:val="left"/>
      <w:pPr>
        <w:ind w:left="1070" w:hanging="360"/>
      </w:pPr>
      <w:rPr>
        <w:rFonts w:hint="default"/>
        <w:color w:val="auto"/>
      </w:rPr>
    </w:lvl>
    <w:lvl w:ilvl="1" w:tplc="0C090019">
      <w:start w:val="1"/>
      <w:numFmt w:val="lowerLetter"/>
      <w:lvlText w:val="%2."/>
      <w:lvlJc w:val="left"/>
      <w:pPr>
        <w:ind w:left="1070" w:hanging="360"/>
      </w:pPr>
    </w:lvl>
    <w:lvl w:ilvl="2" w:tplc="0C09001B">
      <w:start w:val="1"/>
      <w:numFmt w:val="lowerRoman"/>
      <w:lvlText w:val="%3."/>
      <w:lvlJc w:val="right"/>
      <w:pPr>
        <w:ind w:left="1790" w:hanging="180"/>
      </w:pPr>
    </w:lvl>
    <w:lvl w:ilvl="3" w:tplc="0C09000F" w:tentative="1">
      <w:start w:val="1"/>
      <w:numFmt w:val="decimal"/>
      <w:lvlText w:val="%4."/>
      <w:lvlJc w:val="left"/>
      <w:pPr>
        <w:ind w:left="2510" w:hanging="360"/>
      </w:pPr>
    </w:lvl>
    <w:lvl w:ilvl="4" w:tplc="0C090019" w:tentative="1">
      <w:start w:val="1"/>
      <w:numFmt w:val="lowerLetter"/>
      <w:lvlText w:val="%5."/>
      <w:lvlJc w:val="left"/>
      <w:pPr>
        <w:ind w:left="3230" w:hanging="360"/>
      </w:pPr>
    </w:lvl>
    <w:lvl w:ilvl="5" w:tplc="0C09001B" w:tentative="1">
      <w:start w:val="1"/>
      <w:numFmt w:val="lowerRoman"/>
      <w:lvlText w:val="%6."/>
      <w:lvlJc w:val="right"/>
      <w:pPr>
        <w:ind w:left="3950" w:hanging="180"/>
      </w:pPr>
    </w:lvl>
    <w:lvl w:ilvl="6" w:tplc="0C09000F" w:tentative="1">
      <w:start w:val="1"/>
      <w:numFmt w:val="decimal"/>
      <w:lvlText w:val="%7."/>
      <w:lvlJc w:val="left"/>
      <w:pPr>
        <w:ind w:left="4670" w:hanging="360"/>
      </w:pPr>
    </w:lvl>
    <w:lvl w:ilvl="7" w:tplc="0C090019" w:tentative="1">
      <w:start w:val="1"/>
      <w:numFmt w:val="lowerLetter"/>
      <w:lvlText w:val="%8."/>
      <w:lvlJc w:val="left"/>
      <w:pPr>
        <w:ind w:left="5390" w:hanging="360"/>
      </w:pPr>
    </w:lvl>
    <w:lvl w:ilvl="8" w:tplc="0C09001B" w:tentative="1">
      <w:start w:val="1"/>
      <w:numFmt w:val="lowerRoman"/>
      <w:lvlText w:val="%9."/>
      <w:lvlJc w:val="right"/>
      <w:pPr>
        <w:ind w:left="6110" w:hanging="180"/>
      </w:pPr>
    </w:lvl>
  </w:abstractNum>
  <w:abstractNum w:abstractNumId="50"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43165E41"/>
    <w:multiLevelType w:val="hybridMultilevel"/>
    <w:tmpl w:val="74F436A6"/>
    <w:lvl w:ilvl="0" w:tplc="DF78A15A">
      <w:start w:val="29"/>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32E07BF"/>
    <w:multiLevelType w:val="hybridMultilevel"/>
    <w:tmpl w:val="C052799E"/>
    <w:lvl w:ilvl="0" w:tplc="1C8EDF94">
      <w:start w:val="1"/>
      <w:numFmt w:val="lowerLetter"/>
      <w:lvlText w:val="(%1)"/>
      <w:lvlJc w:val="left"/>
      <w:pPr>
        <w:ind w:left="927" w:hanging="360"/>
      </w:pPr>
      <w:rPr>
        <w:rFonts w:ascii="Arial" w:eastAsia="Times New Roman" w:hAnsi="Arial" w:cs="Aria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3" w15:restartNumberingAfterBreak="0">
    <w:nsid w:val="49D6659A"/>
    <w:multiLevelType w:val="hybridMultilevel"/>
    <w:tmpl w:val="74CE91C0"/>
    <w:lvl w:ilvl="0" w:tplc="888AA00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F0941D4"/>
    <w:multiLevelType w:val="hybridMultilevel"/>
    <w:tmpl w:val="F3967DF2"/>
    <w:lvl w:ilvl="0" w:tplc="144E56C0">
      <w:start w:val="1"/>
      <w:numFmt w:val="lowerLetter"/>
      <w:lvlText w:val="(%1)"/>
      <w:lvlJc w:val="left"/>
      <w:pPr>
        <w:ind w:left="1070" w:hanging="360"/>
      </w:pPr>
      <w:rPr>
        <w:rFonts w:hint="default"/>
        <w:color w:val="auto"/>
      </w:rPr>
    </w:lvl>
    <w:lvl w:ilvl="1" w:tplc="0C090019">
      <w:start w:val="1"/>
      <w:numFmt w:val="lowerLetter"/>
      <w:lvlText w:val="%2."/>
      <w:lvlJc w:val="left"/>
      <w:pPr>
        <w:ind w:left="1070" w:hanging="360"/>
      </w:pPr>
    </w:lvl>
    <w:lvl w:ilvl="2" w:tplc="0C09001B">
      <w:start w:val="1"/>
      <w:numFmt w:val="lowerRoman"/>
      <w:lvlText w:val="%3."/>
      <w:lvlJc w:val="right"/>
      <w:pPr>
        <w:ind w:left="1790" w:hanging="180"/>
      </w:pPr>
    </w:lvl>
    <w:lvl w:ilvl="3" w:tplc="0C09000F" w:tentative="1">
      <w:start w:val="1"/>
      <w:numFmt w:val="decimal"/>
      <w:lvlText w:val="%4."/>
      <w:lvlJc w:val="left"/>
      <w:pPr>
        <w:ind w:left="2510" w:hanging="360"/>
      </w:pPr>
    </w:lvl>
    <w:lvl w:ilvl="4" w:tplc="0C090019" w:tentative="1">
      <w:start w:val="1"/>
      <w:numFmt w:val="lowerLetter"/>
      <w:lvlText w:val="%5."/>
      <w:lvlJc w:val="left"/>
      <w:pPr>
        <w:ind w:left="3230" w:hanging="360"/>
      </w:pPr>
    </w:lvl>
    <w:lvl w:ilvl="5" w:tplc="0C09001B" w:tentative="1">
      <w:start w:val="1"/>
      <w:numFmt w:val="lowerRoman"/>
      <w:lvlText w:val="%6."/>
      <w:lvlJc w:val="right"/>
      <w:pPr>
        <w:ind w:left="3950" w:hanging="180"/>
      </w:pPr>
    </w:lvl>
    <w:lvl w:ilvl="6" w:tplc="0C09000F" w:tentative="1">
      <w:start w:val="1"/>
      <w:numFmt w:val="decimal"/>
      <w:lvlText w:val="%7."/>
      <w:lvlJc w:val="left"/>
      <w:pPr>
        <w:ind w:left="4670" w:hanging="360"/>
      </w:pPr>
    </w:lvl>
    <w:lvl w:ilvl="7" w:tplc="0C090019" w:tentative="1">
      <w:start w:val="1"/>
      <w:numFmt w:val="lowerLetter"/>
      <w:lvlText w:val="%8."/>
      <w:lvlJc w:val="left"/>
      <w:pPr>
        <w:ind w:left="5390" w:hanging="360"/>
      </w:pPr>
    </w:lvl>
    <w:lvl w:ilvl="8" w:tplc="0C09001B" w:tentative="1">
      <w:start w:val="1"/>
      <w:numFmt w:val="lowerRoman"/>
      <w:lvlText w:val="%9."/>
      <w:lvlJc w:val="right"/>
      <w:pPr>
        <w:ind w:left="6110" w:hanging="180"/>
      </w:pPr>
    </w:lvl>
  </w:abstractNum>
  <w:abstractNum w:abstractNumId="55" w15:restartNumberingAfterBreak="0">
    <w:nsid w:val="500E7AA9"/>
    <w:multiLevelType w:val="hybridMultilevel"/>
    <w:tmpl w:val="C052799E"/>
    <w:lvl w:ilvl="0" w:tplc="1C8EDF94">
      <w:start w:val="1"/>
      <w:numFmt w:val="lowerLetter"/>
      <w:lvlText w:val="(%1)"/>
      <w:lvlJc w:val="left"/>
      <w:pPr>
        <w:ind w:left="927" w:hanging="360"/>
      </w:pPr>
      <w:rPr>
        <w:rFonts w:ascii="Arial" w:eastAsia="Times New Roman" w:hAnsi="Arial" w:cs="Aria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6"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52DB531B"/>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93D4A09"/>
    <w:multiLevelType w:val="hybridMultilevel"/>
    <w:tmpl w:val="4B1001EE"/>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9B06BD4"/>
    <w:multiLevelType w:val="hybridMultilevel"/>
    <w:tmpl w:val="08760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5B313BE6"/>
    <w:multiLevelType w:val="hybridMultilevel"/>
    <w:tmpl w:val="39189F76"/>
    <w:lvl w:ilvl="0" w:tplc="4F746582">
      <w:start w:val="1"/>
      <w:numFmt w:val="lowerLetter"/>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C126556"/>
    <w:multiLevelType w:val="hybridMultilevel"/>
    <w:tmpl w:val="32AA0C0E"/>
    <w:lvl w:ilvl="0" w:tplc="2E14274E">
      <w:start w:val="1"/>
      <w:numFmt w:val="decimal"/>
      <w:lvlText w:val="%1."/>
      <w:lvlJc w:val="left"/>
      <w:pPr>
        <w:ind w:left="720" w:hanging="360"/>
      </w:pPr>
      <w:rPr>
        <w:rFonts w:cs="Times New Roman"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7"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4C40064"/>
    <w:multiLevelType w:val="hybridMultilevel"/>
    <w:tmpl w:val="526C64AE"/>
    <w:lvl w:ilvl="0" w:tplc="2FE251D2">
      <w:start w:val="8"/>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72" w15:restartNumberingAfterBreak="0">
    <w:nsid w:val="65443DFA"/>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74"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76" w15:restartNumberingAfterBreak="0">
    <w:nsid w:val="70BC312C"/>
    <w:multiLevelType w:val="hybridMultilevel"/>
    <w:tmpl w:val="F3967DF2"/>
    <w:lvl w:ilvl="0" w:tplc="144E56C0">
      <w:start w:val="1"/>
      <w:numFmt w:val="lowerLetter"/>
      <w:lvlText w:val="(%1)"/>
      <w:lvlJc w:val="left"/>
      <w:pPr>
        <w:ind w:left="1070" w:hanging="360"/>
      </w:pPr>
      <w:rPr>
        <w:rFonts w:hint="default"/>
        <w:color w:val="auto"/>
      </w:rPr>
    </w:lvl>
    <w:lvl w:ilvl="1" w:tplc="0C090019">
      <w:start w:val="1"/>
      <w:numFmt w:val="lowerLetter"/>
      <w:lvlText w:val="%2."/>
      <w:lvlJc w:val="left"/>
      <w:pPr>
        <w:ind w:left="1070" w:hanging="360"/>
      </w:pPr>
    </w:lvl>
    <w:lvl w:ilvl="2" w:tplc="0C09001B">
      <w:start w:val="1"/>
      <w:numFmt w:val="lowerRoman"/>
      <w:lvlText w:val="%3."/>
      <w:lvlJc w:val="right"/>
      <w:pPr>
        <w:ind w:left="1790" w:hanging="180"/>
      </w:pPr>
    </w:lvl>
    <w:lvl w:ilvl="3" w:tplc="0C09000F" w:tentative="1">
      <w:start w:val="1"/>
      <w:numFmt w:val="decimal"/>
      <w:lvlText w:val="%4."/>
      <w:lvlJc w:val="left"/>
      <w:pPr>
        <w:ind w:left="2510" w:hanging="360"/>
      </w:pPr>
    </w:lvl>
    <w:lvl w:ilvl="4" w:tplc="0C090019" w:tentative="1">
      <w:start w:val="1"/>
      <w:numFmt w:val="lowerLetter"/>
      <w:lvlText w:val="%5."/>
      <w:lvlJc w:val="left"/>
      <w:pPr>
        <w:ind w:left="3230" w:hanging="360"/>
      </w:pPr>
    </w:lvl>
    <w:lvl w:ilvl="5" w:tplc="0C09001B" w:tentative="1">
      <w:start w:val="1"/>
      <w:numFmt w:val="lowerRoman"/>
      <w:lvlText w:val="%6."/>
      <w:lvlJc w:val="right"/>
      <w:pPr>
        <w:ind w:left="3950" w:hanging="180"/>
      </w:pPr>
    </w:lvl>
    <w:lvl w:ilvl="6" w:tplc="0C09000F" w:tentative="1">
      <w:start w:val="1"/>
      <w:numFmt w:val="decimal"/>
      <w:lvlText w:val="%7."/>
      <w:lvlJc w:val="left"/>
      <w:pPr>
        <w:ind w:left="4670" w:hanging="360"/>
      </w:pPr>
    </w:lvl>
    <w:lvl w:ilvl="7" w:tplc="0C090019" w:tentative="1">
      <w:start w:val="1"/>
      <w:numFmt w:val="lowerLetter"/>
      <w:lvlText w:val="%8."/>
      <w:lvlJc w:val="left"/>
      <w:pPr>
        <w:ind w:left="5390" w:hanging="360"/>
      </w:pPr>
    </w:lvl>
    <w:lvl w:ilvl="8" w:tplc="0C09001B" w:tentative="1">
      <w:start w:val="1"/>
      <w:numFmt w:val="lowerRoman"/>
      <w:lvlText w:val="%9."/>
      <w:lvlJc w:val="right"/>
      <w:pPr>
        <w:ind w:left="6110" w:hanging="180"/>
      </w:pPr>
    </w:lvl>
  </w:abstractNum>
  <w:abstractNum w:abstractNumId="77"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8924DA1"/>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9BB515B"/>
    <w:multiLevelType w:val="hybridMultilevel"/>
    <w:tmpl w:val="C052799E"/>
    <w:lvl w:ilvl="0" w:tplc="1C8EDF94">
      <w:start w:val="1"/>
      <w:numFmt w:val="lowerLetter"/>
      <w:lvlText w:val="(%1)"/>
      <w:lvlJc w:val="left"/>
      <w:pPr>
        <w:ind w:left="927" w:hanging="360"/>
      </w:pPr>
      <w:rPr>
        <w:rFonts w:ascii="Arial" w:eastAsia="Times New Roman" w:hAnsi="Arial" w:cs="Aria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0" w15:restartNumberingAfterBreak="0">
    <w:nsid w:val="7DA31F3E"/>
    <w:multiLevelType w:val="hybridMultilevel"/>
    <w:tmpl w:val="08A27C32"/>
    <w:lvl w:ilvl="0" w:tplc="39A270D6">
      <w:start w:val="1"/>
      <w:numFmt w:val="decimal"/>
      <w:lvlText w:val="%1."/>
      <w:lvlJc w:val="left"/>
      <w:pPr>
        <w:ind w:left="720" w:hanging="360"/>
      </w:pPr>
      <w:rPr>
        <w:rFonts w:hint="default"/>
        <w:color w:val="auto"/>
      </w:rPr>
    </w:lvl>
    <w:lvl w:ilvl="1" w:tplc="163099E2">
      <w:start w:val="1"/>
      <w:numFmt w:val="lowerLetter"/>
      <w:lvlText w:val="(%2)"/>
      <w:lvlJc w:val="right"/>
      <w:pPr>
        <w:ind w:left="1440" w:hanging="360"/>
      </w:pPr>
      <w:rPr>
        <w:rFonts w:ascii="Arial" w:eastAsia="Times New Roman" w:hAnsi="Arial" w:cs="Arial" w:hint="default"/>
        <w:color w:val="auto"/>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35"/>
  </w:num>
  <w:num w:numId="3">
    <w:abstractNumId w:val="17"/>
  </w:num>
  <w:num w:numId="4">
    <w:abstractNumId w:val="28"/>
  </w:num>
  <w:num w:numId="5">
    <w:abstractNumId w:val="16"/>
  </w:num>
  <w:num w:numId="6">
    <w:abstractNumId w:val="70"/>
  </w:num>
  <w:num w:numId="7">
    <w:abstractNumId w:val="81"/>
  </w:num>
  <w:num w:numId="8">
    <w:abstractNumId w:val="4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44"/>
  </w:num>
  <w:num w:numId="20">
    <w:abstractNumId w:val="34"/>
  </w:num>
  <w:num w:numId="21">
    <w:abstractNumId w:val="66"/>
  </w:num>
  <w:num w:numId="22">
    <w:abstractNumId w:val="29"/>
  </w:num>
  <w:num w:numId="23">
    <w:abstractNumId w:val="75"/>
  </w:num>
  <w:num w:numId="24">
    <w:abstractNumId w:val="18"/>
  </w:num>
  <w:num w:numId="25">
    <w:abstractNumId w:val="38"/>
  </w:num>
  <w:num w:numId="26">
    <w:abstractNumId w:val="10"/>
  </w:num>
  <w:num w:numId="27">
    <w:abstractNumId w:val="30"/>
  </w:num>
  <w:num w:numId="28">
    <w:abstractNumId w:val="32"/>
  </w:num>
  <w:num w:numId="29">
    <w:abstractNumId w:val="23"/>
  </w:num>
  <w:num w:numId="30">
    <w:abstractNumId w:val="36"/>
  </w:num>
  <w:num w:numId="31">
    <w:abstractNumId w:val="77"/>
  </w:num>
  <w:num w:numId="32">
    <w:abstractNumId w:val="73"/>
  </w:num>
  <w:num w:numId="33">
    <w:abstractNumId w:val="80"/>
  </w:num>
  <w:num w:numId="34">
    <w:abstractNumId w:val="46"/>
  </w:num>
  <w:num w:numId="35">
    <w:abstractNumId w:val="60"/>
  </w:num>
  <w:num w:numId="36">
    <w:abstractNumId w:val="22"/>
  </w:num>
  <w:num w:numId="37">
    <w:abstractNumId w:val="61"/>
  </w:num>
  <w:num w:numId="38">
    <w:abstractNumId w:val="57"/>
  </w:num>
  <w:num w:numId="39">
    <w:abstractNumId w:val="78"/>
  </w:num>
  <w:num w:numId="40">
    <w:abstractNumId w:val="26"/>
  </w:num>
  <w:num w:numId="41">
    <w:abstractNumId w:val="72"/>
  </w:num>
  <w:num w:numId="42">
    <w:abstractNumId w:val="20"/>
  </w:num>
  <w:num w:numId="43">
    <w:abstractNumId w:val="64"/>
  </w:num>
  <w:num w:numId="44">
    <w:abstractNumId w:val="12"/>
  </w:num>
  <w:num w:numId="45">
    <w:abstractNumId w:val="48"/>
  </w:num>
  <w:num w:numId="46">
    <w:abstractNumId w:val="14"/>
  </w:num>
  <w:num w:numId="47">
    <w:abstractNumId w:val="54"/>
  </w:num>
  <w:num w:numId="48">
    <w:abstractNumId w:val="47"/>
  </w:num>
  <w:num w:numId="49">
    <w:abstractNumId w:val="76"/>
  </w:num>
  <w:num w:numId="50">
    <w:abstractNumId w:val="52"/>
  </w:num>
  <w:num w:numId="51">
    <w:abstractNumId w:val="19"/>
  </w:num>
  <w:num w:numId="52">
    <w:abstractNumId w:val="55"/>
  </w:num>
  <w:num w:numId="53">
    <w:abstractNumId w:val="41"/>
  </w:num>
  <w:num w:numId="54">
    <w:abstractNumId w:val="42"/>
  </w:num>
  <w:num w:numId="55">
    <w:abstractNumId w:val="79"/>
  </w:num>
  <w:num w:numId="56">
    <w:abstractNumId w:val="37"/>
  </w:num>
  <w:num w:numId="57">
    <w:abstractNumId w:val="49"/>
  </w:num>
  <w:num w:numId="58">
    <w:abstractNumId w:val="31"/>
  </w:num>
  <w:num w:numId="59">
    <w:abstractNumId w:val="25"/>
  </w:num>
  <w:num w:numId="60">
    <w:abstractNumId w:val="62"/>
  </w:num>
  <w:num w:numId="61">
    <w:abstractNumId w:val="45"/>
  </w:num>
  <w:num w:numId="62">
    <w:abstractNumId w:val="15"/>
  </w:num>
  <w:num w:numId="63">
    <w:abstractNumId w:val="65"/>
  </w:num>
  <w:num w:numId="64">
    <w:abstractNumId w:val="51"/>
  </w:num>
  <w:num w:numId="65">
    <w:abstractNumId w:val="33"/>
  </w:num>
  <w:num w:numId="66">
    <w:abstractNumId w:val="53"/>
  </w:num>
  <w:num w:numId="67">
    <w:abstractNumId w:val="27"/>
  </w:num>
  <w:num w:numId="68">
    <w:abstractNumId w:val="46"/>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6"/>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6"/>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6"/>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6"/>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6"/>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6"/>
  </w:num>
  <w:num w:numId="76">
    <w:abstractNumId w:val="46"/>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6"/>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6"/>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6"/>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6"/>
  </w:num>
  <w:num w:numId="83">
    <w:abstractNumId w:val="46"/>
  </w:num>
  <w:num w:numId="84">
    <w:abstractNumId w:val="46"/>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6"/>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6"/>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1"/>
  </w:num>
  <w:num w:numId="88">
    <w:abstractNumId w:val="13"/>
  </w:num>
  <w:num w:numId="89">
    <w:abstractNumId w:val="24"/>
  </w:num>
  <w:num w:numId="90">
    <w:abstractNumId w:val="2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WS" w:val="bWSLetter"/>
  </w:docVars>
  <w:rsids>
    <w:rsidRoot w:val="0010406F"/>
    <w:rsid w:val="00000E9C"/>
    <w:rsid w:val="0000305A"/>
    <w:rsid w:val="00012668"/>
    <w:rsid w:val="00025C3A"/>
    <w:rsid w:val="00026625"/>
    <w:rsid w:val="00037A84"/>
    <w:rsid w:val="00041BD5"/>
    <w:rsid w:val="0004656E"/>
    <w:rsid w:val="00047B70"/>
    <w:rsid w:val="00047C3F"/>
    <w:rsid w:val="0005252C"/>
    <w:rsid w:val="000545DF"/>
    <w:rsid w:val="0005750E"/>
    <w:rsid w:val="0006233E"/>
    <w:rsid w:val="00062C2A"/>
    <w:rsid w:val="00063716"/>
    <w:rsid w:val="000700BB"/>
    <w:rsid w:val="00083E9B"/>
    <w:rsid w:val="000855DB"/>
    <w:rsid w:val="000924D6"/>
    <w:rsid w:val="000928CD"/>
    <w:rsid w:val="00094670"/>
    <w:rsid w:val="00095B2D"/>
    <w:rsid w:val="000975BD"/>
    <w:rsid w:val="00097D69"/>
    <w:rsid w:val="000A05A0"/>
    <w:rsid w:val="000A7D80"/>
    <w:rsid w:val="000C06E3"/>
    <w:rsid w:val="000C52D3"/>
    <w:rsid w:val="000D2593"/>
    <w:rsid w:val="000D32ED"/>
    <w:rsid w:val="000E3866"/>
    <w:rsid w:val="000E799D"/>
    <w:rsid w:val="000F06D2"/>
    <w:rsid w:val="000F4928"/>
    <w:rsid w:val="00102A8F"/>
    <w:rsid w:val="0010406F"/>
    <w:rsid w:val="00104601"/>
    <w:rsid w:val="001066AF"/>
    <w:rsid w:val="001107A2"/>
    <w:rsid w:val="0011343D"/>
    <w:rsid w:val="00114523"/>
    <w:rsid w:val="001155D9"/>
    <w:rsid w:val="00120A43"/>
    <w:rsid w:val="00122D9E"/>
    <w:rsid w:val="00124DEA"/>
    <w:rsid w:val="00132129"/>
    <w:rsid w:val="00133E36"/>
    <w:rsid w:val="00135FF0"/>
    <w:rsid w:val="00137A06"/>
    <w:rsid w:val="00142D67"/>
    <w:rsid w:val="0014365D"/>
    <w:rsid w:val="00145570"/>
    <w:rsid w:val="00145ADA"/>
    <w:rsid w:val="0015190E"/>
    <w:rsid w:val="001545C8"/>
    <w:rsid w:val="00155602"/>
    <w:rsid w:val="001556A6"/>
    <w:rsid w:val="00160031"/>
    <w:rsid w:val="001636A2"/>
    <w:rsid w:val="00170582"/>
    <w:rsid w:val="00170F01"/>
    <w:rsid w:val="00171B9C"/>
    <w:rsid w:val="00172928"/>
    <w:rsid w:val="00181428"/>
    <w:rsid w:val="001823F1"/>
    <w:rsid w:val="00183D22"/>
    <w:rsid w:val="00190D15"/>
    <w:rsid w:val="00195069"/>
    <w:rsid w:val="0019684E"/>
    <w:rsid w:val="00197010"/>
    <w:rsid w:val="00197FDA"/>
    <w:rsid w:val="001A6B6C"/>
    <w:rsid w:val="001A7E0E"/>
    <w:rsid w:val="001C0768"/>
    <w:rsid w:val="001C0F6A"/>
    <w:rsid w:val="001C4487"/>
    <w:rsid w:val="001C7C72"/>
    <w:rsid w:val="001D0122"/>
    <w:rsid w:val="001D39C9"/>
    <w:rsid w:val="001D6AF9"/>
    <w:rsid w:val="001D774E"/>
    <w:rsid w:val="001D7982"/>
    <w:rsid w:val="001E3098"/>
    <w:rsid w:val="001E6BD7"/>
    <w:rsid w:val="00202E25"/>
    <w:rsid w:val="00203E3B"/>
    <w:rsid w:val="00205F4A"/>
    <w:rsid w:val="002133B7"/>
    <w:rsid w:val="00213CDE"/>
    <w:rsid w:val="00215ED2"/>
    <w:rsid w:val="002207CD"/>
    <w:rsid w:val="00221DD5"/>
    <w:rsid w:val="002220E9"/>
    <w:rsid w:val="00227FEA"/>
    <w:rsid w:val="00231AF0"/>
    <w:rsid w:val="00233E9B"/>
    <w:rsid w:val="00235433"/>
    <w:rsid w:val="00241843"/>
    <w:rsid w:val="00242B04"/>
    <w:rsid w:val="00245F1B"/>
    <w:rsid w:val="00251EA7"/>
    <w:rsid w:val="00260015"/>
    <w:rsid w:val="002608FC"/>
    <w:rsid w:val="00261AE3"/>
    <w:rsid w:val="00262059"/>
    <w:rsid w:val="00266C3A"/>
    <w:rsid w:val="00271C5D"/>
    <w:rsid w:val="00273643"/>
    <w:rsid w:val="00287E9F"/>
    <w:rsid w:val="00294192"/>
    <w:rsid w:val="00294309"/>
    <w:rsid w:val="002946E0"/>
    <w:rsid w:val="002A2B4E"/>
    <w:rsid w:val="002B29D2"/>
    <w:rsid w:val="002B55A4"/>
    <w:rsid w:val="002C0545"/>
    <w:rsid w:val="002C0EE7"/>
    <w:rsid w:val="002C605E"/>
    <w:rsid w:val="002D0A72"/>
    <w:rsid w:val="002D3C63"/>
    <w:rsid w:val="002E2B47"/>
    <w:rsid w:val="002F1B69"/>
    <w:rsid w:val="002F3A14"/>
    <w:rsid w:val="0030092E"/>
    <w:rsid w:val="003025A1"/>
    <w:rsid w:val="003079C3"/>
    <w:rsid w:val="003121EF"/>
    <w:rsid w:val="00322523"/>
    <w:rsid w:val="00322779"/>
    <w:rsid w:val="00322A61"/>
    <w:rsid w:val="00324F7F"/>
    <w:rsid w:val="003262E3"/>
    <w:rsid w:val="00331F6D"/>
    <w:rsid w:val="0033310A"/>
    <w:rsid w:val="00341E28"/>
    <w:rsid w:val="00354E4F"/>
    <w:rsid w:val="00362D17"/>
    <w:rsid w:val="00366D50"/>
    <w:rsid w:val="00370D63"/>
    <w:rsid w:val="00371325"/>
    <w:rsid w:val="003802A8"/>
    <w:rsid w:val="00382276"/>
    <w:rsid w:val="00391780"/>
    <w:rsid w:val="00394C1C"/>
    <w:rsid w:val="003973B7"/>
    <w:rsid w:val="0039749E"/>
    <w:rsid w:val="003A501A"/>
    <w:rsid w:val="003A548E"/>
    <w:rsid w:val="003A617D"/>
    <w:rsid w:val="003A6D48"/>
    <w:rsid w:val="003B0DB3"/>
    <w:rsid w:val="003B7189"/>
    <w:rsid w:val="003C17DC"/>
    <w:rsid w:val="003C452F"/>
    <w:rsid w:val="003C571B"/>
    <w:rsid w:val="003C5B82"/>
    <w:rsid w:val="003D1A1A"/>
    <w:rsid w:val="003D3AED"/>
    <w:rsid w:val="003D53EA"/>
    <w:rsid w:val="003D5565"/>
    <w:rsid w:val="003D6CF3"/>
    <w:rsid w:val="003E4CEE"/>
    <w:rsid w:val="003E56AE"/>
    <w:rsid w:val="003F2678"/>
    <w:rsid w:val="003F7082"/>
    <w:rsid w:val="0040290A"/>
    <w:rsid w:val="00402A73"/>
    <w:rsid w:val="0040665C"/>
    <w:rsid w:val="004131B3"/>
    <w:rsid w:val="0041326F"/>
    <w:rsid w:val="00414AF3"/>
    <w:rsid w:val="0041572C"/>
    <w:rsid w:val="004176AB"/>
    <w:rsid w:val="0042430B"/>
    <w:rsid w:val="00424B9E"/>
    <w:rsid w:val="004352BF"/>
    <w:rsid w:val="00440E0C"/>
    <w:rsid w:val="00442B3A"/>
    <w:rsid w:val="00443838"/>
    <w:rsid w:val="00451591"/>
    <w:rsid w:val="004550DE"/>
    <w:rsid w:val="004552FD"/>
    <w:rsid w:val="00455357"/>
    <w:rsid w:val="0046002A"/>
    <w:rsid w:val="00486217"/>
    <w:rsid w:val="0049198F"/>
    <w:rsid w:val="0049379C"/>
    <w:rsid w:val="00495AEC"/>
    <w:rsid w:val="004A5473"/>
    <w:rsid w:val="004B0D16"/>
    <w:rsid w:val="004C1912"/>
    <w:rsid w:val="004C362B"/>
    <w:rsid w:val="004C3E44"/>
    <w:rsid w:val="004D0C78"/>
    <w:rsid w:val="004D3AB0"/>
    <w:rsid w:val="004E0904"/>
    <w:rsid w:val="004E25F4"/>
    <w:rsid w:val="004E289F"/>
    <w:rsid w:val="004F00B3"/>
    <w:rsid w:val="004F2C2B"/>
    <w:rsid w:val="005008C8"/>
    <w:rsid w:val="00500CDB"/>
    <w:rsid w:val="0050152D"/>
    <w:rsid w:val="00511E01"/>
    <w:rsid w:val="00521494"/>
    <w:rsid w:val="00530872"/>
    <w:rsid w:val="00533524"/>
    <w:rsid w:val="005342BF"/>
    <w:rsid w:val="00534972"/>
    <w:rsid w:val="00537E9F"/>
    <w:rsid w:val="00540465"/>
    <w:rsid w:val="00547063"/>
    <w:rsid w:val="00553091"/>
    <w:rsid w:val="005549CB"/>
    <w:rsid w:val="00562634"/>
    <w:rsid w:val="00563CEF"/>
    <w:rsid w:val="00564265"/>
    <w:rsid w:val="00564BC1"/>
    <w:rsid w:val="005709F2"/>
    <w:rsid w:val="00570A64"/>
    <w:rsid w:val="00572A8B"/>
    <w:rsid w:val="00572C99"/>
    <w:rsid w:val="00575091"/>
    <w:rsid w:val="0057737A"/>
    <w:rsid w:val="005800DB"/>
    <w:rsid w:val="00580C4E"/>
    <w:rsid w:val="005834AE"/>
    <w:rsid w:val="005851F6"/>
    <w:rsid w:val="0058548C"/>
    <w:rsid w:val="00591A1C"/>
    <w:rsid w:val="00596D35"/>
    <w:rsid w:val="005A02D7"/>
    <w:rsid w:val="005A108C"/>
    <w:rsid w:val="005A2F5E"/>
    <w:rsid w:val="005A3968"/>
    <w:rsid w:val="005A3D64"/>
    <w:rsid w:val="005A7A2E"/>
    <w:rsid w:val="005B486B"/>
    <w:rsid w:val="005B4B8F"/>
    <w:rsid w:val="005D0489"/>
    <w:rsid w:val="005D0CAB"/>
    <w:rsid w:val="005D0CD7"/>
    <w:rsid w:val="005D5924"/>
    <w:rsid w:val="005D5B26"/>
    <w:rsid w:val="005D6EFE"/>
    <w:rsid w:val="005E0A7F"/>
    <w:rsid w:val="005E149E"/>
    <w:rsid w:val="005F00F4"/>
    <w:rsid w:val="005F0DE3"/>
    <w:rsid w:val="00600AAC"/>
    <w:rsid w:val="00602B1D"/>
    <w:rsid w:val="00613786"/>
    <w:rsid w:val="00614C30"/>
    <w:rsid w:val="0061671C"/>
    <w:rsid w:val="00616D80"/>
    <w:rsid w:val="00622B30"/>
    <w:rsid w:val="00626367"/>
    <w:rsid w:val="00626E6E"/>
    <w:rsid w:val="00627F25"/>
    <w:rsid w:val="00631533"/>
    <w:rsid w:val="00635050"/>
    <w:rsid w:val="00643D2C"/>
    <w:rsid w:val="00643EFA"/>
    <w:rsid w:val="0064667D"/>
    <w:rsid w:val="00646AB6"/>
    <w:rsid w:val="006533AE"/>
    <w:rsid w:val="00656EFB"/>
    <w:rsid w:val="006608C1"/>
    <w:rsid w:val="0066641C"/>
    <w:rsid w:val="00675525"/>
    <w:rsid w:val="006778AA"/>
    <w:rsid w:val="0067794F"/>
    <w:rsid w:val="00684E28"/>
    <w:rsid w:val="00691276"/>
    <w:rsid w:val="0069130F"/>
    <w:rsid w:val="00692AA7"/>
    <w:rsid w:val="0069709A"/>
    <w:rsid w:val="006975D8"/>
    <w:rsid w:val="006A1604"/>
    <w:rsid w:val="006A325B"/>
    <w:rsid w:val="006A4A0C"/>
    <w:rsid w:val="006A4BE0"/>
    <w:rsid w:val="006A7E79"/>
    <w:rsid w:val="006B0EB3"/>
    <w:rsid w:val="006B256F"/>
    <w:rsid w:val="006C1476"/>
    <w:rsid w:val="006C4DD4"/>
    <w:rsid w:val="006D0151"/>
    <w:rsid w:val="006E087E"/>
    <w:rsid w:val="006E2F43"/>
    <w:rsid w:val="006F31DD"/>
    <w:rsid w:val="006F4AEF"/>
    <w:rsid w:val="006F4C22"/>
    <w:rsid w:val="00705B9C"/>
    <w:rsid w:val="0070662B"/>
    <w:rsid w:val="00707A3E"/>
    <w:rsid w:val="0071067D"/>
    <w:rsid w:val="00711EDA"/>
    <w:rsid w:val="00712A60"/>
    <w:rsid w:val="0071416B"/>
    <w:rsid w:val="00715E32"/>
    <w:rsid w:val="007163B0"/>
    <w:rsid w:val="0072042C"/>
    <w:rsid w:val="00725CAF"/>
    <w:rsid w:val="007318CC"/>
    <w:rsid w:val="00734160"/>
    <w:rsid w:val="0073612A"/>
    <w:rsid w:val="0073697E"/>
    <w:rsid w:val="0074120F"/>
    <w:rsid w:val="00741377"/>
    <w:rsid w:val="00750A0E"/>
    <w:rsid w:val="00753A1D"/>
    <w:rsid w:val="00761C3E"/>
    <w:rsid w:val="007632CD"/>
    <w:rsid w:val="00770F3B"/>
    <w:rsid w:val="00781A28"/>
    <w:rsid w:val="007848B2"/>
    <w:rsid w:val="00786F02"/>
    <w:rsid w:val="0079000D"/>
    <w:rsid w:val="00793CAD"/>
    <w:rsid w:val="00793F76"/>
    <w:rsid w:val="00794896"/>
    <w:rsid w:val="00796072"/>
    <w:rsid w:val="0079721B"/>
    <w:rsid w:val="00797FCD"/>
    <w:rsid w:val="007A18FD"/>
    <w:rsid w:val="007A2683"/>
    <w:rsid w:val="007A28B6"/>
    <w:rsid w:val="007A2B63"/>
    <w:rsid w:val="007A6E12"/>
    <w:rsid w:val="007A77EE"/>
    <w:rsid w:val="007B5516"/>
    <w:rsid w:val="007C4976"/>
    <w:rsid w:val="007C7A61"/>
    <w:rsid w:val="007D3E0D"/>
    <w:rsid w:val="007D50E2"/>
    <w:rsid w:val="007D6859"/>
    <w:rsid w:val="007D71AA"/>
    <w:rsid w:val="007D729A"/>
    <w:rsid w:val="007E243D"/>
    <w:rsid w:val="007E721B"/>
    <w:rsid w:val="007F3F3E"/>
    <w:rsid w:val="007F4385"/>
    <w:rsid w:val="00800D54"/>
    <w:rsid w:val="008020B2"/>
    <w:rsid w:val="00803D16"/>
    <w:rsid w:val="00803FEC"/>
    <w:rsid w:val="00804E65"/>
    <w:rsid w:val="00806219"/>
    <w:rsid w:val="008138A8"/>
    <w:rsid w:val="00814096"/>
    <w:rsid w:val="0081669F"/>
    <w:rsid w:val="00817847"/>
    <w:rsid w:val="00821430"/>
    <w:rsid w:val="0082280B"/>
    <w:rsid w:val="00827127"/>
    <w:rsid w:val="00830DE7"/>
    <w:rsid w:val="00830F88"/>
    <w:rsid w:val="008314B9"/>
    <w:rsid w:val="00837674"/>
    <w:rsid w:val="00841263"/>
    <w:rsid w:val="008419AC"/>
    <w:rsid w:val="008458C5"/>
    <w:rsid w:val="00845CBB"/>
    <w:rsid w:val="00850404"/>
    <w:rsid w:val="00854894"/>
    <w:rsid w:val="00860D56"/>
    <w:rsid w:val="00862792"/>
    <w:rsid w:val="008679D0"/>
    <w:rsid w:val="008717D2"/>
    <w:rsid w:val="00871D7F"/>
    <w:rsid w:val="00880B70"/>
    <w:rsid w:val="00883D84"/>
    <w:rsid w:val="008877D9"/>
    <w:rsid w:val="00891DAA"/>
    <w:rsid w:val="008937D9"/>
    <w:rsid w:val="008A3BC4"/>
    <w:rsid w:val="008B3176"/>
    <w:rsid w:val="008B3C30"/>
    <w:rsid w:val="008B4ECB"/>
    <w:rsid w:val="008B7FBF"/>
    <w:rsid w:val="008C0FA5"/>
    <w:rsid w:val="008D02BE"/>
    <w:rsid w:val="008D38D1"/>
    <w:rsid w:val="008D3B2B"/>
    <w:rsid w:val="008E1DB0"/>
    <w:rsid w:val="008E237C"/>
    <w:rsid w:val="008E2B12"/>
    <w:rsid w:val="008E618D"/>
    <w:rsid w:val="008F34EE"/>
    <w:rsid w:val="008F3A94"/>
    <w:rsid w:val="008F6B5D"/>
    <w:rsid w:val="008F7850"/>
    <w:rsid w:val="009007E0"/>
    <w:rsid w:val="009011DF"/>
    <w:rsid w:val="00901850"/>
    <w:rsid w:val="009025A0"/>
    <w:rsid w:val="00902EFB"/>
    <w:rsid w:val="00904115"/>
    <w:rsid w:val="009118DA"/>
    <w:rsid w:val="009151B8"/>
    <w:rsid w:val="00915A34"/>
    <w:rsid w:val="0091674D"/>
    <w:rsid w:val="00917637"/>
    <w:rsid w:val="00917A32"/>
    <w:rsid w:val="00927103"/>
    <w:rsid w:val="009278E9"/>
    <w:rsid w:val="00930D1B"/>
    <w:rsid w:val="0093199E"/>
    <w:rsid w:val="009319D5"/>
    <w:rsid w:val="00931B2A"/>
    <w:rsid w:val="00931D52"/>
    <w:rsid w:val="0093320F"/>
    <w:rsid w:val="00935658"/>
    <w:rsid w:val="00941813"/>
    <w:rsid w:val="0094228D"/>
    <w:rsid w:val="00947602"/>
    <w:rsid w:val="009534D8"/>
    <w:rsid w:val="00954526"/>
    <w:rsid w:val="00955002"/>
    <w:rsid w:val="009564F8"/>
    <w:rsid w:val="009604DD"/>
    <w:rsid w:val="00965C53"/>
    <w:rsid w:val="00965D0C"/>
    <w:rsid w:val="009776B4"/>
    <w:rsid w:val="0098036F"/>
    <w:rsid w:val="00982D68"/>
    <w:rsid w:val="009839BF"/>
    <w:rsid w:val="009914C9"/>
    <w:rsid w:val="00992FA7"/>
    <w:rsid w:val="009941FB"/>
    <w:rsid w:val="009946F7"/>
    <w:rsid w:val="0099530E"/>
    <w:rsid w:val="009A0FEF"/>
    <w:rsid w:val="009A1C10"/>
    <w:rsid w:val="009A4489"/>
    <w:rsid w:val="009A4C41"/>
    <w:rsid w:val="009A5C70"/>
    <w:rsid w:val="009A5F61"/>
    <w:rsid w:val="009B2312"/>
    <w:rsid w:val="009B510A"/>
    <w:rsid w:val="009B7432"/>
    <w:rsid w:val="009C3379"/>
    <w:rsid w:val="009C6ED6"/>
    <w:rsid w:val="009C72D8"/>
    <w:rsid w:val="009D0CF1"/>
    <w:rsid w:val="009D14BC"/>
    <w:rsid w:val="009D4224"/>
    <w:rsid w:val="009E26BA"/>
    <w:rsid w:val="009E70C5"/>
    <w:rsid w:val="009E7C06"/>
    <w:rsid w:val="00A019E4"/>
    <w:rsid w:val="00A0212D"/>
    <w:rsid w:val="00A1445E"/>
    <w:rsid w:val="00A14E66"/>
    <w:rsid w:val="00A160DD"/>
    <w:rsid w:val="00A250D8"/>
    <w:rsid w:val="00A25159"/>
    <w:rsid w:val="00A2574B"/>
    <w:rsid w:val="00A309CB"/>
    <w:rsid w:val="00A36FE1"/>
    <w:rsid w:val="00A40023"/>
    <w:rsid w:val="00A40917"/>
    <w:rsid w:val="00A42666"/>
    <w:rsid w:val="00A45936"/>
    <w:rsid w:val="00A4783A"/>
    <w:rsid w:val="00A47C09"/>
    <w:rsid w:val="00A50913"/>
    <w:rsid w:val="00A53039"/>
    <w:rsid w:val="00A54C4B"/>
    <w:rsid w:val="00A57588"/>
    <w:rsid w:val="00A57DF3"/>
    <w:rsid w:val="00A57F1A"/>
    <w:rsid w:val="00A60D42"/>
    <w:rsid w:val="00A654AB"/>
    <w:rsid w:val="00A73F58"/>
    <w:rsid w:val="00A808C1"/>
    <w:rsid w:val="00A8731A"/>
    <w:rsid w:val="00A90ABB"/>
    <w:rsid w:val="00A90B1E"/>
    <w:rsid w:val="00A96386"/>
    <w:rsid w:val="00AA2A49"/>
    <w:rsid w:val="00AA7A5B"/>
    <w:rsid w:val="00AB0852"/>
    <w:rsid w:val="00AB4D35"/>
    <w:rsid w:val="00AB4FF0"/>
    <w:rsid w:val="00AB6123"/>
    <w:rsid w:val="00AB7074"/>
    <w:rsid w:val="00AC225E"/>
    <w:rsid w:val="00AC4218"/>
    <w:rsid w:val="00AC4C8A"/>
    <w:rsid w:val="00AC6DDE"/>
    <w:rsid w:val="00AC7F4E"/>
    <w:rsid w:val="00AD0FF2"/>
    <w:rsid w:val="00AD5D27"/>
    <w:rsid w:val="00AD7698"/>
    <w:rsid w:val="00AD7937"/>
    <w:rsid w:val="00AE085F"/>
    <w:rsid w:val="00AE4346"/>
    <w:rsid w:val="00AE5377"/>
    <w:rsid w:val="00AE5C6A"/>
    <w:rsid w:val="00AF1FE5"/>
    <w:rsid w:val="00AF2750"/>
    <w:rsid w:val="00B01B3F"/>
    <w:rsid w:val="00B01C72"/>
    <w:rsid w:val="00B02F0C"/>
    <w:rsid w:val="00B05AC1"/>
    <w:rsid w:val="00B164A6"/>
    <w:rsid w:val="00B16EA3"/>
    <w:rsid w:val="00B1730F"/>
    <w:rsid w:val="00B178E4"/>
    <w:rsid w:val="00B214E4"/>
    <w:rsid w:val="00B22BD3"/>
    <w:rsid w:val="00B23EEA"/>
    <w:rsid w:val="00B31B88"/>
    <w:rsid w:val="00B33678"/>
    <w:rsid w:val="00B37262"/>
    <w:rsid w:val="00B455D2"/>
    <w:rsid w:val="00B5048F"/>
    <w:rsid w:val="00B56F6C"/>
    <w:rsid w:val="00B63C27"/>
    <w:rsid w:val="00B6734A"/>
    <w:rsid w:val="00B67D8A"/>
    <w:rsid w:val="00B736E8"/>
    <w:rsid w:val="00B74ED7"/>
    <w:rsid w:val="00B778E5"/>
    <w:rsid w:val="00B77CAD"/>
    <w:rsid w:val="00B80AA5"/>
    <w:rsid w:val="00B81313"/>
    <w:rsid w:val="00B84487"/>
    <w:rsid w:val="00B91B58"/>
    <w:rsid w:val="00B92AF0"/>
    <w:rsid w:val="00B93C65"/>
    <w:rsid w:val="00B96084"/>
    <w:rsid w:val="00B97391"/>
    <w:rsid w:val="00B97B67"/>
    <w:rsid w:val="00BA68AA"/>
    <w:rsid w:val="00BB0D0D"/>
    <w:rsid w:val="00BB36D7"/>
    <w:rsid w:val="00BB715D"/>
    <w:rsid w:val="00BC03EB"/>
    <w:rsid w:val="00BC5226"/>
    <w:rsid w:val="00BC5541"/>
    <w:rsid w:val="00BC7B4A"/>
    <w:rsid w:val="00BD1515"/>
    <w:rsid w:val="00BD31DD"/>
    <w:rsid w:val="00BD3E5E"/>
    <w:rsid w:val="00BD52E2"/>
    <w:rsid w:val="00BF0072"/>
    <w:rsid w:val="00BF4F67"/>
    <w:rsid w:val="00BF537E"/>
    <w:rsid w:val="00BF7935"/>
    <w:rsid w:val="00BF7A17"/>
    <w:rsid w:val="00C0306A"/>
    <w:rsid w:val="00C144F7"/>
    <w:rsid w:val="00C15B21"/>
    <w:rsid w:val="00C16028"/>
    <w:rsid w:val="00C211B6"/>
    <w:rsid w:val="00C22C58"/>
    <w:rsid w:val="00C244C6"/>
    <w:rsid w:val="00C245BB"/>
    <w:rsid w:val="00C24D46"/>
    <w:rsid w:val="00C330D5"/>
    <w:rsid w:val="00C34A4E"/>
    <w:rsid w:val="00C34B96"/>
    <w:rsid w:val="00C361CE"/>
    <w:rsid w:val="00C36FBF"/>
    <w:rsid w:val="00C37BA8"/>
    <w:rsid w:val="00C41FD6"/>
    <w:rsid w:val="00C4419E"/>
    <w:rsid w:val="00C4589F"/>
    <w:rsid w:val="00C47415"/>
    <w:rsid w:val="00C47745"/>
    <w:rsid w:val="00C523C3"/>
    <w:rsid w:val="00C52512"/>
    <w:rsid w:val="00C53AF7"/>
    <w:rsid w:val="00C5696C"/>
    <w:rsid w:val="00C574F5"/>
    <w:rsid w:val="00C62926"/>
    <w:rsid w:val="00C62A68"/>
    <w:rsid w:val="00C678DE"/>
    <w:rsid w:val="00C74274"/>
    <w:rsid w:val="00C742D4"/>
    <w:rsid w:val="00C75FF1"/>
    <w:rsid w:val="00C77195"/>
    <w:rsid w:val="00C86475"/>
    <w:rsid w:val="00C86B44"/>
    <w:rsid w:val="00C8760D"/>
    <w:rsid w:val="00C90C1A"/>
    <w:rsid w:val="00C91438"/>
    <w:rsid w:val="00C9268D"/>
    <w:rsid w:val="00CA3276"/>
    <w:rsid w:val="00CB2658"/>
    <w:rsid w:val="00CC08E5"/>
    <w:rsid w:val="00CC5A7F"/>
    <w:rsid w:val="00CC7D3D"/>
    <w:rsid w:val="00CD309B"/>
    <w:rsid w:val="00CD41FC"/>
    <w:rsid w:val="00CD76F5"/>
    <w:rsid w:val="00CE24DB"/>
    <w:rsid w:val="00CE4770"/>
    <w:rsid w:val="00CE7320"/>
    <w:rsid w:val="00CE7835"/>
    <w:rsid w:val="00CE79AC"/>
    <w:rsid w:val="00CF44BF"/>
    <w:rsid w:val="00CF48E0"/>
    <w:rsid w:val="00CF7345"/>
    <w:rsid w:val="00D05F55"/>
    <w:rsid w:val="00D10DAA"/>
    <w:rsid w:val="00D173F7"/>
    <w:rsid w:val="00D17C92"/>
    <w:rsid w:val="00D21B14"/>
    <w:rsid w:val="00D221C8"/>
    <w:rsid w:val="00D307AA"/>
    <w:rsid w:val="00D32F06"/>
    <w:rsid w:val="00D354F9"/>
    <w:rsid w:val="00D3797D"/>
    <w:rsid w:val="00D37D91"/>
    <w:rsid w:val="00D37E0D"/>
    <w:rsid w:val="00D42423"/>
    <w:rsid w:val="00D424F2"/>
    <w:rsid w:val="00D57376"/>
    <w:rsid w:val="00D62F5D"/>
    <w:rsid w:val="00D65D94"/>
    <w:rsid w:val="00D7186D"/>
    <w:rsid w:val="00D73F06"/>
    <w:rsid w:val="00D743FA"/>
    <w:rsid w:val="00D80BE5"/>
    <w:rsid w:val="00D841A0"/>
    <w:rsid w:val="00D910C1"/>
    <w:rsid w:val="00D92D4B"/>
    <w:rsid w:val="00D955B4"/>
    <w:rsid w:val="00D97151"/>
    <w:rsid w:val="00D97BAA"/>
    <w:rsid w:val="00DA0400"/>
    <w:rsid w:val="00DA2B12"/>
    <w:rsid w:val="00DB1316"/>
    <w:rsid w:val="00DB3FE9"/>
    <w:rsid w:val="00DC5ED8"/>
    <w:rsid w:val="00DD0821"/>
    <w:rsid w:val="00DD2247"/>
    <w:rsid w:val="00DD5614"/>
    <w:rsid w:val="00DE182F"/>
    <w:rsid w:val="00DE3A53"/>
    <w:rsid w:val="00DF01C7"/>
    <w:rsid w:val="00DF1682"/>
    <w:rsid w:val="00DF59E5"/>
    <w:rsid w:val="00E009C5"/>
    <w:rsid w:val="00E00C88"/>
    <w:rsid w:val="00E04D30"/>
    <w:rsid w:val="00E05CDC"/>
    <w:rsid w:val="00E06A9E"/>
    <w:rsid w:val="00E07AD0"/>
    <w:rsid w:val="00E14E55"/>
    <w:rsid w:val="00E16CD1"/>
    <w:rsid w:val="00E2127D"/>
    <w:rsid w:val="00E21688"/>
    <w:rsid w:val="00E23718"/>
    <w:rsid w:val="00E2772B"/>
    <w:rsid w:val="00E3004D"/>
    <w:rsid w:val="00E316D7"/>
    <w:rsid w:val="00E34F31"/>
    <w:rsid w:val="00E41B9D"/>
    <w:rsid w:val="00E46A64"/>
    <w:rsid w:val="00E47B07"/>
    <w:rsid w:val="00E50418"/>
    <w:rsid w:val="00E5205F"/>
    <w:rsid w:val="00E5331F"/>
    <w:rsid w:val="00E56A60"/>
    <w:rsid w:val="00E62C3F"/>
    <w:rsid w:val="00E63438"/>
    <w:rsid w:val="00E6670B"/>
    <w:rsid w:val="00E7285E"/>
    <w:rsid w:val="00E80BE1"/>
    <w:rsid w:val="00E82121"/>
    <w:rsid w:val="00E85990"/>
    <w:rsid w:val="00E91820"/>
    <w:rsid w:val="00E92582"/>
    <w:rsid w:val="00E942B6"/>
    <w:rsid w:val="00E95A42"/>
    <w:rsid w:val="00E96470"/>
    <w:rsid w:val="00EA0C49"/>
    <w:rsid w:val="00EB028A"/>
    <w:rsid w:val="00EB0C0D"/>
    <w:rsid w:val="00EB1FCC"/>
    <w:rsid w:val="00EB35F3"/>
    <w:rsid w:val="00EB6DF3"/>
    <w:rsid w:val="00EC75FA"/>
    <w:rsid w:val="00ED05CC"/>
    <w:rsid w:val="00ED18BC"/>
    <w:rsid w:val="00ED61B5"/>
    <w:rsid w:val="00EE47BA"/>
    <w:rsid w:val="00EE587F"/>
    <w:rsid w:val="00EF1F8C"/>
    <w:rsid w:val="00F02EF7"/>
    <w:rsid w:val="00F05089"/>
    <w:rsid w:val="00F112FD"/>
    <w:rsid w:val="00F14E8E"/>
    <w:rsid w:val="00F16082"/>
    <w:rsid w:val="00F216F5"/>
    <w:rsid w:val="00F22F13"/>
    <w:rsid w:val="00F23660"/>
    <w:rsid w:val="00F24A53"/>
    <w:rsid w:val="00F31231"/>
    <w:rsid w:val="00F33528"/>
    <w:rsid w:val="00F33D7C"/>
    <w:rsid w:val="00F47ED3"/>
    <w:rsid w:val="00F503B9"/>
    <w:rsid w:val="00F52A80"/>
    <w:rsid w:val="00F53447"/>
    <w:rsid w:val="00F536D6"/>
    <w:rsid w:val="00F53C1C"/>
    <w:rsid w:val="00F53CC3"/>
    <w:rsid w:val="00F55509"/>
    <w:rsid w:val="00F5797E"/>
    <w:rsid w:val="00F57B37"/>
    <w:rsid w:val="00F6181B"/>
    <w:rsid w:val="00F7006F"/>
    <w:rsid w:val="00F7175F"/>
    <w:rsid w:val="00F71C5A"/>
    <w:rsid w:val="00F737D4"/>
    <w:rsid w:val="00F74051"/>
    <w:rsid w:val="00F75E3A"/>
    <w:rsid w:val="00F7605A"/>
    <w:rsid w:val="00F76532"/>
    <w:rsid w:val="00F76C83"/>
    <w:rsid w:val="00F77BE0"/>
    <w:rsid w:val="00F901F3"/>
    <w:rsid w:val="00F914DF"/>
    <w:rsid w:val="00F930BE"/>
    <w:rsid w:val="00F93BA1"/>
    <w:rsid w:val="00F94B15"/>
    <w:rsid w:val="00F97154"/>
    <w:rsid w:val="00FA1E76"/>
    <w:rsid w:val="00FA3DCF"/>
    <w:rsid w:val="00FA502C"/>
    <w:rsid w:val="00FA5559"/>
    <w:rsid w:val="00FA5BB2"/>
    <w:rsid w:val="00FA62B3"/>
    <w:rsid w:val="00FB15CE"/>
    <w:rsid w:val="00FB1D0E"/>
    <w:rsid w:val="00FB3B4E"/>
    <w:rsid w:val="00FC15E3"/>
    <w:rsid w:val="00FC1722"/>
    <w:rsid w:val="00FC1B98"/>
    <w:rsid w:val="00FC46BB"/>
    <w:rsid w:val="00FE005B"/>
    <w:rsid w:val="00FE09A0"/>
    <w:rsid w:val="00FE0B6F"/>
    <w:rsid w:val="00FE260C"/>
    <w:rsid w:val="00FE56E3"/>
    <w:rsid w:val="00FF0386"/>
    <w:rsid w:val="00FF18AD"/>
    <w:rsid w:val="00FF3C83"/>
    <w:rsid w:val="00FF425C"/>
    <w:rsid w:val="00FF73EE"/>
    <w:rsid w:val="00FF7D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C0E2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5" w:unhideWhenUsed="1"/>
    <w:lsdException w:name="toc 2" w:semiHidden="1" w:uiPriority="35" w:unhideWhenUsed="1"/>
    <w:lsdException w:name="toc 3" w:semiHidden="1" w:uiPriority="35" w:unhideWhenUsed="1"/>
    <w:lsdException w:name="toc 4" w:semiHidden="1" w:uiPriority="35" w:unhideWhenUsed="1"/>
    <w:lsdException w:name="toc 5" w:semiHidden="1" w:uiPriority="35" w:unhideWhenUsed="1"/>
    <w:lsdException w:name="toc 6" w:semiHidden="1" w:uiPriority="35" w:unhideWhenUsed="1"/>
    <w:lsdException w:name="toc 7" w:semiHidden="1" w:uiPriority="35" w:unhideWhenUsed="1"/>
    <w:lsdException w:name="toc 8" w:semiHidden="1" w:uiPriority="35" w:unhideWhenUsed="1"/>
    <w:lsdException w:name="toc 9" w:semiHidden="1" w:uiPriority="35" w:unhideWhenUsed="1"/>
    <w:lsdException w:name="Normal Indent" w:semiHidden="1" w:unhideWhenUsed="1"/>
    <w:lsdException w:name="footnote text" w:semiHidden="1" w:uiPriority="3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iPriority="0" w:unhideWhenUsed="1"/>
    <w:lsdException w:name="line number" w:semiHidden="1" w:unhideWhenUsed="1"/>
    <w:lsdException w:name="page number" w:semiHidden="1" w:uiPriority="34" w:unhideWhenUsed="1"/>
    <w:lsdException w:name="endnote reference" w:semiHidden="1" w:uiPriority="31" w:unhideWhenUsed="1"/>
    <w:lsdException w:name="endnote text" w:semiHidden="1" w:uiPriority="3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98"/>
    <w:lsdException w:name="Emphasis" w:uiPriority="98"/>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uiPriority="98"/>
    <w:lsdException w:name="Subtle Reference" w:semiHidden="1" w:uiPriority="98"/>
    <w:lsdException w:name="Intense Reference" w:uiPriority="98"/>
    <w:lsdException w:name="Book Title" w:semiHidden="1" w:uiPriority="98"/>
    <w:lsdException w:name="Bibliography" w:semiHidden="1" w:uiPriority="37" w:unhideWhenUsed="1"/>
    <w:lsdException w:name="TOC Heading" w:semiHidden="1" w:uiPriority="35"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06F"/>
    <w:rPr>
      <w:rFonts w:ascii="Arial" w:hAnsi="Arial"/>
      <w:sz w:val="22"/>
      <w:lang w:eastAsia="en-US"/>
    </w:rPr>
  </w:style>
  <w:style w:type="paragraph" w:styleId="Heading1">
    <w:name w:val="heading 1"/>
    <w:aliases w:val="H1"/>
    <w:basedOn w:val="HeadingBase"/>
    <w:next w:val="NumberLevel1"/>
    <w:link w:val="Heading1Char"/>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qFormat/>
    <w:rsid w:val="00AA7A5B"/>
    <w:pPr>
      <w:keepNext/>
      <w:keepLines/>
      <w:outlineLvl w:val="1"/>
    </w:pPr>
    <w:rPr>
      <w:b/>
      <w:bCs/>
      <w:iCs/>
      <w:sz w:val="22"/>
      <w:szCs w:val="28"/>
    </w:rPr>
  </w:style>
  <w:style w:type="paragraph" w:styleId="Heading3">
    <w:name w:val="heading 3"/>
    <w:aliases w:val="H3"/>
    <w:basedOn w:val="HeadingBase"/>
    <w:next w:val="NumberLevel1"/>
    <w:link w:val="Heading3Char"/>
    <w:qFormat/>
    <w:rsid w:val="00AA7A5B"/>
    <w:pPr>
      <w:keepNext/>
      <w:keepLines/>
      <w:outlineLvl w:val="2"/>
    </w:pPr>
    <w:rPr>
      <w:b/>
      <w:bCs/>
      <w:i/>
      <w:szCs w:val="26"/>
    </w:rPr>
  </w:style>
  <w:style w:type="paragraph" w:styleId="Heading4">
    <w:name w:val="heading 4"/>
    <w:aliases w:val="H4"/>
    <w:basedOn w:val="HeadingBase"/>
    <w:next w:val="NumberLevel1"/>
    <w:link w:val="Heading4Char"/>
    <w:qFormat/>
    <w:rsid w:val="00AA7A5B"/>
    <w:pPr>
      <w:keepNext/>
      <w:keepLines/>
      <w:outlineLvl w:val="3"/>
    </w:pPr>
    <w:rPr>
      <w:bCs/>
      <w:i/>
      <w:szCs w:val="28"/>
    </w:rPr>
  </w:style>
  <w:style w:type="paragraph" w:styleId="Heading5">
    <w:name w:val="heading 5"/>
    <w:aliases w:val="H5"/>
    <w:basedOn w:val="HeadingBase"/>
    <w:next w:val="NumberLevel1"/>
    <w:link w:val="Heading5Char"/>
    <w:qFormat/>
    <w:rsid w:val="00AA7A5B"/>
    <w:pPr>
      <w:keepNext/>
      <w:keepLines/>
      <w:outlineLvl w:val="4"/>
    </w:pPr>
    <w:rPr>
      <w:b/>
      <w:bCs/>
      <w:iCs/>
      <w:sz w:val="18"/>
      <w:szCs w:val="26"/>
    </w:rPr>
  </w:style>
  <w:style w:type="paragraph" w:styleId="Heading6">
    <w:name w:val="heading 6"/>
    <w:basedOn w:val="Normal"/>
    <w:next w:val="Normal"/>
    <w:link w:val="Heading6Char"/>
    <w:semiHidden/>
    <w:unhideWhenUsed/>
    <w:qFormat/>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9A4C41"/>
    <w:pPr>
      <w:spacing w:before="420" w:after="0"/>
      <w:jc w:val="center"/>
    </w:pPr>
    <w:rPr>
      <w:caps/>
      <w:sz w:val="20"/>
    </w:rPr>
  </w:style>
  <w:style w:type="paragraph" w:customStyle="1" w:styleId="Classificationlegalheader">
    <w:name w:val="Classification legal: header"/>
    <w:basedOn w:val="PlainParagraph"/>
    <w:uiPriority w:val="20"/>
    <w:semiHidden/>
    <w:rsid w:val="009A4C41"/>
    <w:pPr>
      <w:spacing w:before="0" w:after="0" w:line="200" w:lineRule="atLeast"/>
      <w:jc w:val="center"/>
    </w:pPr>
    <w:rPr>
      <w:caps/>
      <w:sz w:val="20"/>
    </w:rPr>
  </w:style>
  <w:style w:type="paragraph" w:customStyle="1" w:styleId="Classificationsecurityheader">
    <w:name w:val="Classification security: header"/>
    <w:basedOn w:val="PlainParagraph"/>
    <w:uiPriority w:val="20"/>
    <w:semiHidden/>
    <w:rsid w:val="009A4C41"/>
    <w:pPr>
      <w:spacing w:before="0" w:after="0"/>
      <w:jc w:val="center"/>
    </w:pPr>
    <w:rPr>
      <w:b/>
      <w:caps/>
      <w:color w:val="FF0000"/>
    </w:rPr>
  </w:style>
  <w:style w:type="paragraph" w:customStyle="1" w:styleId="Classificationsecurityfooter">
    <w:name w:val="Classification security: footer"/>
    <w:basedOn w:val="Classificationsecurityheader"/>
    <w:uiPriority w:val="20"/>
    <w:semiHidden/>
    <w:rsid w:val="009A4C41"/>
  </w:style>
  <w:style w:type="paragraph" w:styleId="Footer">
    <w:name w:val="footer"/>
    <w:basedOn w:val="FooterBase"/>
    <w:link w:val="FooterChar"/>
    <w:uiPriority w:val="9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link w:val="HeaderChar"/>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28"/>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28"/>
      </w:numPr>
      <w:spacing w:before="0" w:line="260" w:lineRule="atLeast"/>
    </w:pPr>
    <w:rPr>
      <w:sz w:val="20"/>
    </w:rPr>
  </w:style>
  <w:style w:type="paragraph" w:customStyle="1" w:styleId="Quotation2">
    <w:name w:val="Quotation 2"/>
    <w:basedOn w:val="PlainParagraph"/>
    <w:uiPriority w:val="9"/>
    <w:semiHidden/>
    <w:rsid w:val="008F3A94"/>
    <w:pPr>
      <w:numPr>
        <w:ilvl w:val="2"/>
        <w:numId w:val="28"/>
      </w:numPr>
      <w:spacing w:before="0" w:line="260" w:lineRule="atLeast"/>
    </w:pPr>
    <w:rPr>
      <w:sz w:val="20"/>
    </w:rPr>
  </w:style>
  <w:style w:type="paragraph" w:customStyle="1" w:styleId="Quotation3">
    <w:name w:val="Quotation 3"/>
    <w:basedOn w:val="PlainParagraph"/>
    <w:uiPriority w:val="9"/>
    <w:semiHidden/>
    <w:rsid w:val="008F3A94"/>
    <w:pPr>
      <w:numPr>
        <w:ilvl w:val="3"/>
        <w:numId w:val="28"/>
      </w:numPr>
      <w:spacing w:before="0" w:line="260" w:lineRule="atLeast"/>
    </w:pPr>
    <w:rPr>
      <w:sz w:val="20"/>
    </w:rPr>
  </w:style>
  <w:style w:type="paragraph" w:customStyle="1" w:styleId="Quotation4">
    <w:name w:val="Quotation 4"/>
    <w:basedOn w:val="PlainParagraph"/>
    <w:uiPriority w:val="9"/>
    <w:semiHidden/>
    <w:rsid w:val="008F3A94"/>
    <w:pPr>
      <w:numPr>
        <w:ilvl w:val="4"/>
        <w:numId w:val="28"/>
      </w:numPr>
      <w:spacing w:before="0" w:line="260" w:lineRule="atLeast"/>
    </w:pPr>
    <w:rPr>
      <w:sz w:val="20"/>
    </w:rPr>
  </w:style>
  <w:style w:type="paragraph" w:customStyle="1" w:styleId="Quotation5">
    <w:name w:val="Quotation 5"/>
    <w:basedOn w:val="PlainParagraph"/>
    <w:uiPriority w:val="9"/>
    <w:semiHidden/>
    <w:rsid w:val="008F3A94"/>
    <w:pPr>
      <w:numPr>
        <w:ilvl w:val="5"/>
        <w:numId w:val="28"/>
      </w:numPr>
      <w:spacing w:before="0" w:line="260" w:lineRule="atLeast"/>
    </w:pPr>
    <w:rPr>
      <w:sz w:val="20"/>
    </w:rPr>
  </w:style>
  <w:style w:type="paragraph" w:customStyle="1" w:styleId="Quotation6">
    <w:name w:val="Quotation 6"/>
    <w:basedOn w:val="PlainParagraph"/>
    <w:uiPriority w:val="9"/>
    <w:semiHidden/>
    <w:rsid w:val="008F3A94"/>
    <w:pPr>
      <w:numPr>
        <w:ilvl w:val="6"/>
        <w:numId w:val="28"/>
      </w:numPr>
      <w:spacing w:before="0" w:line="260" w:lineRule="atLeast"/>
    </w:pPr>
    <w:rPr>
      <w:sz w:val="20"/>
    </w:rPr>
  </w:style>
  <w:style w:type="paragraph" w:customStyle="1" w:styleId="Quotation7">
    <w:name w:val="Quotation 7"/>
    <w:basedOn w:val="PlainParagraph"/>
    <w:uiPriority w:val="9"/>
    <w:semiHidden/>
    <w:rsid w:val="008F3A94"/>
    <w:pPr>
      <w:numPr>
        <w:ilvl w:val="7"/>
        <w:numId w:val="28"/>
      </w:numPr>
      <w:spacing w:before="0" w:line="260" w:lineRule="atLeast"/>
    </w:pPr>
    <w:rPr>
      <w:sz w:val="20"/>
    </w:rPr>
  </w:style>
  <w:style w:type="paragraph" w:customStyle="1" w:styleId="Quotation8">
    <w:name w:val="Quotation 8"/>
    <w:basedOn w:val="PlainParagraph"/>
    <w:uiPriority w:val="9"/>
    <w:semiHidden/>
    <w:rsid w:val="008F3A94"/>
    <w:pPr>
      <w:numPr>
        <w:ilvl w:val="8"/>
        <w:numId w:val="28"/>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29"/>
      </w:numPr>
    </w:pPr>
  </w:style>
  <w:style w:type="paragraph" w:customStyle="1" w:styleId="NumberLevel2">
    <w:name w:val="Number Level 2"/>
    <w:aliases w:val="N2"/>
    <w:basedOn w:val="PlainParagraph"/>
    <w:uiPriority w:val="1"/>
    <w:qFormat/>
    <w:rsid w:val="00AA7A5B"/>
    <w:pPr>
      <w:numPr>
        <w:ilvl w:val="1"/>
        <w:numId w:val="29"/>
      </w:numPr>
    </w:pPr>
  </w:style>
  <w:style w:type="paragraph" w:customStyle="1" w:styleId="NumberLevel3">
    <w:name w:val="Number Level 3"/>
    <w:aliases w:val="N3"/>
    <w:basedOn w:val="PlainParagraph"/>
    <w:uiPriority w:val="1"/>
    <w:qFormat/>
    <w:rsid w:val="00AA7A5B"/>
    <w:pPr>
      <w:numPr>
        <w:ilvl w:val="2"/>
        <w:numId w:val="29"/>
      </w:numPr>
    </w:pPr>
  </w:style>
  <w:style w:type="paragraph" w:customStyle="1" w:styleId="NumberLevel4">
    <w:name w:val="Number Level 4"/>
    <w:aliases w:val="N4"/>
    <w:basedOn w:val="PlainParagraph"/>
    <w:uiPriority w:val="1"/>
    <w:qFormat/>
    <w:rsid w:val="00AA7A5B"/>
    <w:pPr>
      <w:numPr>
        <w:ilvl w:val="3"/>
        <w:numId w:val="29"/>
      </w:numPr>
      <w:spacing w:before="0"/>
    </w:pPr>
  </w:style>
  <w:style w:type="paragraph" w:customStyle="1" w:styleId="NumberLevel5">
    <w:name w:val="Number Level 5"/>
    <w:aliases w:val="N5"/>
    <w:basedOn w:val="PlainParagraph"/>
    <w:uiPriority w:val="1"/>
    <w:semiHidden/>
    <w:rsid w:val="00AA7A5B"/>
    <w:pPr>
      <w:numPr>
        <w:ilvl w:val="4"/>
        <w:numId w:val="29"/>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23"/>
      </w:numPr>
      <w:spacing w:before="0"/>
    </w:pPr>
  </w:style>
  <w:style w:type="paragraph" w:customStyle="1" w:styleId="DashEm1">
    <w:name w:val="Dash: Em 1"/>
    <w:aliases w:val="-EM"/>
    <w:basedOn w:val="PlainParagraph"/>
    <w:link w:val="DashEm1Char"/>
    <w:uiPriority w:val="3"/>
    <w:semiHidden/>
    <w:rsid w:val="00AA7A5B"/>
    <w:pPr>
      <w:numPr>
        <w:numId w:val="23"/>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27"/>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26"/>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24"/>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25"/>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99"/>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one" w:sz="0" w:space="0" w:color="auto"/>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1"/>
      </w:numPr>
    </w:pPr>
  </w:style>
  <w:style w:type="paragraph" w:customStyle="1" w:styleId="TableNumberLevel2">
    <w:name w:val="Table: Number Level 2"/>
    <w:basedOn w:val="TablePlainParagraph"/>
    <w:uiPriority w:val="12"/>
    <w:rsid w:val="008F3A94"/>
    <w:pPr>
      <w:numPr>
        <w:ilvl w:val="1"/>
        <w:numId w:val="1"/>
      </w:numPr>
    </w:pPr>
  </w:style>
  <w:style w:type="paragraph" w:customStyle="1" w:styleId="TableNumberLevel3">
    <w:name w:val="Table: Number Level 3"/>
    <w:basedOn w:val="TablePlainParagraph"/>
    <w:uiPriority w:val="12"/>
    <w:rsid w:val="008F3A94"/>
    <w:pPr>
      <w:numPr>
        <w:ilvl w:val="2"/>
        <w:numId w:val="1"/>
      </w:numPr>
    </w:pPr>
  </w:style>
  <w:style w:type="paragraph" w:customStyle="1" w:styleId="TableNumberLevel4">
    <w:name w:val="Table: Number Level 4"/>
    <w:basedOn w:val="TablePlainParagraph"/>
    <w:uiPriority w:val="12"/>
    <w:rsid w:val="008F3A94"/>
    <w:pPr>
      <w:numPr>
        <w:ilvl w:val="3"/>
        <w:numId w:val="1"/>
      </w:numPr>
      <w:spacing w:before="0"/>
    </w:pPr>
  </w:style>
  <w:style w:type="paragraph" w:customStyle="1" w:styleId="TableNumberLevel5">
    <w:name w:val="Table: Number Level 5"/>
    <w:basedOn w:val="TablePlainParagraph"/>
    <w:uiPriority w:val="12"/>
    <w:semiHidden/>
    <w:rsid w:val="008F3A94"/>
    <w:pPr>
      <w:numPr>
        <w:ilvl w:val="4"/>
        <w:numId w:val="1"/>
      </w:numPr>
      <w:spacing w:before="0"/>
    </w:pPr>
  </w:style>
  <w:style w:type="paragraph" w:customStyle="1" w:styleId="TableNumberLevel6">
    <w:name w:val="Table: Number Level 6"/>
    <w:basedOn w:val="TablePlainParagraph"/>
    <w:uiPriority w:val="12"/>
    <w:semiHidden/>
    <w:rsid w:val="008F3A94"/>
    <w:pPr>
      <w:numPr>
        <w:ilvl w:val="5"/>
        <w:numId w:val="1"/>
      </w:numPr>
      <w:spacing w:before="0"/>
    </w:pPr>
  </w:style>
  <w:style w:type="paragraph" w:customStyle="1" w:styleId="TableNumberLevel7">
    <w:name w:val="Table: Number Level 7"/>
    <w:basedOn w:val="TablePlainParagraph"/>
    <w:uiPriority w:val="12"/>
    <w:semiHidden/>
    <w:rsid w:val="008F3A94"/>
    <w:pPr>
      <w:numPr>
        <w:ilvl w:val="6"/>
        <w:numId w:val="1"/>
      </w:numPr>
      <w:spacing w:before="0"/>
    </w:pPr>
  </w:style>
  <w:style w:type="paragraph" w:customStyle="1" w:styleId="TableNumberLevel8">
    <w:name w:val="Table: Number Level 8"/>
    <w:basedOn w:val="TablePlainParagraph"/>
    <w:uiPriority w:val="12"/>
    <w:semiHidden/>
    <w:rsid w:val="008F3A94"/>
    <w:pPr>
      <w:numPr>
        <w:ilvl w:val="7"/>
        <w:numId w:val="1"/>
      </w:numPr>
      <w:spacing w:before="0"/>
    </w:pPr>
  </w:style>
  <w:style w:type="paragraph" w:customStyle="1" w:styleId="TableNumberLevel9">
    <w:name w:val="Table: Number Level 9"/>
    <w:basedOn w:val="TablePlainParagraph"/>
    <w:uiPriority w:val="12"/>
    <w:semiHidden/>
    <w:rsid w:val="008F3A94"/>
    <w:pPr>
      <w:numPr>
        <w:ilvl w:val="8"/>
        <w:numId w:val="1"/>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2"/>
      </w:numPr>
      <w:spacing w:before="0"/>
    </w:pPr>
  </w:style>
  <w:style w:type="paragraph" w:customStyle="1" w:styleId="TableDashEn2">
    <w:name w:val="Table: Dash: En 2"/>
    <w:basedOn w:val="TablePlainParagraph"/>
    <w:uiPriority w:val="12"/>
    <w:semiHidden/>
    <w:rsid w:val="008F3A94"/>
    <w:pPr>
      <w:numPr>
        <w:ilvl w:val="3"/>
        <w:numId w:val="22"/>
      </w:numPr>
      <w:spacing w:before="0"/>
    </w:pPr>
  </w:style>
  <w:style w:type="paragraph" w:customStyle="1" w:styleId="TableDashEn3">
    <w:name w:val="Table: Dash: En 3"/>
    <w:basedOn w:val="TablePlainParagraph"/>
    <w:uiPriority w:val="12"/>
    <w:semiHidden/>
    <w:rsid w:val="008F3A94"/>
    <w:pPr>
      <w:numPr>
        <w:ilvl w:val="4"/>
        <w:numId w:val="22"/>
      </w:numPr>
      <w:spacing w:before="0"/>
    </w:pPr>
  </w:style>
  <w:style w:type="paragraph" w:customStyle="1" w:styleId="TableDashEn4">
    <w:name w:val="Table: Dash: En 4"/>
    <w:basedOn w:val="TablePlainParagraph"/>
    <w:uiPriority w:val="12"/>
    <w:semiHidden/>
    <w:rsid w:val="008F3A94"/>
    <w:pPr>
      <w:numPr>
        <w:ilvl w:val="5"/>
        <w:numId w:val="22"/>
      </w:numPr>
      <w:spacing w:before="0"/>
    </w:pPr>
  </w:style>
  <w:style w:type="paragraph" w:customStyle="1" w:styleId="TableDashEn5">
    <w:name w:val="Table: Dash: En 5"/>
    <w:basedOn w:val="TablePlainParagraph"/>
    <w:uiPriority w:val="12"/>
    <w:semiHidden/>
    <w:rsid w:val="008F3A94"/>
    <w:pPr>
      <w:numPr>
        <w:ilvl w:val="6"/>
        <w:numId w:val="22"/>
      </w:numPr>
      <w:spacing w:before="0"/>
    </w:pPr>
  </w:style>
  <w:style w:type="paragraph" w:customStyle="1" w:styleId="TableDashEn6">
    <w:name w:val="Table: Dash: En 6"/>
    <w:basedOn w:val="TablePlainParagraph"/>
    <w:uiPriority w:val="12"/>
    <w:semiHidden/>
    <w:rsid w:val="008F3A94"/>
    <w:pPr>
      <w:numPr>
        <w:ilvl w:val="7"/>
        <w:numId w:val="22"/>
      </w:numPr>
      <w:spacing w:before="0"/>
    </w:pPr>
  </w:style>
  <w:style w:type="paragraph" w:customStyle="1" w:styleId="TableDashEn7">
    <w:name w:val="Table: Dash: En 7"/>
    <w:basedOn w:val="TablePlainParagraph"/>
    <w:uiPriority w:val="12"/>
    <w:semiHidden/>
    <w:rsid w:val="008F3A94"/>
    <w:pPr>
      <w:numPr>
        <w:ilvl w:val="8"/>
        <w:numId w:val="22"/>
      </w:numPr>
      <w:spacing w:before="0"/>
    </w:pPr>
  </w:style>
  <w:style w:type="paragraph" w:customStyle="1" w:styleId="TableIndentHanging">
    <w:name w:val="Table: Indent: Hanging"/>
    <w:basedOn w:val="TablePlainParagraph"/>
    <w:uiPriority w:val="12"/>
    <w:semiHidden/>
    <w:rsid w:val="008F3A94"/>
    <w:pPr>
      <w:numPr>
        <w:numId w:val="2"/>
      </w:numPr>
      <w:tabs>
        <w:tab w:val="left" w:pos="283"/>
      </w:tabs>
      <w:spacing w:before="0"/>
    </w:pPr>
  </w:style>
  <w:style w:type="paragraph" w:customStyle="1" w:styleId="TableIndentHanging1">
    <w:name w:val="Table: Indent: Hanging 1"/>
    <w:basedOn w:val="TablePlainParagraph"/>
    <w:uiPriority w:val="12"/>
    <w:rsid w:val="008F3A94"/>
    <w:pPr>
      <w:numPr>
        <w:ilvl w:val="1"/>
        <w:numId w:val="2"/>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2"/>
      </w:numPr>
      <w:spacing w:before="0"/>
    </w:pPr>
  </w:style>
  <w:style w:type="paragraph" w:customStyle="1" w:styleId="TableIndentHanging3">
    <w:name w:val="Table: Indent: Hanging 3"/>
    <w:basedOn w:val="TablePlainParagraph"/>
    <w:uiPriority w:val="12"/>
    <w:semiHidden/>
    <w:rsid w:val="008F3A94"/>
    <w:pPr>
      <w:numPr>
        <w:ilvl w:val="3"/>
        <w:numId w:val="2"/>
      </w:numPr>
      <w:spacing w:before="0"/>
    </w:pPr>
  </w:style>
  <w:style w:type="paragraph" w:customStyle="1" w:styleId="TableIndentHanging4">
    <w:name w:val="Table: Indent: Hanging 4"/>
    <w:basedOn w:val="TablePlainParagraph"/>
    <w:uiPriority w:val="12"/>
    <w:semiHidden/>
    <w:rsid w:val="008F3A94"/>
    <w:pPr>
      <w:numPr>
        <w:ilvl w:val="4"/>
        <w:numId w:val="2"/>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2"/>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2"/>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2"/>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2"/>
      </w:numPr>
      <w:tabs>
        <w:tab w:val="left" w:pos="2268"/>
      </w:tabs>
      <w:spacing w:before="0"/>
    </w:pPr>
  </w:style>
  <w:style w:type="paragraph" w:customStyle="1" w:styleId="TableIndentFull">
    <w:name w:val="Table: Indent: Full"/>
    <w:basedOn w:val="TablePlainParagraph"/>
    <w:uiPriority w:val="12"/>
    <w:semiHidden/>
    <w:rsid w:val="008F3A94"/>
    <w:pPr>
      <w:numPr>
        <w:numId w:val="3"/>
      </w:numPr>
      <w:spacing w:before="0"/>
    </w:pPr>
  </w:style>
  <w:style w:type="paragraph" w:customStyle="1" w:styleId="TableIndentFull1">
    <w:name w:val="Table: Indent: Full 1"/>
    <w:basedOn w:val="TablePlainParagraph"/>
    <w:uiPriority w:val="12"/>
    <w:rsid w:val="008F3A94"/>
    <w:pPr>
      <w:numPr>
        <w:ilvl w:val="1"/>
        <w:numId w:val="3"/>
      </w:numPr>
      <w:spacing w:before="0"/>
    </w:pPr>
  </w:style>
  <w:style w:type="paragraph" w:customStyle="1" w:styleId="TableIndentFull2">
    <w:name w:val="Table: Indent: Full 2"/>
    <w:basedOn w:val="TablePlainParagraph"/>
    <w:uiPriority w:val="12"/>
    <w:semiHidden/>
    <w:rsid w:val="008F3A94"/>
    <w:pPr>
      <w:numPr>
        <w:ilvl w:val="2"/>
        <w:numId w:val="3"/>
      </w:numPr>
      <w:spacing w:before="0"/>
    </w:pPr>
  </w:style>
  <w:style w:type="paragraph" w:customStyle="1" w:styleId="TableIndentFull3">
    <w:name w:val="Table: Indent: Full 3"/>
    <w:basedOn w:val="TablePlainParagraph"/>
    <w:uiPriority w:val="12"/>
    <w:semiHidden/>
    <w:rsid w:val="008F3A94"/>
    <w:pPr>
      <w:numPr>
        <w:ilvl w:val="3"/>
        <w:numId w:val="3"/>
      </w:numPr>
      <w:spacing w:before="0"/>
    </w:pPr>
  </w:style>
  <w:style w:type="paragraph" w:customStyle="1" w:styleId="TableIndentFull4">
    <w:name w:val="Table: Indent: Full 4"/>
    <w:basedOn w:val="TablePlainParagraph"/>
    <w:uiPriority w:val="12"/>
    <w:semiHidden/>
    <w:rsid w:val="008F3A94"/>
    <w:pPr>
      <w:numPr>
        <w:ilvl w:val="4"/>
        <w:numId w:val="3"/>
      </w:numPr>
      <w:spacing w:before="0"/>
    </w:pPr>
  </w:style>
  <w:style w:type="paragraph" w:customStyle="1" w:styleId="TableIndentFull5">
    <w:name w:val="Table: Indent: Full 5"/>
    <w:basedOn w:val="TablePlainParagraph"/>
    <w:uiPriority w:val="12"/>
    <w:semiHidden/>
    <w:rsid w:val="008F3A94"/>
    <w:pPr>
      <w:numPr>
        <w:ilvl w:val="5"/>
        <w:numId w:val="3"/>
      </w:numPr>
      <w:spacing w:before="0"/>
    </w:pPr>
  </w:style>
  <w:style w:type="paragraph" w:customStyle="1" w:styleId="TableIndentFull6">
    <w:name w:val="Table: Indent: Full 6"/>
    <w:basedOn w:val="TablePlainParagraph"/>
    <w:uiPriority w:val="12"/>
    <w:semiHidden/>
    <w:rsid w:val="008F3A94"/>
    <w:pPr>
      <w:numPr>
        <w:ilvl w:val="6"/>
        <w:numId w:val="3"/>
      </w:numPr>
      <w:spacing w:before="0"/>
    </w:pPr>
  </w:style>
  <w:style w:type="paragraph" w:customStyle="1" w:styleId="TableIndentFull7">
    <w:name w:val="Table: Indent: Full 7"/>
    <w:basedOn w:val="TablePlainParagraph"/>
    <w:uiPriority w:val="12"/>
    <w:semiHidden/>
    <w:rsid w:val="008F3A94"/>
    <w:pPr>
      <w:numPr>
        <w:ilvl w:val="7"/>
        <w:numId w:val="3"/>
      </w:numPr>
      <w:spacing w:before="0"/>
    </w:pPr>
  </w:style>
  <w:style w:type="paragraph" w:customStyle="1" w:styleId="TableIndentFull8">
    <w:name w:val="Table: Indent: Full 8"/>
    <w:basedOn w:val="TablePlainParagraph"/>
    <w:uiPriority w:val="12"/>
    <w:semiHidden/>
    <w:rsid w:val="008F3A94"/>
    <w:pPr>
      <w:numPr>
        <w:ilvl w:val="8"/>
        <w:numId w:val="3"/>
      </w:numPr>
      <w:spacing w:before="0"/>
    </w:pPr>
  </w:style>
  <w:style w:type="paragraph" w:customStyle="1" w:styleId="TableNumberedList1">
    <w:name w:val="Table: Numbered List: 1)"/>
    <w:basedOn w:val="TablePlainParagraph"/>
    <w:uiPriority w:val="12"/>
    <w:semiHidden/>
    <w:rsid w:val="008F3A94"/>
    <w:pPr>
      <w:numPr>
        <w:numId w:val="4"/>
      </w:numPr>
      <w:spacing w:before="0"/>
    </w:pPr>
  </w:style>
  <w:style w:type="paragraph" w:customStyle="1" w:styleId="TableNumberedList11">
    <w:name w:val="Table: Numbered List: 1) 1"/>
    <w:basedOn w:val="TablePlainParagraph"/>
    <w:uiPriority w:val="12"/>
    <w:rsid w:val="008F3A94"/>
    <w:pPr>
      <w:numPr>
        <w:ilvl w:val="1"/>
        <w:numId w:val="4"/>
      </w:numPr>
      <w:spacing w:before="0"/>
    </w:pPr>
  </w:style>
  <w:style w:type="paragraph" w:customStyle="1" w:styleId="TableNumberedList12">
    <w:name w:val="Table: Numbered List: 1) 2"/>
    <w:basedOn w:val="TablePlainParagraph"/>
    <w:uiPriority w:val="12"/>
    <w:semiHidden/>
    <w:rsid w:val="008F3A94"/>
    <w:pPr>
      <w:numPr>
        <w:ilvl w:val="2"/>
        <w:numId w:val="4"/>
      </w:numPr>
      <w:spacing w:before="0"/>
    </w:pPr>
  </w:style>
  <w:style w:type="paragraph" w:customStyle="1" w:styleId="TableNumberedList13">
    <w:name w:val="Table: Numbered List: 1) 3"/>
    <w:basedOn w:val="TablePlainParagraph"/>
    <w:uiPriority w:val="12"/>
    <w:semiHidden/>
    <w:rsid w:val="008F3A94"/>
    <w:pPr>
      <w:numPr>
        <w:ilvl w:val="3"/>
        <w:numId w:val="4"/>
      </w:numPr>
      <w:spacing w:before="0"/>
    </w:pPr>
  </w:style>
  <w:style w:type="paragraph" w:customStyle="1" w:styleId="TableNumberedList14">
    <w:name w:val="Table: Numbered List: 1) 4"/>
    <w:basedOn w:val="TablePlainParagraph"/>
    <w:uiPriority w:val="12"/>
    <w:semiHidden/>
    <w:rsid w:val="008F3A94"/>
    <w:pPr>
      <w:numPr>
        <w:ilvl w:val="4"/>
        <w:numId w:val="4"/>
      </w:numPr>
      <w:spacing w:before="0"/>
    </w:pPr>
  </w:style>
  <w:style w:type="paragraph" w:customStyle="1" w:styleId="TableNumberedList15">
    <w:name w:val="Table: Numbered List: 1) 5"/>
    <w:basedOn w:val="TablePlainParagraph"/>
    <w:uiPriority w:val="12"/>
    <w:semiHidden/>
    <w:rsid w:val="008F3A94"/>
    <w:pPr>
      <w:numPr>
        <w:ilvl w:val="5"/>
        <w:numId w:val="4"/>
      </w:numPr>
      <w:spacing w:before="0"/>
    </w:pPr>
  </w:style>
  <w:style w:type="paragraph" w:customStyle="1" w:styleId="TableNumberedList16">
    <w:name w:val="Table: Numbered List: 1) 6"/>
    <w:basedOn w:val="TablePlainParagraph"/>
    <w:uiPriority w:val="12"/>
    <w:semiHidden/>
    <w:rsid w:val="008F3A94"/>
    <w:pPr>
      <w:numPr>
        <w:ilvl w:val="6"/>
        <w:numId w:val="4"/>
      </w:numPr>
      <w:spacing w:before="0"/>
    </w:pPr>
  </w:style>
  <w:style w:type="paragraph" w:customStyle="1" w:styleId="TableNumberedList17">
    <w:name w:val="Table: Numbered List: 1) 7"/>
    <w:basedOn w:val="TablePlainParagraph"/>
    <w:uiPriority w:val="12"/>
    <w:semiHidden/>
    <w:rsid w:val="008F3A94"/>
    <w:pPr>
      <w:numPr>
        <w:ilvl w:val="7"/>
        <w:numId w:val="4"/>
      </w:numPr>
      <w:spacing w:before="0"/>
    </w:pPr>
  </w:style>
  <w:style w:type="paragraph" w:customStyle="1" w:styleId="TableNumberedList18">
    <w:name w:val="Table: Numbered List: 1) 8"/>
    <w:basedOn w:val="TablePlainParagraph"/>
    <w:uiPriority w:val="12"/>
    <w:semiHidden/>
    <w:rsid w:val="008F3A94"/>
    <w:pPr>
      <w:numPr>
        <w:ilvl w:val="8"/>
        <w:numId w:val="4"/>
      </w:numPr>
      <w:spacing w:before="0"/>
    </w:pPr>
  </w:style>
  <w:style w:type="paragraph" w:customStyle="1" w:styleId="TableNumberedLista">
    <w:name w:val="Table: Numbered List: a)"/>
    <w:basedOn w:val="TablePlainParagraph"/>
    <w:uiPriority w:val="12"/>
    <w:semiHidden/>
    <w:rsid w:val="008F3A94"/>
    <w:pPr>
      <w:numPr>
        <w:numId w:val="5"/>
      </w:numPr>
      <w:spacing w:before="0"/>
    </w:pPr>
  </w:style>
  <w:style w:type="paragraph" w:customStyle="1" w:styleId="TableNumberedLista1">
    <w:name w:val="Table: Numbered List: a) 1"/>
    <w:basedOn w:val="TablePlainParagraph"/>
    <w:uiPriority w:val="12"/>
    <w:rsid w:val="008F3A94"/>
    <w:pPr>
      <w:numPr>
        <w:ilvl w:val="1"/>
        <w:numId w:val="5"/>
      </w:numPr>
      <w:spacing w:before="0"/>
    </w:pPr>
  </w:style>
  <w:style w:type="paragraph" w:customStyle="1" w:styleId="TableNumberedLista2">
    <w:name w:val="Table: Numbered List: a) 2"/>
    <w:basedOn w:val="TablePlainParagraph"/>
    <w:uiPriority w:val="12"/>
    <w:semiHidden/>
    <w:rsid w:val="008F3A94"/>
    <w:pPr>
      <w:numPr>
        <w:ilvl w:val="2"/>
        <w:numId w:val="5"/>
      </w:numPr>
      <w:spacing w:before="0"/>
    </w:pPr>
  </w:style>
  <w:style w:type="paragraph" w:customStyle="1" w:styleId="TableNumberedLista3">
    <w:name w:val="Table: Numbered List: a) 3"/>
    <w:basedOn w:val="TablePlainParagraph"/>
    <w:uiPriority w:val="12"/>
    <w:semiHidden/>
    <w:rsid w:val="008F3A94"/>
    <w:pPr>
      <w:numPr>
        <w:ilvl w:val="3"/>
        <w:numId w:val="5"/>
      </w:numPr>
      <w:spacing w:before="0"/>
    </w:pPr>
  </w:style>
  <w:style w:type="paragraph" w:customStyle="1" w:styleId="TableNumberedLista4">
    <w:name w:val="Table: Numbered List: a) 4"/>
    <w:basedOn w:val="TablePlainParagraph"/>
    <w:uiPriority w:val="12"/>
    <w:semiHidden/>
    <w:rsid w:val="008F3A94"/>
    <w:pPr>
      <w:numPr>
        <w:ilvl w:val="4"/>
        <w:numId w:val="5"/>
      </w:numPr>
      <w:spacing w:before="0"/>
    </w:pPr>
  </w:style>
  <w:style w:type="paragraph" w:customStyle="1" w:styleId="TableNumberedLista5">
    <w:name w:val="Table: Numbered List: a) 5"/>
    <w:basedOn w:val="TablePlainParagraph"/>
    <w:uiPriority w:val="12"/>
    <w:semiHidden/>
    <w:rsid w:val="008F3A94"/>
    <w:pPr>
      <w:numPr>
        <w:ilvl w:val="5"/>
        <w:numId w:val="5"/>
      </w:numPr>
      <w:spacing w:before="0"/>
    </w:pPr>
  </w:style>
  <w:style w:type="paragraph" w:customStyle="1" w:styleId="TableNumberedLista6">
    <w:name w:val="Table: Numbered List: a) 6"/>
    <w:basedOn w:val="TablePlainParagraph"/>
    <w:uiPriority w:val="12"/>
    <w:semiHidden/>
    <w:rsid w:val="008F3A94"/>
    <w:pPr>
      <w:numPr>
        <w:ilvl w:val="6"/>
        <w:numId w:val="5"/>
      </w:numPr>
      <w:spacing w:before="0"/>
    </w:pPr>
  </w:style>
  <w:style w:type="paragraph" w:customStyle="1" w:styleId="TableNumberedLista7">
    <w:name w:val="Table: Numbered List: a) 7"/>
    <w:basedOn w:val="TablePlainParagraph"/>
    <w:uiPriority w:val="12"/>
    <w:semiHidden/>
    <w:rsid w:val="008F3A94"/>
    <w:pPr>
      <w:numPr>
        <w:ilvl w:val="7"/>
        <w:numId w:val="5"/>
      </w:numPr>
      <w:spacing w:before="0"/>
    </w:pPr>
  </w:style>
  <w:style w:type="paragraph" w:customStyle="1" w:styleId="TableNumberedLista8">
    <w:name w:val="Table: Numbered List: a) 8"/>
    <w:basedOn w:val="TablePlainParagraph"/>
    <w:uiPriority w:val="12"/>
    <w:semiHidden/>
    <w:rsid w:val="008F3A94"/>
    <w:pPr>
      <w:numPr>
        <w:ilvl w:val="8"/>
        <w:numId w:val="5"/>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uiPriority w:val="39"/>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6"/>
      </w:numPr>
    </w:pPr>
  </w:style>
  <w:style w:type="numbering" w:styleId="1ai">
    <w:name w:val="Outline List 1"/>
    <w:basedOn w:val="NoList"/>
    <w:uiPriority w:val="99"/>
    <w:semiHidden/>
    <w:unhideWhenUsed/>
    <w:rsid w:val="008F3A94"/>
    <w:pPr>
      <w:numPr>
        <w:numId w:val="7"/>
      </w:numPr>
    </w:pPr>
  </w:style>
  <w:style w:type="numbering" w:styleId="ArticleSection">
    <w:name w:val="Outline List 3"/>
    <w:basedOn w:val="NoList"/>
    <w:uiPriority w:val="99"/>
    <w:semiHidden/>
    <w:unhideWhenUsed/>
    <w:rsid w:val="008F3A94"/>
    <w:pPr>
      <w:numPr>
        <w:numId w:val="8"/>
      </w:numPr>
    </w:pPr>
  </w:style>
  <w:style w:type="paragraph" w:styleId="BalloonText">
    <w:name w:val="Balloon Text"/>
    <w:basedOn w:val="Normal"/>
    <w:link w:val="BalloonTextChar"/>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link w:val="BodyTextChar"/>
    <w:uiPriority w:val="1"/>
    <w:unhideWhenUsed/>
    <w:qFormat/>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nhideWhenUsed/>
    <w:rsid w:val="008F3A94"/>
    <w:rPr>
      <w:sz w:val="16"/>
      <w:szCs w:val="16"/>
    </w:rPr>
  </w:style>
  <w:style w:type="paragraph" w:styleId="CommentText">
    <w:name w:val="annotation text"/>
    <w:basedOn w:val="Normal"/>
    <w:link w:val="CommentTextChar"/>
    <w:unhideWhenUsed/>
    <w:rsid w:val="008F3A94"/>
    <w:rPr>
      <w:sz w:val="20"/>
    </w:rPr>
  </w:style>
  <w:style w:type="paragraph" w:styleId="CommentSubject">
    <w:name w:val="annotation subject"/>
    <w:basedOn w:val="CommentText"/>
    <w:next w:val="CommentText"/>
    <w:link w:val="CommentSubjectChar"/>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link w:val="DocumentMapChar"/>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rPr>
  </w:style>
  <w:style w:type="character" w:styleId="FollowedHyperlink">
    <w:name w:val="FollowedHyperlink"/>
    <w:basedOn w:val="DefaultParagraphFont"/>
    <w:unhideWhenUsed/>
    <w:rsid w:val="008F3A94"/>
    <w:rPr>
      <w:color w:val="800080" w:themeColor="followedHyperlink"/>
      <w:u w:val="single"/>
    </w:rPr>
  </w:style>
  <w:style w:type="table"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9"/>
      </w:numPr>
      <w:contextualSpacing/>
    </w:pPr>
  </w:style>
  <w:style w:type="paragraph" w:styleId="ListBullet2">
    <w:name w:val="List Bullet 2"/>
    <w:basedOn w:val="Normal"/>
    <w:uiPriority w:val="99"/>
    <w:semiHidden/>
    <w:unhideWhenUsed/>
    <w:rsid w:val="008F3A94"/>
    <w:pPr>
      <w:numPr>
        <w:numId w:val="10"/>
      </w:numPr>
      <w:contextualSpacing/>
    </w:pPr>
  </w:style>
  <w:style w:type="paragraph" w:styleId="ListBullet3">
    <w:name w:val="List Bullet 3"/>
    <w:basedOn w:val="Normal"/>
    <w:uiPriority w:val="99"/>
    <w:semiHidden/>
    <w:unhideWhenUsed/>
    <w:rsid w:val="008F3A94"/>
    <w:pPr>
      <w:numPr>
        <w:numId w:val="11"/>
      </w:numPr>
      <w:contextualSpacing/>
    </w:pPr>
  </w:style>
  <w:style w:type="paragraph" w:styleId="ListBullet4">
    <w:name w:val="List Bullet 4"/>
    <w:basedOn w:val="Normal"/>
    <w:uiPriority w:val="99"/>
    <w:semiHidden/>
    <w:unhideWhenUsed/>
    <w:rsid w:val="008F3A94"/>
    <w:pPr>
      <w:numPr>
        <w:numId w:val="12"/>
      </w:numPr>
      <w:contextualSpacing/>
    </w:pPr>
  </w:style>
  <w:style w:type="paragraph" w:styleId="ListBullet5">
    <w:name w:val="List Bullet 5"/>
    <w:basedOn w:val="Normal"/>
    <w:uiPriority w:val="99"/>
    <w:semiHidden/>
    <w:unhideWhenUsed/>
    <w:rsid w:val="008F3A94"/>
    <w:pPr>
      <w:numPr>
        <w:numId w:val="13"/>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4"/>
      </w:numPr>
      <w:contextualSpacing/>
    </w:pPr>
  </w:style>
  <w:style w:type="paragraph" w:styleId="ListNumber2">
    <w:name w:val="List Number 2"/>
    <w:basedOn w:val="Normal"/>
    <w:uiPriority w:val="98"/>
    <w:semiHidden/>
    <w:rsid w:val="008F3A94"/>
    <w:pPr>
      <w:numPr>
        <w:numId w:val="15"/>
      </w:numPr>
      <w:contextualSpacing/>
    </w:pPr>
  </w:style>
  <w:style w:type="paragraph" w:styleId="ListNumber3">
    <w:name w:val="List Number 3"/>
    <w:basedOn w:val="Normal"/>
    <w:uiPriority w:val="98"/>
    <w:semiHidden/>
    <w:rsid w:val="008F3A94"/>
    <w:pPr>
      <w:numPr>
        <w:numId w:val="16"/>
      </w:numPr>
      <w:contextualSpacing/>
    </w:pPr>
  </w:style>
  <w:style w:type="paragraph" w:styleId="ListNumber4">
    <w:name w:val="List Number 4"/>
    <w:basedOn w:val="Normal"/>
    <w:uiPriority w:val="98"/>
    <w:semiHidden/>
    <w:rsid w:val="008F3A94"/>
    <w:pPr>
      <w:numPr>
        <w:numId w:val="17"/>
      </w:numPr>
      <w:contextualSpacing/>
    </w:pPr>
  </w:style>
  <w:style w:type="paragraph" w:styleId="ListNumber5">
    <w:name w:val="List Number 5"/>
    <w:basedOn w:val="Normal"/>
    <w:uiPriority w:val="98"/>
    <w:semiHidden/>
    <w:rsid w:val="008F3A94"/>
    <w:pPr>
      <w:numPr>
        <w:numId w:val="18"/>
      </w:numPr>
      <w:contextualSpacing/>
    </w:p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8F3A94"/>
    <w:pPr>
      <w:ind w:left="720"/>
    </w:pPr>
  </w:style>
  <w:style w:type="table"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sz w:val="24"/>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rsid w:val="002E2B47"/>
    <w:rPr>
      <w:rFonts w:ascii="Arial" w:hAnsi="Arial" w:cs="Arial"/>
      <w:b/>
      <w:bCs/>
      <w:iCs/>
      <w:sz w:val="22"/>
      <w:szCs w:val="28"/>
    </w:rPr>
  </w:style>
  <w:style w:type="character" w:customStyle="1" w:styleId="Heading3Char">
    <w:name w:val="Heading 3 Char"/>
    <w:aliases w:val="H3 Char"/>
    <w:basedOn w:val="DefaultParagraphFont"/>
    <w:link w:val="Heading3"/>
    <w:rsid w:val="002E2B47"/>
    <w:rPr>
      <w:rFonts w:ascii="Arial" w:hAnsi="Arial" w:cs="Arial"/>
      <w:b/>
      <w:bCs/>
      <w:i/>
      <w:szCs w:val="26"/>
    </w:rPr>
  </w:style>
  <w:style w:type="character" w:customStyle="1" w:styleId="Heading4Char">
    <w:name w:val="Heading 4 Char"/>
    <w:aliases w:val="H4 Char"/>
    <w:basedOn w:val="DefaultParagraphFont"/>
    <w:link w:val="Heading4"/>
    <w:rsid w:val="002E2B47"/>
    <w:rPr>
      <w:rFonts w:ascii="Arial" w:hAnsi="Arial" w:cs="Arial"/>
      <w:bCs/>
      <w:i/>
      <w:szCs w:val="28"/>
    </w:rPr>
  </w:style>
  <w:style w:type="character" w:customStyle="1" w:styleId="Heading5Char">
    <w:name w:val="Heading 5 Char"/>
    <w:aliases w:val="H5 Char"/>
    <w:basedOn w:val="DefaultParagraphFont"/>
    <w:link w:val="Heading5"/>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19"/>
      </w:numPr>
    </w:pPr>
    <w:rPr>
      <w:lang w:val="en-US"/>
    </w:rPr>
  </w:style>
  <w:style w:type="paragraph" w:customStyle="1" w:styleId="DashEN1forOutlook">
    <w:name w:val="Dash EN1 for Outlook"/>
    <w:basedOn w:val="DashEn1"/>
    <w:uiPriority w:val="98"/>
    <w:semiHidden/>
    <w:rsid w:val="008F3A94"/>
    <w:pPr>
      <w:numPr>
        <w:numId w:val="19"/>
      </w:numPr>
    </w:pPr>
  </w:style>
  <w:style w:type="paragraph" w:customStyle="1" w:styleId="ClassificationDLMheader">
    <w:name w:val="Classification DLM: header"/>
    <w:basedOn w:val="ClassificationDLMfooter"/>
    <w:uiPriority w:val="20"/>
    <w:semiHidden/>
    <w:rsid w:val="009A4C41"/>
  </w:style>
  <w:style w:type="paragraph" w:customStyle="1" w:styleId="ClassificationDLMfooter">
    <w:name w:val="Classification DLM: footer"/>
    <w:basedOn w:val="Normal"/>
    <w:uiPriority w:val="20"/>
    <w:semiHidden/>
    <w:rsid w:val="009A4C41"/>
    <w:pPr>
      <w:widowControl w:val="0"/>
      <w:spacing w:line="280" w:lineRule="atLeast"/>
      <w:jc w:val="center"/>
    </w:pPr>
    <w:rPr>
      <w:color w:val="FF0000"/>
      <w:sz w:val="24"/>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0"/>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1"/>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2"/>
      </w:numPr>
    </w:pPr>
  </w:style>
  <w:style w:type="paragraph" w:customStyle="1" w:styleId="TableDot1">
    <w:name w:val="Table: Dot1"/>
    <w:basedOn w:val="TableDot"/>
    <w:uiPriority w:val="12"/>
    <w:rsid w:val="00AB6123"/>
    <w:pPr>
      <w:numPr>
        <w:ilvl w:val="1"/>
      </w:numPr>
    </w:pPr>
  </w:style>
  <w:style w:type="paragraph" w:customStyle="1" w:styleId="AdvicePreparedFor">
    <w:name w:val="AdvicePreparedFor"/>
    <w:basedOn w:val="PlainParagraph"/>
    <w:link w:val="AdvicePreparedForChar"/>
    <w:rsid w:val="00814096"/>
    <w:pPr>
      <w:spacing w:before="0" w:after="0"/>
    </w:pPr>
    <w:rPr>
      <w:b/>
    </w:rPr>
  </w:style>
  <w:style w:type="character" w:customStyle="1" w:styleId="AdvicePreparedForChar">
    <w:name w:val="AdvicePreparedFor Char"/>
    <w:basedOn w:val="PlainParagraphChar"/>
    <w:link w:val="AdvicePreparedFor"/>
    <w:rsid w:val="0000305A"/>
    <w:rPr>
      <w:rFonts w:ascii="Arial" w:hAnsi="Arial" w:cs="Arial"/>
      <w:b/>
      <w:sz w:val="22"/>
      <w:szCs w:val="22"/>
    </w:rPr>
  </w:style>
  <w:style w:type="paragraph" w:customStyle="1" w:styleId="AdviceDate">
    <w:name w:val="AdviceDate"/>
    <w:basedOn w:val="PlainParagraph"/>
    <w:rsid w:val="009A5C70"/>
    <w:pPr>
      <w:pBdr>
        <w:bottom w:val="single" w:sz="4" w:space="3" w:color="auto"/>
      </w:pBdr>
      <w:spacing w:before="0" w:after="240"/>
    </w:pPr>
    <w:rPr>
      <w:szCs w:val="20"/>
    </w:rPr>
  </w:style>
  <w:style w:type="paragraph" w:customStyle="1" w:styleId="AdviceQuestionNumbered">
    <w:name w:val="AdviceQuestionNumbered"/>
    <w:basedOn w:val="AdviceQuestion"/>
    <w:link w:val="AdviceQuestionNumberedChar"/>
    <w:rsid w:val="00CC5A7F"/>
    <w:pPr>
      <w:ind w:left="425" w:hanging="425"/>
    </w:pPr>
  </w:style>
  <w:style w:type="paragraph" w:customStyle="1" w:styleId="AdviceNumLevel1">
    <w:name w:val="AdviceNumLevel1"/>
    <w:basedOn w:val="NumberLevel1"/>
    <w:rsid w:val="002D3C63"/>
  </w:style>
  <w:style w:type="paragraph" w:customStyle="1" w:styleId="AdviceSummary">
    <w:name w:val="AdviceSummary"/>
    <w:basedOn w:val="Normal"/>
    <w:next w:val="PartSubHeading"/>
    <w:link w:val="AdviceSummaryChar"/>
    <w:rsid w:val="00A654AB"/>
    <w:pPr>
      <w:keepNext/>
      <w:keepLines/>
      <w:pBdr>
        <w:top w:val="single" w:sz="18" w:space="1" w:color="204558"/>
      </w:pBdr>
      <w:shd w:val="clear" w:color="365F91" w:themeColor="accent1" w:themeShade="BF" w:fill="auto"/>
      <w:spacing w:before="360" w:after="120" w:line="240" w:lineRule="atLeast"/>
      <w:outlineLvl w:val="0"/>
    </w:pPr>
    <w:rPr>
      <w:b/>
      <w:bCs/>
      <w:color w:val="000000" w:themeColor="text1"/>
      <w:kern w:val="32"/>
      <w:sz w:val="30"/>
      <w:szCs w:val="30"/>
    </w:rPr>
  </w:style>
  <w:style w:type="character" w:customStyle="1" w:styleId="AdviceSummaryChar">
    <w:name w:val="AdviceSummary Char"/>
    <w:basedOn w:val="DefaultParagraphFont"/>
    <w:link w:val="AdviceSummary"/>
    <w:rsid w:val="003121EF"/>
    <w:rPr>
      <w:rFonts w:ascii="Arial" w:hAnsi="Arial" w:cs="Arial"/>
      <w:b/>
      <w:bCs/>
      <w:color w:val="000000" w:themeColor="text1"/>
      <w:kern w:val="32"/>
      <w:sz w:val="30"/>
      <w:szCs w:val="30"/>
      <w:shd w:val="clear" w:color="365F91" w:themeColor="accent1" w:themeShade="BF" w:fill="auto"/>
    </w:rPr>
  </w:style>
  <w:style w:type="paragraph" w:customStyle="1" w:styleId="AdviceQruleabove">
    <w:name w:val="AdviceQ rule above"/>
    <w:basedOn w:val="AdviceSummary"/>
    <w:next w:val="AdviceQuestion"/>
    <w:link w:val="AdviceQruleaboveChar"/>
    <w:rsid w:val="00CC5A7F"/>
    <w:pPr>
      <w:pBdr>
        <w:top w:val="single" w:sz="12" w:space="1" w:color="C4DDEA"/>
      </w:pBdr>
      <w:spacing w:after="0"/>
    </w:pPr>
    <w:rPr>
      <w:sz w:val="26"/>
      <w:szCs w:val="26"/>
    </w:rPr>
  </w:style>
  <w:style w:type="character" w:customStyle="1" w:styleId="AdviceQruleaboveChar">
    <w:name w:val="AdviceQ rule above Char"/>
    <w:basedOn w:val="AdviceSummaryChar"/>
    <w:link w:val="AdviceQruleabove"/>
    <w:rsid w:val="00CC5A7F"/>
    <w:rPr>
      <w:rFonts w:ascii="Arial" w:hAnsi="Arial" w:cs="Arial"/>
      <w:b/>
      <w:bCs/>
      <w:color w:val="000000" w:themeColor="text1"/>
      <w:kern w:val="32"/>
      <w:sz w:val="26"/>
      <w:szCs w:val="26"/>
      <w:shd w:val="clear" w:color="365F91" w:themeColor="accent1" w:themeShade="BF" w:fill="auto"/>
    </w:rPr>
  </w:style>
  <w:style w:type="paragraph" w:customStyle="1" w:styleId="AdviceQuestion">
    <w:name w:val="AdviceQuestion"/>
    <w:basedOn w:val="Heading2"/>
    <w:next w:val="NumberLevel1"/>
    <w:link w:val="AdviceQuestionChar"/>
    <w:rsid w:val="00CC5A7F"/>
    <w:pPr>
      <w:keepLines w:val="0"/>
      <w:shd w:val="clear" w:color="auto" w:fill="C4DDEA"/>
      <w:spacing w:before="0" w:after="120"/>
    </w:pPr>
    <w:rPr>
      <w:b w:val="0"/>
    </w:rPr>
  </w:style>
  <w:style w:type="character" w:customStyle="1" w:styleId="AdviceQuestionChar">
    <w:name w:val="AdviceQuestion Char"/>
    <w:basedOn w:val="Heading2Char"/>
    <w:link w:val="AdviceQuestion"/>
    <w:rsid w:val="00CC5A7F"/>
    <w:rPr>
      <w:rFonts w:ascii="Arial" w:hAnsi="Arial" w:cs="Arial"/>
      <w:b w:val="0"/>
      <w:bCs/>
      <w:iCs/>
      <w:sz w:val="22"/>
      <w:szCs w:val="28"/>
      <w:shd w:val="clear" w:color="auto" w:fill="C4DDEA"/>
    </w:rPr>
  </w:style>
  <w:style w:type="paragraph" w:customStyle="1" w:styleId="AdviceTitlePara">
    <w:name w:val="AdviceTitlePara"/>
    <w:basedOn w:val="PlainParagraph"/>
    <w:next w:val="AdviceNumLevel1"/>
    <w:rsid w:val="00814096"/>
    <w:rPr>
      <w:b/>
      <w:bCs/>
      <w:color w:val="204558"/>
      <w:kern w:val="32"/>
      <w:sz w:val="30"/>
      <w:szCs w:val="30"/>
    </w:rPr>
  </w:style>
  <w:style w:type="paragraph" w:customStyle="1" w:styleId="AdviceNumLevel2">
    <w:name w:val="AdviceNumLevel2"/>
    <w:basedOn w:val="NumberLevel2"/>
    <w:rsid w:val="002D3C63"/>
    <w:pPr>
      <w:ind w:left="709"/>
    </w:pPr>
  </w:style>
  <w:style w:type="paragraph" w:customStyle="1" w:styleId="AdviceRef">
    <w:name w:val="AdviceRef"/>
    <w:basedOn w:val="AdviceDate"/>
    <w:rsid w:val="003121EF"/>
    <w:pPr>
      <w:pBdr>
        <w:bottom w:val="none" w:sz="0" w:space="0" w:color="auto"/>
      </w:pBdr>
      <w:spacing w:after="0" w:line="240" w:lineRule="auto"/>
    </w:pPr>
  </w:style>
  <w:style w:type="character" w:customStyle="1" w:styleId="AdviceQuestionNumberedChar">
    <w:name w:val="AdviceQuestionNumbered Char"/>
    <w:basedOn w:val="AdviceQuestionChar"/>
    <w:link w:val="AdviceQuestionNumbered"/>
    <w:rsid w:val="00CC5A7F"/>
    <w:rPr>
      <w:rFonts w:ascii="Arial" w:hAnsi="Arial" w:cs="Arial"/>
      <w:b w:val="0"/>
      <w:bCs/>
      <w:iCs/>
      <w:sz w:val="22"/>
      <w:szCs w:val="28"/>
      <w:shd w:val="clear" w:color="auto" w:fill="C4DDEA"/>
    </w:rPr>
  </w:style>
  <w:style w:type="paragraph" w:customStyle="1" w:styleId="AdviceHeading3">
    <w:name w:val="AdviceHeading3"/>
    <w:basedOn w:val="Normal"/>
    <w:next w:val="AdviceNumLevel1"/>
    <w:link w:val="AdviceHeading3Char"/>
    <w:rsid w:val="00CC5A7F"/>
    <w:pPr>
      <w:keepNext/>
      <w:keepLines/>
      <w:spacing w:before="200" w:line="280" w:lineRule="atLeast"/>
      <w:outlineLvl w:val="1"/>
    </w:pPr>
    <w:rPr>
      <w:b/>
      <w:bCs/>
      <w:color w:val="204558"/>
      <w:kern w:val="32"/>
      <w:sz w:val="20"/>
    </w:rPr>
  </w:style>
  <w:style w:type="paragraph" w:customStyle="1" w:styleId="AdviceHeading2">
    <w:name w:val="AdviceHeading2"/>
    <w:basedOn w:val="Normal"/>
    <w:next w:val="AdviceNumLevel1"/>
    <w:link w:val="AdviceHeading2Char"/>
    <w:rsid w:val="00CC5A7F"/>
    <w:pPr>
      <w:keepNext/>
      <w:keepLines/>
      <w:spacing w:before="200"/>
      <w:outlineLvl w:val="0"/>
    </w:pPr>
    <w:rPr>
      <w:b/>
    </w:rPr>
  </w:style>
  <w:style w:type="character" w:customStyle="1" w:styleId="AdviceHeading2Char">
    <w:name w:val="AdviceHeading2 Char"/>
    <w:basedOn w:val="DefaultParagraphFont"/>
    <w:link w:val="AdviceHeading2"/>
    <w:rsid w:val="00CC5A7F"/>
    <w:rPr>
      <w:rFonts w:ascii="Arial" w:hAnsi="Arial" w:cs="Arial"/>
      <w:b/>
      <w:sz w:val="22"/>
      <w:szCs w:val="22"/>
    </w:rPr>
  </w:style>
  <w:style w:type="character" w:customStyle="1" w:styleId="AdviceHeading3Char">
    <w:name w:val="AdviceHeading3 Char"/>
    <w:basedOn w:val="DefaultParagraphFont"/>
    <w:link w:val="AdviceHeading3"/>
    <w:rsid w:val="00CC5A7F"/>
    <w:rPr>
      <w:rFonts w:ascii="Arial" w:hAnsi="Arial" w:cs="Arial"/>
      <w:b/>
      <w:bCs/>
      <w:color w:val="204558"/>
      <w:kern w:val="32"/>
      <w:szCs w:val="22"/>
    </w:rPr>
  </w:style>
  <w:style w:type="character" w:customStyle="1" w:styleId="Heading6Char">
    <w:name w:val="Heading 6 Char"/>
    <w:basedOn w:val="DefaultParagraphFont"/>
    <w:link w:val="Heading6"/>
    <w:semiHidden/>
    <w:rsid w:val="0010406F"/>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10406F"/>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10406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10406F"/>
    <w:rPr>
      <w:rFonts w:asciiTheme="majorHAnsi" w:eastAsiaTheme="majorEastAsia" w:hAnsiTheme="majorHAnsi" w:cstheme="majorBidi"/>
      <w:sz w:val="22"/>
      <w:szCs w:val="22"/>
    </w:rPr>
  </w:style>
  <w:style w:type="character" w:customStyle="1" w:styleId="HeaderChar">
    <w:name w:val="Header Char"/>
    <w:basedOn w:val="DefaultParagraphFont"/>
    <w:link w:val="Header"/>
    <w:rsid w:val="0010406F"/>
    <w:rPr>
      <w:rFonts w:ascii="Arial" w:hAnsi="Arial" w:cs="Arial"/>
      <w:szCs w:val="22"/>
    </w:rPr>
  </w:style>
  <w:style w:type="character" w:customStyle="1" w:styleId="FooterChar">
    <w:name w:val="Footer Char"/>
    <w:basedOn w:val="DefaultParagraphFont"/>
    <w:link w:val="Footer"/>
    <w:uiPriority w:val="99"/>
    <w:rsid w:val="0010406F"/>
    <w:rPr>
      <w:rFonts w:ascii="Arial" w:hAnsi="Arial" w:cs="Arial"/>
      <w:sz w:val="16"/>
      <w:szCs w:val="22"/>
    </w:rPr>
  </w:style>
  <w:style w:type="paragraph" w:customStyle="1" w:styleId="Dotpoint">
    <w:name w:val="Dotpoint"/>
    <w:basedOn w:val="Normal"/>
    <w:link w:val="DotpointCharChar"/>
    <w:rsid w:val="0010406F"/>
    <w:pPr>
      <w:numPr>
        <w:numId w:val="30"/>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10406F"/>
    <w:pPr>
      <w:numPr>
        <w:ilvl w:val="1"/>
        <w:numId w:val="31"/>
      </w:numPr>
      <w:tabs>
        <w:tab w:val="clear" w:pos="1440"/>
        <w:tab w:val="num" w:pos="360"/>
      </w:tabs>
      <w:spacing w:before="60" w:after="60"/>
      <w:ind w:left="0" w:firstLine="0"/>
    </w:pPr>
    <w:rPr>
      <w:sz w:val="18"/>
    </w:rPr>
  </w:style>
  <w:style w:type="paragraph" w:customStyle="1" w:styleId="Dotpointtable">
    <w:name w:val="Dotpoint table"/>
    <w:basedOn w:val="Normal"/>
    <w:rsid w:val="0010406F"/>
    <w:pPr>
      <w:numPr>
        <w:numId w:val="32"/>
      </w:numPr>
      <w:spacing w:before="60" w:after="60"/>
    </w:pPr>
    <w:rPr>
      <w:rFonts w:cs="Arial"/>
      <w:bCs/>
      <w:sz w:val="18"/>
      <w:szCs w:val="28"/>
    </w:rPr>
  </w:style>
  <w:style w:type="character" w:customStyle="1" w:styleId="DocumentMapChar">
    <w:name w:val="Document Map Char"/>
    <w:basedOn w:val="DefaultParagraphFont"/>
    <w:link w:val="DocumentMap"/>
    <w:semiHidden/>
    <w:rsid w:val="0010406F"/>
    <w:rPr>
      <w:rFonts w:ascii="Tahoma" w:hAnsi="Tahoma" w:cs="Tahoma"/>
      <w:sz w:val="16"/>
      <w:szCs w:val="16"/>
    </w:rPr>
  </w:style>
  <w:style w:type="paragraph" w:customStyle="1" w:styleId="TableText0">
    <w:name w:val="TableText"/>
    <w:basedOn w:val="Normal"/>
    <w:rsid w:val="0010406F"/>
    <w:pPr>
      <w:spacing w:before="40" w:after="40"/>
    </w:pPr>
  </w:style>
  <w:style w:type="character" w:customStyle="1" w:styleId="DotpointCharChar">
    <w:name w:val="Dotpoint Char Char"/>
    <w:link w:val="Dotpoint"/>
    <w:rsid w:val="0010406F"/>
    <w:rPr>
      <w:rFonts w:ascii="Arial" w:hAnsi="Arial" w:cs="Arial"/>
      <w:bCs/>
      <w:sz w:val="22"/>
      <w:szCs w:val="28"/>
      <w:lang w:eastAsia="en-US"/>
    </w:rPr>
  </w:style>
  <w:style w:type="paragraph" w:customStyle="1" w:styleId="claims1">
    <w:name w:val="claims1"/>
    <w:basedOn w:val="Normal"/>
    <w:link w:val="claims1Char"/>
    <w:rsid w:val="0010406F"/>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10406F"/>
    <w:pPr>
      <w:widowControl w:val="0"/>
      <w:snapToGrid w:val="0"/>
      <w:spacing w:after="240"/>
    </w:pPr>
    <w:rPr>
      <w:rFonts w:ascii="Times New Roman" w:hAnsi="Times New Roman"/>
      <w:sz w:val="24"/>
      <w:lang w:val="en-US"/>
    </w:rPr>
  </w:style>
  <w:style w:type="paragraph" w:customStyle="1" w:styleId="DEWR18">
    <w:name w:val="DEWR18"/>
    <w:basedOn w:val="Normal"/>
    <w:rsid w:val="0010406F"/>
    <w:pPr>
      <w:widowControl w:val="0"/>
      <w:snapToGrid w:val="0"/>
      <w:spacing w:after="240"/>
    </w:pPr>
    <w:rPr>
      <w:rFonts w:ascii="Times New Roman" w:hAnsi="Times New Roman"/>
      <w:sz w:val="24"/>
      <w:lang w:val="en-US"/>
    </w:rPr>
  </w:style>
  <w:style w:type="character" w:customStyle="1" w:styleId="claims1Char">
    <w:name w:val="claims1 Char"/>
    <w:link w:val="claims1"/>
    <w:rsid w:val="0010406F"/>
    <w:rPr>
      <w:rFonts w:cs="Arial"/>
      <w:b/>
      <w:sz w:val="28"/>
      <w:szCs w:val="28"/>
      <w:lang w:val="en-US" w:eastAsia="en-US"/>
    </w:rPr>
  </w:style>
  <w:style w:type="character" w:customStyle="1" w:styleId="BalloonTextChar">
    <w:name w:val="Balloon Text Char"/>
    <w:basedOn w:val="DefaultParagraphFont"/>
    <w:link w:val="BalloonText"/>
    <w:rsid w:val="0010406F"/>
    <w:rPr>
      <w:rFonts w:ascii="Tahoma" w:hAnsi="Tahoma" w:cs="Tahoma"/>
      <w:sz w:val="16"/>
      <w:szCs w:val="16"/>
    </w:rPr>
  </w:style>
  <w:style w:type="paragraph" w:customStyle="1" w:styleId="Headersub">
    <w:name w:val="Header sub"/>
    <w:basedOn w:val="Normal"/>
    <w:rsid w:val="0010406F"/>
    <w:pPr>
      <w:spacing w:after="1240"/>
    </w:pPr>
    <w:rPr>
      <w:sz w:val="36"/>
    </w:rPr>
  </w:style>
  <w:style w:type="paragraph" w:customStyle="1" w:styleId="FWOheaderlevel1">
    <w:name w:val="FWO header level 1"/>
    <w:basedOn w:val="Normal"/>
    <w:qFormat/>
    <w:rsid w:val="0010406F"/>
    <w:pPr>
      <w:keepNext/>
      <w:numPr>
        <w:numId w:val="34"/>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10406F"/>
    <w:pPr>
      <w:numPr>
        <w:ilvl w:val="1"/>
        <w:numId w:val="34"/>
      </w:numPr>
      <w:spacing w:after="120" w:line="360" w:lineRule="auto"/>
    </w:pPr>
    <w:rPr>
      <w:rFonts w:eastAsia="Calibri" w:cs="Arial"/>
      <w:szCs w:val="22"/>
    </w:rPr>
  </w:style>
  <w:style w:type="paragraph" w:customStyle="1" w:styleId="FWOparagraphlevel2">
    <w:name w:val="FWO paragraph level 2"/>
    <w:basedOn w:val="Normal"/>
    <w:qFormat/>
    <w:rsid w:val="0010406F"/>
    <w:pPr>
      <w:numPr>
        <w:ilvl w:val="2"/>
        <w:numId w:val="34"/>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10406F"/>
    <w:pPr>
      <w:numPr>
        <w:ilvl w:val="3"/>
        <w:numId w:val="34"/>
      </w:numPr>
      <w:tabs>
        <w:tab w:val="left" w:pos="1701"/>
      </w:tabs>
      <w:spacing w:before="120" w:after="120" w:line="360" w:lineRule="auto"/>
    </w:pPr>
    <w:rPr>
      <w:rFonts w:eastAsia="Calibri" w:cs="Arial"/>
      <w:szCs w:val="22"/>
    </w:rPr>
  </w:style>
  <w:style w:type="paragraph" w:customStyle="1" w:styleId="FWOparagraphlevel4">
    <w:name w:val="FWO paragraph level 4"/>
    <w:basedOn w:val="Normal"/>
    <w:qFormat/>
    <w:rsid w:val="0010406F"/>
    <w:pPr>
      <w:numPr>
        <w:ilvl w:val="4"/>
        <w:numId w:val="34"/>
      </w:numPr>
      <w:tabs>
        <w:tab w:val="left" w:pos="2268"/>
      </w:tabs>
      <w:spacing w:before="120" w:after="120" w:line="360" w:lineRule="auto"/>
    </w:pPr>
    <w:rPr>
      <w:rFonts w:eastAsia="Calibri" w:cs="Arial"/>
      <w:szCs w:val="22"/>
    </w:rPr>
  </w:style>
  <w:style w:type="character" w:customStyle="1" w:styleId="CommentTextChar">
    <w:name w:val="Comment Text Char"/>
    <w:basedOn w:val="DefaultParagraphFont"/>
    <w:link w:val="CommentText"/>
    <w:rsid w:val="0010406F"/>
    <w:rPr>
      <w:rFonts w:ascii="Arial" w:hAnsi="Arial" w:cs="Arial"/>
    </w:rPr>
  </w:style>
  <w:style w:type="character" w:customStyle="1" w:styleId="CommentSubjectChar">
    <w:name w:val="Comment Subject Char"/>
    <w:basedOn w:val="CommentTextChar"/>
    <w:link w:val="CommentSubject"/>
    <w:rsid w:val="0010406F"/>
    <w:rPr>
      <w:rFonts w:ascii="Arial" w:hAnsi="Arial" w:cs="Arial"/>
      <w:b/>
      <w:bCs/>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10406F"/>
    <w:rPr>
      <w:rFonts w:ascii="Arial" w:hAnsi="Arial" w:cs="Arial"/>
      <w:sz w:val="22"/>
      <w:szCs w:val="22"/>
    </w:rPr>
  </w:style>
  <w:style w:type="table" w:customStyle="1" w:styleId="TableGrid10">
    <w:name w:val="Table Grid1"/>
    <w:basedOn w:val="TableNormal"/>
    <w:next w:val="TableGrid"/>
    <w:uiPriority w:val="39"/>
    <w:rsid w:val="001040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0406F"/>
    <w:rPr>
      <w:rFonts w:ascii="Arial" w:hAnsi="Arial" w:cs="Arial"/>
      <w:sz w:val="22"/>
      <w:szCs w:val="22"/>
    </w:rPr>
  </w:style>
  <w:style w:type="paragraph" w:styleId="Revision">
    <w:name w:val="Revision"/>
    <w:hidden/>
    <w:uiPriority w:val="99"/>
    <w:semiHidden/>
    <w:rsid w:val="0010406F"/>
    <w:rPr>
      <w:rFonts w:ascii="Arial" w:hAnsi="Arial"/>
      <w:sz w:val="22"/>
      <w:lang w:eastAsia="en-US"/>
    </w:rPr>
  </w:style>
  <w:style w:type="paragraph" w:customStyle="1" w:styleId="Default">
    <w:name w:val="Default"/>
    <w:rsid w:val="0010406F"/>
    <w:pPr>
      <w:autoSpaceDE w:val="0"/>
      <w:autoSpaceDN w:val="0"/>
      <w:adjustRightInd w:val="0"/>
    </w:pPr>
    <w:rPr>
      <w:rFonts w:ascii="Calibri" w:eastAsiaTheme="minorHAnsi" w:hAnsi="Calibri" w:cs="Calibri"/>
      <w:color w:val="000000"/>
      <w:sz w:val="24"/>
      <w:szCs w:val="24"/>
      <w:lang w:eastAsia="en-US"/>
    </w:rPr>
  </w:style>
  <w:style w:type="character" w:styleId="UnresolvedMention">
    <w:name w:val="Unresolved Mention"/>
    <w:basedOn w:val="DefaultParagraphFont"/>
    <w:uiPriority w:val="99"/>
    <w:semiHidden/>
    <w:unhideWhenUsed/>
    <w:rsid w:val="006D0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81578">
      <w:bodyDiv w:val="1"/>
      <w:marLeft w:val="0"/>
      <w:marRight w:val="0"/>
      <w:marTop w:val="0"/>
      <w:marBottom w:val="0"/>
      <w:divBdr>
        <w:top w:val="none" w:sz="0" w:space="0" w:color="auto"/>
        <w:left w:val="none" w:sz="0" w:space="0" w:color="auto"/>
        <w:bottom w:val="none" w:sz="0" w:space="0" w:color="auto"/>
        <w:right w:val="none" w:sz="0" w:space="0" w:color="auto"/>
      </w:divBdr>
    </w:div>
    <w:div w:id="601380350">
      <w:bodyDiv w:val="1"/>
      <w:marLeft w:val="0"/>
      <w:marRight w:val="0"/>
      <w:marTop w:val="0"/>
      <w:marBottom w:val="0"/>
      <w:divBdr>
        <w:top w:val="none" w:sz="0" w:space="0" w:color="auto"/>
        <w:left w:val="none" w:sz="0" w:space="0" w:color="auto"/>
        <w:bottom w:val="none" w:sz="0" w:space="0" w:color="auto"/>
        <w:right w:val="none" w:sz="0" w:space="0" w:color="auto"/>
      </w:divBdr>
    </w:div>
    <w:div w:id="862672872">
      <w:bodyDiv w:val="1"/>
      <w:marLeft w:val="0"/>
      <w:marRight w:val="0"/>
      <w:marTop w:val="0"/>
      <w:marBottom w:val="0"/>
      <w:divBdr>
        <w:top w:val="none" w:sz="0" w:space="0" w:color="auto"/>
        <w:left w:val="none" w:sz="0" w:space="0" w:color="auto"/>
        <w:bottom w:val="none" w:sz="0" w:space="0" w:color="auto"/>
        <w:right w:val="none" w:sz="0" w:space="0" w:color="auto"/>
      </w:divBdr>
    </w:div>
    <w:div w:id="1271814779">
      <w:bodyDiv w:val="1"/>
      <w:marLeft w:val="0"/>
      <w:marRight w:val="0"/>
      <w:marTop w:val="0"/>
      <w:marBottom w:val="0"/>
      <w:divBdr>
        <w:top w:val="none" w:sz="0" w:space="0" w:color="auto"/>
        <w:left w:val="none" w:sz="0" w:space="0" w:color="auto"/>
        <w:bottom w:val="none" w:sz="0" w:space="0" w:color="auto"/>
        <w:right w:val="none" w:sz="0" w:space="0" w:color="auto"/>
      </w:divBdr>
    </w:div>
    <w:div w:id="1285042973">
      <w:bodyDiv w:val="1"/>
      <w:marLeft w:val="0"/>
      <w:marRight w:val="0"/>
      <w:marTop w:val="0"/>
      <w:marBottom w:val="0"/>
      <w:divBdr>
        <w:top w:val="none" w:sz="0" w:space="0" w:color="auto"/>
        <w:left w:val="none" w:sz="0" w:space="0" w:color="auto"/>
        <w:bottom w:val="none" w:sz="0" w:space="0" w:color="auto"/>
        <w:right w:val="none" w:sz="0" w:space="0" w:color="auto"/>
      </w:divBdr>
    </w:div>
    <w:div w:id="1466584459">
      <w:bodyDiv w:val="1"/>
      <w:marLeft w:val="0"/>
      <w:marRight w:val="0"/>
      <w:marTop w:val="0"/>
      <w:marBottom w:val="0"/>
      <w:divBdr>
        <w:top w:val="none" w:sz="0" w:space="0" w:color="auto"/>
        <w:left w:val="none" w:sz="0" w:space="0" w:color="auto"/>
        <w:bottom w:val="none" w:sz="0" w:space="0" w:color="auto"/>
        <w:right w:val="none" w:sz="0" w:space="0" w:color="auto"/>
      </w:divBdr>
    </w:div>
    <w:div w:id="1483884557">
      <w:bodyDiv w:val="1"/>
      <w:marLeft w:val="0"/>
      <w:marRight w:val="0"/>
      <w:marTop w:val="0"/>
      <w:marBottom w:val="0"/>
      <w:divBdr>
        <w:top w:val="none" w:sz="0" w:space="0" w:color="auto"/>
        <w:left w:val="none" w:sz="0" w:space="0" w:color="auto"/>
        <w:bottom w:val="none" w:sz="0" w:space="0" w:color="auto"/>
        <w:right w:val="none" w:sz="0" w:space="0" w:color="auto"/>
      </w:divBdr>
    </w:div>
    <w:div w:id="1520585542">
      <w:bodyDiv w:val="1"/>
      <w:marLeft w:val="0"/>
      <w:marRight w:val="0"/>
      <w:marTop w:val="0"/>
      <w:marBottom w:val="0"/>
      <w:divBdr>
        <w:top w:val="none" w:sz="0" w:space="0" w:color="auto"/>
        <w:left w:val="none" w:sz="0" w:space="0" w:color="auto"/>
        <w:bottom w:val="none" w:sz="0" w:space="0" w:color="auto"/>
        <w:right w:val="none" w:sz="0" w:space="0" w:color="auto"/>
      </w:divBdr>
    </w:div>
    <w:div w:id="191288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 TargetMode="External"/><Relationship Id="rId13" Type="http://schemas.openxmlformats.org/officeDocument/2006/relationships/hyperlink" Target="mailto:makeareport@stopline.com.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fairwork.gov.au/" TargetMode="External"/><Relationship Id="rId17" Type="http://schemas.openxmlformats.org/officeDocument/2006/relationships/hyperlink" Target="http://www.fairwork.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mirateslr.stoplinereport.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keareport@stopline.com.au" TargetMode="Externa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mirateslr.stoplinereport.com"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D1625-281E-477C-A7B0-6950F6668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5505</Words>
  <Characters>28634</Characters>
  <Application>Microsoft Office Word</Application>
  <DocSecurity>0</DocSecurity>
  <Lines>238</Lines>
  <Paragraphs>68</Paragraphs>
  <ScaleCrop>false</ScaleCrop>
  <HeadingPairs>
    <vt:vector size="2" baseType="variant">
      <vt:variant>
        <vt:lpstr>Title</vt:lpstr>
      </vt:variant>
      <vt:variant>
        <vt:i4>1</vt:i4>
      </vt:variant>
    </vt:vector>
  </HeadingPairs>
  <TitlesOfParts>
    <vt:vector size="1" baseType="lpstr">
      <vt:lpstr>Emirates Leisure Retail Enforceable Undertaking</vt:lpstr>
    </vt:vector>
  </TitlesOfParts>
  <Manager/>
  <Company/>
  <LinksUpToDate>false</LinksUpToDate>
  <CharactersWithSpaces>34071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Emirates Leisure Retail Enforceable Undertaking</dc:title>
  <dc:subject>Emirates Leisure Retail Enforceable Undertaking</dc:subject>
  <dc:creator/>
  <cp:keywords>Emirates Leisure Retail, Enforceable Undertaking</cp:keywords>
  <dc:description/>
  <cp:lastModifiedBy/>
  <cp:revision>1</cp:revision>
  <dcterms:created xsi:type="dcterms:W3CDTF">2021-11-17T04:23:00Z</dcterms:created>
  <dcterms:modified xsi:type="dcterms:W3CDTF">2021-11-17T05:55:00Z</dcterms:modified>
  <cp:category/>
</cp:coreProperties>
</file>